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4EE7DA">
      <w:pPr>
        <w:spacing w:line="480" w:lineRule="exact"/>
        <w:ind w:firstLine="480" w:firstLineChars="200"/>
        <w:rPr>
          <w:rFonts w:hint="eastAsia"/>
          <w:color w:val="000000"/>
          <w:kern w:val="0"/>
          <w:sz w:val="24"/>
        </w:rPr>
      </w:pPr>
      <w:bookmarkStart w:id="0" w:name="_GoBack"/>
      <w:bookmarkEnd w:id="0"/>
    </w:p>
    <w:p w14:paraId="6E9762A2">
      <w:pPr>
        <w:spacing w:line="480" w:lineRule="exact"/>
        <w:ind w:firstLine="480" w:firstLineChars="200"/>
        <w:rPr>
          <w:rFonts w:hint="eastAsia" w:ascii="宋体" w:hAnsi="宋体" w:cs="宋体"/>
          <w:kern w:val="0"/>
          <w:sz w:val="24"/>
        </w:rPr>
      </w:pPr>
    </w:p>
    <w:p w14:paraId="15D5DBE2">
      <w:pPr>
        <w:spacing w:line="440" w:lineRule="exact"/>
        <w:jc w:val="center"/>
        <w:rPr>
          <w:rFonts w:hint="eastAsia" w:ascii="宋体" w:hAnsi="宋体"/>
          <w:b/>
          <w:sz w:val="24"/>
        </w:rPr>
      </w:pPr>
    </w:p>
    <w:p w14:paraId="1BBDB32F">
      <w:pPr>
        <w:spacing w:line="440" w:lineRule="exact"/>
        <w:jc w:val="center"/>
        <w:rPr>
          <w:rFonts w:hint="eastAsia" w:ascii="宋体" w:hAnsi="宋体"/>
          <w:b/>
          <w:sz w:val="24"/>
        </w:rPr>
      </w:pPr>
    </w:p>
    <w:p w14:paraId="7246F43F">
      <w:pPr>
        <w:spacing w:line="440" w:lineRule="exact"/>
        <w:jc w:val="center"/>
        <w:rPr>
          <w:rFonts w:hint="eastAsia" w:ascii="宋体" w:hAnsi="宋体"/>
          <w:b/>
          <w:sz w:val="24"/>
        </w:rPr>
      </w:pPr>
    </w:p>
    <w:p w14:paraId="0E788E8C">
      <w:pPr>
        <w:spacing w:line="440" w:lineRule="exact"/>
        <w:jc w:val="center"/>
        <w:rPr>
          <w:rFonts w:hint="eastAsia" w:ascii="宋体" w:hAnsi="宋体"/>
          <w:b/>
          <w:sz w:val="24"/>
        </w:rPr>
      </w:pPr>
    </w:p>
    <w:p w14:paraId="23F27F4B">
      <w:pPr>
        <w:spacing w:line="440" w:lineRule="exact"/>
        <w:jc w:val="center"/>
        <w:rPr>
          <w:rFonts w:hint="eastAsia" w:ascii="宋体" w:hAnsi="宋体"/>
          <w:b/>
          <w:sz w:val="24"/>
        </w:rPr>
      </w:pPr>
    </w:p>
    <w:p w14:paraId="6D9C4C87">
      <w:pPr>
        <w:jc w:val="center"/>
        <w:rPr>
          <w:rFonts w:hint="eastAsia"/>
        </w:rPr>
      </w:pPr>
      <w:r>
        <w:drawing>
          <wp:inline distT="0" distB="0" distL="114300" distR="114300">
            <wp:extent cx="2667635" cy="484505"/>
            <wp:effectExtent l="0" t="0" r="18415" b="10795"/>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5"/>
                    <pic:cNvPicPr>
                      <a:picLocks noChangeAspect="1"/>
                    </pic:cNvPicPr>
                  </pic:nvPicPr>
                  <pic:blipFill>
                    <a:blip r:embed="rId6"/>
                    <a:stretch>
                      <a:fillRect/>
                    </a:stretch>
                  </pic:blipFill>
                  <pic:spPr>
                    <a:xfrm>
                      <a:off x="0" y="0"/>
                      <a:ext cx="2667635" cy="484505"/>
                    </a:xfrm>
                    <a:prstGeom prst="rect">
                      <a:avLst/>
                    </a:prstGeom>
                    <a:noFill/>
                    <a:ln>
                      <a:noFill/>
                    </a:ln>
                  </pic:spPr>
                </pic:pic>
              </a:graphicData>
            </a:graphic>
          </wp:inline>
        </w:drawing>
      </w:r>
    </w:p>
    <w:p w14:paraId="4E069562">
      <w:pPr>
        <w:spacing w:before="156" w:beforeLines="50" w:after="156" w:afterLines="50"/>
        <w:jc w:val="center"/>
        <w:outlineLvl w:val="0"/>
        <w:rPr>
          <w:rFonts w:hint="eastAsia"/>
          <w:b/>
          <w:sz w:val="36"/>
          <w:szCs w:val="36"/>
        </w:rPr>
      </w:pPr>
      <w:r>
        <w:rPr>
          <w:rFonts w:hint="eastAsia"/>
          <w:b/>
          <w:sz w:val="36"/>
          <w:szCs w:val="36"/>
        </w:rPr>
        <w:t>硕士研究生入学考试</w:t>
      </w:r>
    </w:p>
    <w:p w14:paraId="2D6B8851">
      <w:pPr>
        <w:spacing w:before="156" w:beforeLines="50" w:after="156" w:afterLines="50"/>
        <w:jc w:val="center"/>
        <w:outlineLvl w:val="0"/>
        <w:rPr>
          <w:rFonts w:hint="eastAsia"/>
          <w:b/>
          <w:sz w:val="36"/>
          <w:szCs w:val="36"/>
        </w:rPr>
      </w:pPr>
      <w:r>
        <w:rPr>
          <w:rFonts w:hint="eastAsia"/>
          <w:b/>
          <w:sz w:val="36"/>
          <w:szCs w:val="36"/>
        </w:rPr>
        <w:t>《</w:t>
      </w:r>
      <w:r>
        <w:rPr>
          <w:rFonts w:hint="eastAsia"/>
          <w:b/>
          <w:sz w:val="36"/>
          <w:szCs w:val="36"/>
          <w:lang w:val="en-US" w:eastAsia="zh-CN"/>
        </w:rPr>
        <w:t>古代文学</w:t>
      </w:r>
      <w:r>
        <w:rPr>
          <w:rFonts w:hint="eastAsia"/>
          <w:b/>
          <w:sz w:val="36"/>
          <w:szCs w:val="36"/>
        </w:rPr>
        <w:t>》加试大纲</w:t>
      </w:r>
    </w:p>
    <w:p w14:paraId="652A6146">
      <w:pPr>
        <w:spacing w:before="156" w:beforeLines="50" w:after="156" w:afterLines="50"/>
        <w:outlineLvl w:val="0"/>
        <w:rPr>
          <w:rFonts w:hint="eastAsia"/>
          <w:b/>
          <w:sz w:val="28"/>
          <w:szCs w:val="28"/>
        </w:rPr>
      </w:pPr>
    </w:p>
    <w:p w14:paraId="38F2032E">
      <w:pPr>
        <w:spacing w:before="156" w:beforeLines="50" w:after="156" w:afterLines="50"/>
        <w:outlineLvl w:val="0"/>
        <w:rPr>
          <w:rFonts w:hint="eastAsia"/>
          <w:b/>
          <w:sz w:val="28"/>
          <w:szCs w:val="28"/>
        </w:rPr>
      </w:pPr>
    </w:p>
    <w:p w14:paraId="4E41C07D">
      <w:pPr>
        <w:spacing w:before="156" w:beforeLines="50" w:after="156" w:afterLines="50"/>
        <w:outlineLvl w:val="0"/>
        <w:rPr>
          <w:rFonts w:hint="eastAsia"/>
          <w:b/>
          <w:sz w:val="28"/>
          <w:szCs w:val="28"/>
        </w:rPr>
      </w:pPr>
    </w:p>
    <w:p w14:paraId="7EAABD37">
      <w:pPr>
        <w:spacing w:before="156" w:beforeLines="50" w:after="156" w:afterLines="50"/>
        <w:ind w:firstLine="2212" w:firstLineChars="790"/>
        <w:outlineLvl w:val="0"/>
        <w:rPr>
          <w:rFonts w:hint="eastAsia"/>
          <w:sz w:val="28"/>
          <w:szCs w:val="28"/>
        </w:rPr>
      </w:pPr>
      <w:r>
        <w:rPr>
          <w:rFonts w:hint="eastAsia"/>
          <w:sz w:val="28"/>
          <w:szCs w:val="28"/>
        </w:rPr>
        <w:t>学院名称（盖章）：</w:t>
      </w:r>
      <w:r>
        <w:rPr>
          <w:rFonts w:hint="eastAsia"/>
          <w:sz w:val="28"/>
          <w:szCs w:val="28"/>
          <w:u w:val="single"/>
        </w:rPr>
        <w:t xml:space="preserve">教育科学学院      </w:t>
      </w:r>
    </w:p>
    <w:p w14:paraId="59FA4857">
      <w:pPr>
        <w:spacing w:before="156" w:beforeLines="50" w:after="156" w:afterLines="50"/>
        <w:ind w:firstLine="2212" w:firstLineChars="790"/>
        <w:outlineLvl w:val="0"/>
        <w:rPr>
          <w:rFonts w:hint="eastAsia"/>
          <w:sz w:val="28"/>
          <w:szCs w:val="28"/>
          <w:u w:val="single"/>
        </w:rPr>
      </w:pPr>
      <w:r>
        <w:rPr>
          <w:rFonts w:hint="eastAsia"/>
          <w:sz w:val="28"/>
          <w:szCs w:val="28"/>
        </w:rPr>
        <w:t>学院负责人（签字）：</w:t>
      </w:r>
      <w:r>
        <w:rPr>
          <w:rFonts w:hint="eastAsia"/>
          <w:sz w:val="28"/>
          <w:szCs w:val="28"/>
          <w:u w:val="single"/>
        </w:rPr>
        <w:t xml:space="preserve">            </w:t>
      </w:r>
    </w:p>
    <w:p w14:paraId="1E2C8B14">
      <w:pPr>
        <w:spacing w:before="156" w:beforeLines="50" w:after="156" w:afterLines="50"/>
        <w:ind w:firstLine="2212" w:firstLineChars="790"/>
        <w:outlineLvl w:val="0"/>
        <w:rPr>
          <w:rFonts w:hint="eastAsia" w:ascii="宋体" w:cs="宋体"/>
          <w:sz w:val="28"/>
          <w:szCs w:val="28"/>
        </w:rPr>
      </w:pPr>
      <w:r>
        <w:rPr>
          <w:rFonts w:hint="eastAsia"/>
          <w:sz w:val="28"/>
          <w:szCs w:val="28"/>
        </w:rPr>
        <w:t>编制时间：</w:t>
      </w:r>
      <w:r>
        <w:rPr>
          <w:rFonts w:hint="eastAsia"/>
          <w:sz w:val="28"/>
          <w:szCs w:val="28"/>
          <w:u w:val="single"/>
        </w:rPr>
        <w:t>20</w:t>
      </w:r>
      <w:r>
        <w:rPr>
          <w:sz w:val="28"/>
          <w:szCs w:val="28"/>
          <w:u w:val="single"/>
        </w:rPr>
        <w:t>23</w:t>
      </w:r>
      <w:r>
        <w:rPr>
          <w:rFonts w:hint="eastAsia"/>
          <w:sz w:val="28"/>
          <w:szCs w:val="28"/>
          <w:u w:val="single"/>
        </w:rPr>
        <w:t>年7月</w:t>
      </w:r>
      <w:r>
        <w:rPr>
          <w:rFonts w:hint="eastAsia"/>
          <w:sz w:val="28"/>
          <w:szCs w:val="28"/>
          <w:u w:val="single"/>
          <w:lang w:val="en-US" w:eastAsia="zh-CN"/>
        </w:rPr>
        <w:t>6</w:t>
      </w:r>
      <w:r>
        <w:rPr>
          <w:rFonts w:hint="eastAsia"/>
          <w:sz w:val="28"/>
          <w:szCs w:val="28"/>
          <w:u w:val="single"/>
        </w:rPr>
        <w:t xml:space="preserve">日    </w:t>
      </w:r>
    </w:p>
    <w:p w14:paraId="14EE9AEA">
      <w:pPr>
        <w:spacing w:line="440" w:lineRule="exact"/>
        <w:rPr>
          <w:rFonts w:hint="eastAsia" w:ascii="宋体" w:hAnsi="宋体"/>
          <w:b/>
          <w:bCs/>
          <w:sz w:val="24"/>
        </w:rPr>
      </w:pPr>
    </w:p>
    <w:p w14:paraId="7A368423">
      <w:pPr>
        <w:spacing w:line="440" w:lineRule="exact"/>
        <w:rPr>
          <w:rFonts w:hint="eastAsia" w:ascii="宋体" w:hAnsi="宋体"/>
          <w:b/>
          <w:bCs/>
          <w:sz w:val="24"/>
        </w:rPr>
      </w:pPr>
    </w:p>
    <w:p w14:paraId="3E14C757">
      <w:pPr>
        <w:spacing w:line="440" w:lineRule="exact"/>
        <w:rPr>
          <w:rFonts w:hint="eastAsia" w:ascii="宋体" w:hAnsi="宋体"/>
          <w:b/>
          <w:bCs/>
          <w:sz w:val="24"/>
        </w:rPr>
      </w:pPr>
    </w:p>
    <w:p w14:paraId="52842668">
      <w:pPr>
        <w:spacing w:line="440" w:lineRule="exact"/>
        <w:rPr>
          <w:rFonts w:hint="eastAsia" w:ascii="宋体" w:hAnsi="宋体"/>
          <w:b/>
          <w:bCs/>
          <w:sz w:val="24"/>
        </w:rPr>
      </w:pPr>
    </w:p>
    <w:p w14:paraId="6A660CA1">
      <w:pPr>
        <w:spacing w:line="440" w:lineRule="exact"/>
        <w:rPr>
          <w:rFonts w:hint="eastAsia" w:ascii="宋体" w:hAnsi="宋体"/>
          <w:b/>
          <w:bCs/>
          <w:sz w:val="24"/>
        </w:rPr>
      </w:pPr>
    </w:p>
    <w:p w14:paraId="565D18BC">
      <w:pPr>
        <w:spacing w:line="440" w:lineRule="exact"/>
        <w:rPr>
          <w:rFonts w:hint="eastAsia" w:ascii="宋体" w:hAnsi="宋体"/>
          <w:b/>
          <w:bCs/>
          <w:sz w:val="24"/>
        </w:rPr>
      </w:pPr>
    </w:p>
    <w:p w14:paraId="57707C4C">
      <w:pPr>
        <w:spacing w:line="440" w:lineRule="exact"/>
        <w:rPr>
          <w:rFonts w:hint="eastAsia" w:ascii="宋体" w:hAnsi="宋体"/>
          <w:b/>
          <w:bCs/>
          <w:sz w:val="24"/>
        </w:rPr>
      </w:pPr>
    </w:p>
    <w:p w14:paraId="1F9C8575">
      <w:pPr>
        <w:spacing w:before="156" w:beforeLines="50" w:after="156" w:afterLines="50"/>
        <w:jc w:val="center"/>
        <w:outlineLvl w:val="0"/>
        <w:rPr>
          <w:rFonts w:hint="eastAsia"/>
          <w:b/>
          <w:sz w:val="30"/>
          <w:szCs w:val="30"/>
        </w:rPr>
      </w:pPr>
      <w:r>
        <w:rPr>
          <w:rFonts w:hint="eastAsia"/>
          <w:b/>
          <w:sz w:val="30"/>
          <w:szCs w:val="30"/>
        </w:rPr>
        <w:t>《</w:t>
      </w:r>
      <w:r>
        <w:rPr>
          <w:rFonts w:hint="eastAsia"/>
          <w:b/>
          <w:sz w:val="30"/>
          <w:szCs w:val="30"/>
          <w:lang w:val="en-US" w:eastAsia="zh-CN"/>
        </w:rPr>
        <w:t>古代文学</w:t>
      </w:r>
      <w:r>
        <w:rPr>
          <w:rFonts w:hint="eastAsia"/>
          <w:b/>
          <w:sz w:val="30"/>
          <w:szCs w:val="30"/>
        </w:rPr>
        <w:t>》加试大纲</w:t>
      </w:r>
    </w:p>
    <w:p w14:paraId="14594300">
      <w:pPr>
        <w:spacing w:line="440" w:lineRule="exact"/>
        <w:rPr>
          <w:rFonts w:hint="eastAsia" w:ascii="宋体" w:hAnsi="宋体"/>
          <w:b/>
          <w:bCs/>
          <w:sz w:val="28"/>
          <w:szCs w:val="28"/>
        </w:rPr>
      </w:pPr>
      <w:r>
        <w:rPr>
          <w:rFonts w:hint="eastAsia" w:ascii="宋体" w:hAnsi="宋体"/>
          <w:b/>
          <w:bCs/>
          <w:sz w:val="28"/>
          <w:szCs w:val="28"/>
        </w:rPr>
        <w:t>一、考核要求</w:t>
      </w:r>
    </w:p>
    <w:p w14:paraId="2C934DC8">
      <w:pPr>
        <w:spacing w:line="440" w:lineRule="exact"/>
        <w:ind w:firstLine="470" w:firstLineChars="196"/>
        <w:rPr>
          <w:rFonts w:hint="eastAsia" w:ascii="宋体" w:hAnsi="宋体" w:eastAsia="宋体" w:cs="Times New Roman"/>
          <w:sz w:val="24"/>
        </w:rPr>
      </w:pPr>
      <w:r>
        <w:rPr>
          <w:rFonts w:hint="eastAsia" w:ascii="宋体" w:hAnsi="宋体"/>
          <w:sz w:val="24"/>
        </w:rPr>
        <w:t>《</w:t>
      </w:r>
      <w:r>
        <w:rPr>
          <w:rFonts w:hint="eastAsia" w:ascii="宋体" w:hAnsi="宋体"/>
          <w:sz w:val="24"/>
          <w:lang w:val="en-US" w:eastAsia="zh-CN"/>
        </w:rPr>
        <w:t>古代文学</w:t>
      </w:r>
      <w:r>
        <w:rPr>
          <w:rFonts w:hint="eastAsia" w:ascii="宋体" w:hAnsi="宋体"/>
          <w:sz w:val="24"/>
        </w:rPr>
        <w:t>》是为全日制学术型硕士与教育硕士专业研究生</w:t>
      </w:r>
      <w:r>
        <w:rPr>
          <w:rFonts w:hint="eastAsia" w:ascii="宋体" w:hAnsi="宋体"/>
          <w:sz w:val="24"/>
          <w:lang w:val="en-US" w:eastAsia="zh-CN"/>
        </w:rPr>
        <w:t>语文</w:t>
      </w:r>
      <w:r>
        <w:rPr>
          <w:rFonts w:hint="eastAsia" w:ascii="ˎ̥" w:hAnsi="ˎ̥"/>
          <w:color w:val="000000"/>
          <w:sz w:val="24"/>
        </w:rPr>
        <w:t>教学论方向</w:t>
      </w:r>
      <w:r>
        <w:rPr>
          <w:rFonts w:ascii="ˎ̥" w:hAnsi="ˎ̥"/>
          <w:color w:val="000000"/>
          <w:sz w:val="24"/>
        </w:rPr>
        <w:t>而设置的一</w:t>
      </w:r>
      <w:r>
        <w:rPr>
          <w:rFonts w:hint="eastAsia" w:ascii="ˎ̥" w:hAnsi="ˎ̥"/>
          <w:color w:val="000000"/>
          <w:sz w:val="24"/>
        </w:rPr>
        <w:t>门加试</w:t>
      </w:r>
      <w:r>
        <w:rPr>
          <w:rFonts w:ascii="ˎ̥" w:hAnsi="ˎ̥"/>
          <w:color w:val="000000"/>
          <w:sz w:val="24"/>
        </w:rPr>
        <w:t>科目</w:t>
      </w:r>
      <w:r>
        <w:rPr>
          <w:rFonts w:hint="eastAsia" w:ascii="宋体" w:hAnsi="宋体" w:eastAsia="宋体" w:cs="Times New Roman"/>
          <w:sz w:val="24"/>
        </w:rPr>
        <w:t>。本科目要求考生对中国古代文学有比较全面的把握，有比较扎实的专业知识与专业理论基础。具体包括：主要的作家与作品，作家与作品的基本风格与艺术特色，文学流派及其</w:t>
      </w:r>
      <w:r>
        <w:rPr>
          <w:rFonts w:hint="eastAsia" w:ascii="宋体" w:hAnsi="宋体" w:eastAsia="宋体" w:cs="Times New Roman"/>
          <w:sz w:val="24"/>
          <w:lang w:val="en-US" w:eastAsia="zh-CN"/>
        </w:rPr>
        <w:t>主要特征</w:t>
      </w:r>
      <w:r>
        <w:rPr>
          <w:rFonts w:hint="eastAsia" w:ascii="宋体" w:hAnsi="宋体" w:eastAsia="宋体" w:cs="Times New Roman"/>
          <w:sz w:val="24"/>
        </w:rPr>
        <w:t>，对古代文学作家与作品及其相关问题能够进行有条理性和逻辑性的分析，有较好的审美能力与写作表达能力等。</w:t>
      </w:r>
    </w:p>
    <w:p w14:paraId="65D96E05">
      <w:pPr>
        <w:spacing w:line="440" w:lineRule="exact"/>
        <w:rPr>
          <w:rFonts w:hint="eastAsia" w:ascii="宋体" w:hAnsi="宋体" w:eastAsia="宋体" w:cs="Times New Roman"/>
          <w:b/>
          <w:bCs/>
          <w:sz w:val="28"/>
          <w:szCs w:val="28"/>
        </w:rPr>
      </w:pPr>
      <w:r>
        <w:rPr>
          <w:rFonts w:hint="eastAsia" w:ascii="宋体" w:hAnsi="宋体" w:eastAsia="宋体" w:cs="Times New Roman"/>
          <w:b/>
          <w:bCs/>
          <w:sz w:val="28"/>
          <w:szCs w:val="28"/>
        </w:rPr>
        <w:t>二、考核评价目标</w:t>
      </w:r>
    </w:p>
    <w:p w14:paraId="1B81692B">
      <w:pPr>
        <w:spacing w:line="440" w:lineRule="exact"/>
        <w:ind w:firstLine="470" w:firstLineChars="196"/>
        <w:rPr>
          <w:rFonts w:hint="eastAsia" w:ascii="宋体" w:hAnsi="宋体" w:eastAsia="宋体" w:cs="Times New Roman"/>
          <w:sz w:val="24"/>
        </w:rPr>
      </w:pPr>
      <w:r>
        <w:rPr>
          <w:rFonts w:hint="eastAsia" w:ascii="宋体" w:hAnsi="宋体" w:eastAsia="宋体" w:cs="Times New Roman"/>
          <w:sz w:val="24"/>
        </w:rPr>
        <w:t>本科目要求考生对中国古代文学有比较全面的把握，有比较扎实的专业知识与专业理论基础。要求考生掌握中国古代文学史的基本知识，同时考察考生运用所学知识分析古代文学现象与作品的能力。此外，应有一定量的古代文学经典作品积累。考试内容以高等教育出版社出版，袁行霈主编的《中国文学史》（4册）为主要参考书。题型主要有名词解释、简答、论述等，可酌情组合，以测试学生的综合能力为主要考核评价目标。试卷满分为100分，考试时间为150 分钟。试题量以中等考生能在规定时间内答完全部试题为限度。</w:t>
      </w:r>
    </w:p>
    <w:p w14:paraId="221179FD">
      <w:pPr>
        <w:spacing w:line="440" w:lineRule="exact"/>
        <w:rPr>
          <w:rFonts w:hint="eastAsia" w:ascii="宋体" w:hAnsi="宋体" w:eastAsia="宋体" w:cs="Times New Roman"/>
          <w:b/>
          <w:bCs/>
          <w:sz w:val="28"/>
          <w:szCs w:val="28"/>
        </w:rPr>
      </w:pPr>
      <w:r>
        <w:rPr>
          <w:rFonts w:hint="eastAsia" w:ascii="宋体" w:hAnsi="宋体" w:eastAsia="宋体" w:cs="Times New Roman"/>
          <w:b/>
          <w:bCs/>
          <w:sz w:val="28"/>
          <w:szCs w:val="28"/>
        </w:rPr>
        <w:t>三、</w:t>
      </w:r>
      <w:r>
        <w:rPr>
          <w:rFonts w:hint="eastAsia" w:ascii="宋体" w:hAnsi="宋体" w:eastAsia="宋体" w:cs="Times New Roman"/>
          <w:b/>
          <w:bCs/>
          <w:sz w:val="28"/>
          <w:szCs w:val="28"/>
          <w:lang w:val="en-US" w:eastAsia="zh-CN"/>
        </w:rPr>
        <w:t>考核</w:t>
      </w:r>
      <w:r>
        <w:rPr>
          <w:rFonts w:hint="eastAsia" w:ascii="宋体" w:hAnsi="宋体" w:eastAsia="宋体" w:cs="Times New Roman"/>
          <w:b/>
          <w:bCs/>
          <w:sz w:val="28"/>
          <w:szCs w:val="28"/>
        </w:rPr>
        <w:t>内容</w:t>
      </w:r>
    </w:p>
    <w:p w14:paraId="67AFF73E">
      <w:pPr>
        <w:widowControl/>
        <w:spacing w:line="360" w:lineRule="auto"/>
        <w:rPr>
          <w:rFonts w:hint="eastAsia" w:ascii="宋体" w:hAnsi="宋体"/>
          <w:b/>
          <w:sz w:val="24"/>
          <w:szCs w:val="24"/>
        </w:rPr>
      </w:pPr>
      <w:r>
        <w:rPr>
          <w:rFonts w:hint="eastAsia" w:ascii="宋体" w:hAnsi="宋体"/>
          <w:b/>
          <w:sz w:val="24"/>
          <w:szCs w:val="24"/>
        </w:rPr>
        <w:t xml:space="preserve">第一编  </w:t>
      </w:r>
      <w:r>
        <w:rPr>
          <w:rFonts w:ascii="宋体" w:hAnsi="宋体"/>
          <w:b/>
          <w:sz w:val="24"/>
          <w:szCs w:val="24"/>
        </w:rPr>
        <w:t>先秦文学</w:t>
      </w:r>
    </w:p>
    <w:p w14:paraId="0B1D064D">
      <w:pPr>
        <w:widowControl/>
        <w:spacing w:line="360" w:lineRule="auto"/>
        <w:rPr>
          <w:rFonts w:hint="eastAsia" w:ascii="宋体" w:hAnsi="宋体"/>
          <w:sz w:val="24"/>
          <w:szCs w:val="24"/>
        </w:rPr>
      </w:pPr>
      <w:r>
        <w:rPr>
          <w:rFonts w:ascii="宋体" w:hAnsi="宋体"/>
          <w:sz w:val="24"/>
          <w:szCs w:val="24"/>
        </w:rPr>
        <w:t xml:space="preserve">绪论 </w:t>
      </w:r>
    </w:p>
    <w:p w14:paraId="39B3188A">
      <w:pPr>
        <w:widowControl/>
        <w:spacing w:line="360" w:lineRule="auto"/>
        <w:ind w:firstLine="480" w:firstLineChars="200"/>
        <w:rPr>
          <w:rFonts w:hint="eastAsia" w:ascii="宋体" w:hAnsi="宋体"/>
          <w:sz w:val="24"/>
          <w:szCs w:val="24"/>
        </w:rPr>
      </w:pPr>
      <w:r>
        <w:rPr>
          <w:rFonts w:ascii="宋体" w:hAnsi="宋体"/>
          <w:sz w:val="24"/>
          <w:szCs w:val="24"/>
        </w:rPr>
        <w:t>中国文学史的分期</w:t>
      </w:r>
      <w:r>
        <w:rPr>
          <w:rFonts w:hint="eastAsia" w:ascii="宋体" w:hAnsi="宋体"/>
          <w:sz w:val="24"/>
          <w:szCs w:val="24"/>
        </w:rPr>
        <w:t>；</w:t>
      </w:r>
      <w:r>
        <w:rPr>
          <w:rFonts w:ascii="宋体" w:hAnsi="宋体"/>
          <w:sz w:val="24"/>
          <w:szCs w:val="24"/>
        </w:rPr>
        <w:t>中国文学的起源</w:t>
      </w:r>
      <w:r>
        <w:rPr>
          <w:rFonts w:hint="eastAsia" w:ascii="宋体" w:hAnsi="宋体"/>
          <w:sz w:val="24"/>
          <w:szCs w:val="24"/>
        </w:rPr>
        <w:t>；</w:t>
      </w:r>
      <w:r>
        <w:rPr>
          <w:rFonts w:ascii="宋体" w:hAnsi="宋体"/>
          <w:sz w:val="24"/>
          <w:szCs w:val="24"/>
        </w:rPr>
        <w:t>先秦文学的形态</w:t>
      </w:r>
      <w:r>
        <w:rPr>
          <w:rFonts w:hint="eastAsia" w:ascii="宋体" w:hAnsi="宋体"/>
          <w:sz w:val="24"/>
          <w:szCs w:val="24"/>
        </w:rPr>
        <w:t>及作者</w:t>
      </w:r>
      <w:r>
        <w:rPr>
          <w:rFonts w:ascii="宋体" w:hAnsi="宋体"/>
          <w:sz w:val="24"/>
          <w:szCs w:val="24"/>
        </w:rPr>
        <w:t>的流变</w:t>
      </w:r>
      <w:r>
        <w:rPr>
          <w:rFonts w:hint="eastAsia" w:ascii="宋体" w:hAnsi="宋体"/>
          <w:sz w:val="24"/>
          <w:szCs w:val="24"/>
        </w:rPr>
        <w:t>；</w:t>
      </w:r>
      <w:r>
        <w:rPr>
          <w:rFonts w:ascii="宋体" w:hAnsi="宋体"/>
          <w:sz w:val="24"/>
          <w:szCs w:val="24"/>
        </w:rPr>
        <w:t>先秦文化与文学发展的轨迹</w:t>
      </w:r>
      <w:r>
        <w:rPr>
          <w:rFonts w:hint="eastAsia" w:ascii="宋体" w:hAnsi="宋体"/>
          <w:sz w:val="24"/>
          <w:szCs w:val="24"/>
        </w:rPr>
        <w:t>。</w:t>
      </w:r>
    </w:p>
    <w:p w14:paraId="44502AA3">
      <w:pPr>
        <w:widowControl/>
        <w:spacing w:line="360" w:lineRule="auto"/>
        <w:rPr>
          <w:rFonts w:hint="eastAsia" w:ascii="宋体" w:hAnsi="宋体"/>
          <w:sz w:val="24"/>
          <w:szCs w:val="24"/>
        </w:rPr>
      </w:pPr>
      <w:r>
        <w:rPr>
          <w:rFonts w:hint="eastAsia" w:ascii="宋体" w:hAnsi="宋体"/>
          <w:sz w:val="24"/>
          <w:szCs w:val="24"/>
        </w:rPr>
        <w:t>第一章《诗经》</w:t>
      </w:r>
    </w:p>
    <w:p w14:paraId="78A3CFBD">
      <w:pPr>
        <w:widowControl/>
        <w:spacing w:line="360" w:lineRule="auto"/>
        <w:ind w:firstLine="360" w:firstLineChars="150"/>
        <w:rPr>
          <w:rFonts w:hint="eastAsia" w:ascii="宋体" w:hAnsi="宋体"/>
          <w:sz w:val="24"/>
          <w:szCs w:val="24"/>
        </w:rPr>
      </w:pPr>
      <w:r>
        <w:rPr>
          <w:rFonts w:ascii="宋体" w:hAnsi="宋体"/>
          <w:sz w:val="24"/>
          <w:szCs w:val="24"/>
        </w:rPr>
        <w:t>《诗经》的编定和体制</w:t>
      </w:r>
      <w:r>
        <w:rPr>
          <w:rFonts w:hint="eastAsia" w:ascii="宋体" w:hAnsi="宋体"/>
          <w:sz w:val="24"/>
          <w:szCs w:val="24"/>
        </w:rPr>
        <w:t>；</w:t>
      </w:r>
      <w:r>
        <w:rPr>
          <w:rFonts w:ascii="宋体" w:hAnsi="宋体"/>
          <w:sz w:val="24"/>
          <w:szCs w:val="24"/>
        </w:rPr>
        <w:t>《诗经》的内容——爱情婚姻、农事诗、征夫诗、思妇诗、民族史诗</w:t>
      </w:r>
      <w:r>
        <w:rPr>
          <w:rFonts w:hint="eastAsia" w:ascii="宋体" w:hAnsi="宋体"/>
          <w:sz w:val="24"/>
          <w:szCs w:val="24"/>
        </w:rPr>
        <w:t>；</w:t>
      </w:r>
      <w:r>
        <w:rPr>
          <w:rFonts w:ascii="宋体" w:hAnsi="宋体"/>
          <w:sz w:val="24"/>
          <w:szCs w:val="24"/>
        </w:rPr>
        <w:t>《诗经》的艺术</w:t>
      </w:r>
      <w:r>
        <w:rPr>
          <w:rFonts w:hint="eastAsia" w:ascii="宋体" w:hAnsi="宋体"/>
          <w:sz w:val="24"/>
          <w:szCs w:val="24"/>
        </w:rPr>
        <w:t>特点</w:t>
      </w:r>
      <w:r>
        <w:rPr>
          <w:rFonts w:ascii="宋体" w:hAnsi="宋体"/>
          <w:sz w:val="24"/>
          <w:szCs w:val="24"/>
        </w:rPr>
        <w:t>——赋比兴</w:t>
      </w:r>
      <w:r>
        <w:rPr>
          <w:rFonts w:hint="eastAsia" w:ascii="宋体" w:hAnsi="宋体"/>
          <w:sz w:val="24"/>
          <w:szCs w:val="24"/>
        </w:rPr>
        <w:t>的</w:t>
      </w:r>
      <w:r>
        <w:rPr>
          <w:rFonts w:ascii="宋体" w:hAnsi="宋体"/>
          <w:sz w:val="24"/>
          <w:szCs w:val="24"/>
        </w:rPr>
        <w:t>手法</w:t>
      </w:r>
      <w:r>
        <w:rPr>
          <w:rFonts w:hint="eastAsia" w:ascii="宋体" w:hAnsi="宋体"/>
          <w:sz w:val="24"/>
          <w:szCs w:val="24"/>
        </w:rPr>
        <w:t>、句式和章法</w:t>
      </w:r>
      <w:r>
        <w:rPr>
          <w:rFonts w:ascii="宋体" w:hAnsi="宋体"/>
          <w:sz w:val="24"/>
          <w:szCs w:val="24"/>
        </w:rPr>
        <w:t>、</w:t>
      </w:r>
      <w:r>
        <w:rPr>
          <w:rFonts w:hint="eastAsia" w:ascii="宋体" w:hAnsi="宋体"/>
          <w:sz w:val="24"/>
          <w:szCs w:val="24"/>
        </w:rPr>
        <w:t>风雅颂不同的</w:t>
      </w:r>
      <w:r>
        <w:rPr>
          <w:rFonts w:ascii="宋体" w:hAnsi="宋体"/>
          <w:sz w:val="24"/>
          <w:szCs w:val="24"/>
        </w:rPr>
        <w:t>语言</w:t>
      </w:r>
      <w:r>
        <w:rPr>
          <w:rFonts w:hint="eastAsia" w:ascii="宋体" w:hAnsi="宋体"/>
          <w:sz w:val="24"/>
          <w:szCs w:val="24"/>
        </w:rPr>
        <w:t>风格；</w:t>
      </w:r>
      <w:r>
        <w:rPr>
          <w:rFonts w:ascii="宋体" w:hAnsi="宋体"/>
          <w:sz w:val="24"/>
          <w:szCs w:val="24"/>
        </w:rPr>
        <w:t>《诗经》在文学中上的地位和影响</w:t>
      </w:r>
      <w:r>
        <w:rPr>
          <w:rFonts w:hint="eastAsia" w:ascii="宋体" w:hAnsi="宋体"/>
          <w:sz w:val="24"/>
          <w:szCs w:val="24"/>
        </w:rPr>
        <w:t>。</w:t>
      </w:r>
    </w:p>
    <w:p w14:paraId="5F241B19">
      <w:pPr>
        <w:widowControl/>
        <w:spacing w:line="360" w:lineRule="auto"/>
        <w:rPr>
          <w:rFonts w:hint="eastAsia" w:ascii="宋体" w:hAnsi="宋体"/>
          <w:sz w:val="24"/>
          <w:szCs w:val="24"/>
        </w:rPr>
      </w:pPr>
      <w:r>
        <w:rPr>
          <w:rFonts w:hint="eastAsia" w:ascii="宋体" w:hAnsi="宋体"/>
          <w:sz w:val="24"/>
          <w:szCs w:val="24"/>
        </w:rPr>
        <w:t>第三章</w:t>
      </w:r>
      <w:r>
        <w:rPr>
          <w:rFonts w:ascii="宋体" w:hAnsi="宋体"/>
          <w:sz w:val="24"/>
          <w:szCs w:val="24"/>
        </w:rPr>
        <w:t>《左传》等先秦叙事散文</w:t>
      </w:r>
    </w:p>
    <w:p w14:paraId="5DE2D2BC">
      <w:pPr>
        <w:widowControl/>
        <w:spacing w:line="360" w:lineRule="auto"/>
        <w:ind w:firstLine="480" w:firstLineChars="200"/>
        <w:rPr>
          <w:rFonts w:hint="eastAsia" w:ascii="宋体" w:hAnsi="宋体"/>
          <w:sz w:val="24"/>
          <w:szCs w:val="24"/>
        </w:rPr>
      </w:pPr>
      <w:r>
        <w:rPr>
          <w:rFonts w:ascii="宋体" w:hAnsi="宋体"/>
          <w:sz w:val="24"/>
          <w:szCs w:val="24"/>
        </w:rPr>
        <w:t>叙事散文的发展过程</w:t>
      </w:r>
      <w:r>
        <w:rPr>
          <w:rFonts w:hint="eastAsia" w:ascii="宋体" w:hAnsi="宋体"/>
          <w:sz w:val="24"/>
          <w:szCs w:val="24"/>
        </w:rPr>
        <w:t>；《左传》的叙事和记言；《国语》的文学成就；</w:t>
      </w:r>
      <w:r>
        <w:rPr>
          <w:rFonts w:ascii="宋体" w:hAnsi="宋体"/>
          <w:sz w:val="24"/>
          <w:szCs w:val="24"/>
        </w:rPr>
        <w:t>《战国策》的</w:t>
      </w:r>
      <w:r>
        <w:rPr>
          <w:rFonts w:hint="eastAsia" w:ascii="宋体" w:hAnsi="宋体"/>
          <w:sz w:val="24"/>
          <w:szCs w:val="24"/>
        </w:rPr>
        <w:t>文学成就；</w:t>
      </w:r>
      <w:r>
        <w:rPr>
          <w:rFonts w:ascii="宋体" w:hAnsi="宋体"/>
          <w:sz w:val="24"/>
          <w:szCs w:val="24"/>
        </w:rPr>
        <w:t>先秦叙事散文对后世文学的影响</w:t>
      </w:r>
      <w:r>
        <w:rPr>
          <w:rFonts w:hint="eastAsia" w:ascii="宋体" w:hAnsi="宋体"/>
          <w:sz w:val="24"/>
          <w:szCs w:val="24"/>
        </w:rPr>
        <w:t>。</w:t>
      </w:r>
    </w:p>
    <w:p w14:paraId="1ADD6F47">
      <w:pPr>
        <w:widowControl/>
        <w:spacing w:line="360" w:lineRule="auto"/>
        <w:rPr>
          <w:rFonts w:hint="eastAsia" w:ascii="宋体" w:hAnsi="宋体"/>
          <w:sz w:val="24"/>
          <w:szCs w:val="24"/>
        </w:rPr>
      </w:pPr>
      <w:r>
        <w:rPr>
          <w:rFonts w:hint="eastAsia" w:ascii="宋体" w:hAnsi="宋体"/>
          <w:sz w:val="24"/>
          <w:szCs w:val="24"/>
        </w:rPr>
        <w:t>第四章</w:t>
      </w:r>
      <w:r>
        <w:rPr>
          <w:rFonts w:ascii="宋体" w:hAnsi="宋体"/>
          <w:sz w:val="24"/>
          <w:szCs w:val="24"/>
        </w:rPr>
        <w:t>《孟子》、《庄子》等先秦说理散文</w:t>
      </w:r>
    </w:p>
    <w:p w14:paraId="66F451EF">
      <w:pPr>
        <w:widowControl/>
        <w:spacing w:line="360" w:lineRule="auto"/>
        <w:ind w:firstLine="480" w:firstLineChars="200"/>
        <w:rPr>
          <w:rFonts w:hint="eastAsia" w:ascii="宋体" w:hAnsi="宋体"/>
          <w:sz w:val="24"/>
          <w:szCs w:val="24"/>
        </w:rPr>
      </w:pPr>
      <w:r>
        <w:rPr>
          <w:rFonts w:ascii="宋体" w:hAnsi="宋体"/>
          <w:sz w:val="24"/>
          <w:szCs w:val="24"/>
        </w:rPr>
        <w:t>先秦</w:t>
      </w:r>
      <w:r>
        <w:rPr>
          <w:rFonts w:hint="eastAsia" w:ascii="宋体" w:hAnsi="宋体"/>
          <w:sz w:val="24"/>
          <w:szCs w:val="24"/>
        </w:rPr>
        <w:t>说理</w:t>
      </w:r>
      <w:r>
        <w:rPr>
          <w:rFonts w:ascii="宋体" w:hAnsi="宋体"/>
          <w:sz w:val="24"/>
          <w:szCs w:val="24"/>
        </w:rPr>
        <w:t>散文</w:t>
      </w:r>
      <w:r>
        <w:rPr>
          <w:rFonts w:hint="eastAsia" w:ascii="宋体" w:hAnsi="宋体"/>
          <w:sz w:val="24"/>
          <w:szCs w:val="24"/>
        </w:rPr>
        <w:t>体制的逐步成熟；</w:t>
      </w:r>
      <w:r>
        <w:rPr>
          <w:rFonts w:ascii="宋体" w:hAnsi="宋体"/>
          <w:sz w:val="24"/>
          <w:szCs w:val="24"/>
        </w:rPr>
        <w:t>《孟子》</w:t>
      </w:r>
      <w:r>
        <w:rPr>
          <w:rFonts w:hint="eastAsia" w:ascii="宋体" w:hAnsi="宋体"/>
          <w:sz w:val="24"/>
          <w:szCs w:val="24"/>
        </w:rPr>
        <w:t>散文的艺术成就；</w:t>
      </w:r>
      <w:r>
        <w:rPr>
          <w:rFonts w:ascii="宋体" w:hAnsi="宋体"/>
          <w:sz w:val="24"/>
          <w:szCs w:val="24"/>
        </w:rPr>
        <w:t>《庄子》</w:t>
      </w:r>
      <w:r>
        <w:rPr>
          <w:rFonts w:hint="eastAsia" w:ascii="宋体" w:hAnsi="宋体"/>
          <w:sz w:val="24"/>
          <w:szCs w:val="24"/>
        </w:rPr>
        <w:t>哲学思想的诗意表现；</w:t>
      </w:r>
      <w:r>
        <w:rPr>
          <w:rFonts w:ascii="宋体" w:hAnsi="宋体"/>
          <w:sz w:val="24"/>
          <w:szCs w:val="24"/>
        </w:rPr>
        <w:t>《荀子》</w:t>
      </w:r>
      <w:r>
        <w:rPr>
          <w:rFonts w:hint="eastAsia" w:ascii="宋体" w:hAnsi="宋体"/>
          <w:sz w:val="24"/>
          <w:szCs w:val="24"/>
        </w:rPr>
        <w:t>和</w:t>
      </w:r>
      <w:r>
        <w:rPr>
          <w:rFonts w:ascii="宋体" w:hAnsi="宋体"/>
          <w:sz w:val="24"/>
          <w:szCs w:val="24"/>
        </w:rPr>
        <w:t>《韩非子》</w:t>
      </w:r>
      <w:r>
        <w:rPr>
          <w:rFonts w:hint="eastAsia" w:ascii="宋体" w:hAnsi="宋体"/>
          <w:sz w:val="24"/>
          <w:szCs w:val="24"/>
        </w:rPr>
        <w:t>的议论文；</w:t>
      </w:r>
      <w:r>
        <w:rPr>
          <w:rFonts w:ascii="宋体" w:hAnsi="宋体"/>
          <w:sz w:val="24"/>
          <w:szCs w:val="24"/>
        </w:rPr>
        <w:t>先秦说理散文的地位和影响</w:t>
      </w:r>
      <w:r>
        <w:rPr>
          <w:rFonts w:hint="eastAsia" w:ascii="宋体" w:hAnsi="宋体"/>
          <w:sz w:val="24"/>
          <w:szCs w:val="24"/>
        </w:rPr>
        <w:t>。</w:t>
      </w:r>
    </w:p>
    <w:p w14:paraId="20E06D98">
      <w:pPr>
        <w:widowControl/>
        <w:spacing w:line="360" w:lineRule="auto"/>
        <w:rPr>
          <w:rFonts w:hint="eastAsia" w:ascii="宋体" w:hAnsi="宋体"/>
          <w:sz w:val="24"/>
          <w:szCs w:val="24"/>
        </w:rPr>
      </w:pPr>
      <w:r>
        <w:rPr>
          <w:rFonts w:hint="eastAsia" w:ascii="宋体" w:hAnsi="宋体"/>
          <w:sz w:val="24"/>
          <w:szCs w:val="24"/>
        </w:rPr>
        <w:t xml:space="preserve">第五章 </w:t>
      </w:r>
      <w:r>
        <w:rPr>
          <w:rFonts w:ascii="宋体" w:hAnsi="宋体"/>
          <w:sz w:val="24"/>
          <w:szCs w:val="24"/>
        </w:rPr>
        <w:t>屈原与楚辞</w:t>
      </w:r>
    </w:p>
    <w:p w14:paraId="3DF268F1">
      <w:pPr>
        <w:widowControl/>
        <w:spacing w:line="360" w:lineRule="auto"/>
        <w:ind w:firstLine="480" w:firstLineChars="200"/>
        <w:rPr>
          <w:rFonts w:hint="eastAsia" w:ascii="宋体" w:hAnsi="宋体"/>
          <w:sz w:val="24"/>
          <w:szCs w:val="24"/>
        </w:rPr>
      </w:pPr>
      <w:r>
        <w:rPr>
          <w:rFonts w:ascii="宋体" w:hAnsi="宋体"/>
          <w:sz w:val="24"/>
          <w:szCs w:val="24"/>
        </w:rPr>
        <w:t>楚辞产生的文化背景</w:t>
      </w:r>
      <w:r>
        <w:rPr>
          <w:rFonts w:hint="eastAsia" w:ascii="宋体" w:hAnsi="宋体"/>
          <w:sz w:val="24"/>
          <w:szCs w:val="24"/>
        </w:rPr>
        <w:t>；</w:t>
      </w:r>
      <w:r>
        <w:rPr>
          <w:rFonts w:ascii="宋体" w:hAnsi="宋体"/>
          <w:sz w:val="24"/>
          <w:szCs w:val="24"/>
        </w:rPr>
        <w:t>屈原</w:t>
      </w:r>
      <w:r>
        <w:rPr>
          <w:rFonts w:hint="eastAsia" w:ascii="宋体" w:hAnsi="宋体"/>
          <w:sz w:val="24"/>
          <w:szCs w:val="24"/>
        </w:rPr>
        <w:t>的生平和作品；</w:t>
      </w:r>
      <w:r>
        <w:rPr>
          <w:rFonts w:ascii="宋体" w:hAnsi="宋体"/>
          <w:sz w:val="24"/>
          <w:szCs w:val="24"/>
        </w:rPr>
        <w:t>《离骚》的思想内容</w:t>
      </w:r>
      <w:r>
        <w:rPr>
          <w:rFonts w:hint="eastAsia" w:ascii="宋体" w:hAnsi="宋体"/>
          <w:sz w:val="24"/>
          <w:szCs w:val="24"/>
        </w:rPr>
        <w:t>及</w:t>
      </w:r>
      <w:r>
        <w:rPr>
          <w:rFonts w:ascii="宋体" w:hAnsi="宋体"/>
          <w:sz w:val="24"/>
          <w:szCs w:val="24"/>
        </w:rPr>
        <w:t>美人香草意象</w:t>
      </w:r>
      <w:r>
        <w:rPr>
          <w:rFonts w:hint="eastAsia" w:ascii="宋体" w:hAnsi="宋体"/>
          <w:sz w:val="24"/>
          <w:szCs w:val="24"/>
        </w:rPr>
        <w:t>、形式和语言；屈原的其他作品——</w:t>
      </w:r>
      <w:r>
        <w:rPr>
          <w:rFonts w:ascii="宋体" w:hAnsi="宋体"/>
          <w:sz w:val="24"/>
          <w:szCs w:val="24"/>
        </w:rPr>
        <w:t>《九歌》</w:t>
      </w:r>
      <w:r>
        <w:rPr>
          <w:rFonts w:hint="eastAsia" w:ascii="宋体" w:hAnsi="宋体"/>
          <w:sz w:val="24"/>
          <w:szCs w:val="24"/>
        </w:rPr>
        <w:t>《九章》《天问》《招魂》等；</w:t>
      </w:r>
      <w:r>
        <w:rPr>
          <w:rFonts w:ascii="宋体" w:hAnsi="宋体"/>
          <w:sz w:val="24"/>
          <w:szCs w:val="24"/>
        </w:rPr>
        <w:t>宋玉及其</w:t>
      </w:r>
      <w:r>
        <w:rPr>
          <w:rFonts w:hint="eastAsia" w:ascii="宋体" w:hAnsi="宋体"/>
          <w:sz w:val="24"/>
          <w:szCs w:val="24"/>
        </w:rPr>
        <w:t>作品</w:t>
      </w:r>
      <w:r>
        <w:rPr>
          <w:rFonts w:ascii="宋体" w:hAnsi="宋体"/>
          <w:sz w:val="24"/>
          <w:szCs w:val="24"/>
        </w:rPr>
        <w:t>的地位及影响</w:t>
      </w:r>
      <w:r>
        <w:rPr>
          <w:rFonts w:hint="eastAsia" w:ascii="宋体" w:hAnsi="宋体"/>
          <w:sz w:val="24"/>
          <w:szCs w:val="24"/>
        </w:rPr>
        <w:t>；</w:t>
      </w:r>
      <w:r>
        <w:rPr>
          <w:rFonts w:ascii="宋体" w:hAnsi="宋体"/>
          <w:sz w:val="24"/>
          <w:szCs w:val="24"/>
        </w:rPr>
        <w:t>楚辞的流变与屈原的地位和影响</w:t>
      </w:r>
      <w:r>
        <w:rPr>
          <w:rFonts w:hint="eastAsia" w:ascii="宋体" w:hAnsi="宋体"/>
          <w:sz w:val="24"/>
          <w:szCs w:val="24"/>
        </w:rPr>
        <w:t>。</w:t>
      </w:r>
    </w:p>
    <w:p w14:paraId="59ED082F">
      <w:pPr>
        <w:widowControl/>
        <w:spacing w:line="360" w:lineRule="auto"/>
        <w:ind w:firstLine="480" w:firstLineChars="200"/>
        <w:rPr>
          <w:rFonts w:hint="eastAsia" w:ascii="宋体" w:hAnsi="宋体"/>
          <w:sz w:val="24"/>
          <w:szCs w:val="24"/>
        </w:rPr>
      </w:pPr>
    </w:p>
    <w:p w14:paraId="06FAD217">
      <w:pPr>
        <w:widowControl/>
        <w:spacing w:line="360" w:lineRule="auto"/>
        <w:rPr>
          <w:rFonts w:hint="eastAsia" w:ascii="宋体" w:hAnsi="宋体"/>
          <w:b/>
          <w:sz w:val="24"/>
          <w:szCs w:val="24"/>
        </w:rPr>
      </w:pPr>
      <w:r>
        <w:rPr>
          <w:rFonts w:hint="eastAsia" w:ascii="宋体" w:hAnsi="宋体"/>
          <w:b/>
          <w:sz w:val="24"/>
          <w:szCs w:val="24"/>
        </w:rPr>
        <w:t xml:space="preserve">第二编  </w:t>
      </w:r>
      <w:r>
        <w:rPr>
          <w:rFonts w:ascii="宋体" w:hAnsi="宋体"/>
          <w:b/>
          <w:sz w:val="24"/>
          <w:szCs w:val="24"/>
        </w:rPr>
        <w:t>秦汉文学</w:t>
      </w:r>
    </w:p>
    <w:p w14:paraId="39B5A5A2">
      <w:pPr>
        <w:widowControl/>
        <w:spacing w:line="360" w:lineRule="auto"/>
        <w:rPr>
          <w:rFonts w:hint="eastAsia" w:ascii="宋体" w:hAnsi="宋体"/>
          <w:sz w:val="24"/>
          <w:szCs w:val="24"/>
        </w:rPr>
      </w:pPr>
      <w:r>
        <w:rPr>
          <w:rFonts w:hint="eastAsia" w:ascii="宋体" w:hAnsi="宋体"/>
          <w:sz w:val="24"/>
          <w:szCs w:val="24"/>
        </w:rPr>
        <w:t>绪论</w:t>
      </w:r>
    </w:p>
    <w:p w14:paraId="20B27420">
      <w:pPr>
        <w:widowControl/>
        <w:spacing w:line="360" w:lineRule="auto"/>
        <w:ind w:firstLine="480" w:firstLineChars="200"/>
        <w:rPr>
          <w:rFonts w:hint="eastAsia" w:ascii="宋体" w:hAnsi="宋体"/>
          <w:sz w:val="24"/>
          <w:szCs w:val="24"/>
        </w:rPr>
      </w:pPr>
      <w:r>
        <w:rPr>
          <w:rFonts w:ascii="宋体" w:hAnsi="宋体"/>
          <w:sz w:val="24"/>
          <w:szCs w:val="24"/>
        </w:rPr>
        <w:t>汉代作家群体的生成</w:t>
      </w:r>
      <w:r>
        <w:rPr>
          <w:rFonts w:hint="eastAsia" w:ascii="宋体" w:hAnsi="宋体"/>
          <w:sz w:val="24"/>
          <w:szCs w:val="24"/>
        </w:rPr>
        <w:t>；</w:t>
      </w:r>
      <w:r>
        <w:rPr>
          <w:rFonts w:ascii="宋体" w:hAnsi="宋体"/>
          <w:sz w:val="24"/>
          <w:szCs w:val="24"/>
        </w:rPr>
        <w:t>汉代文学发展的基本态势</w:t>
      </w:r>
      <w:r>
        <w:rPr>
          <w:rFonts w:hint="eastAsia" w:ascii="宋体" w:hAnsi="宋体"/>
          <w:sz w:val="24"/>
          <w:szCs w:val="24"/>
        </w:rPr>
        <w:t>；汉代文学与经学的双向互动；</w:t>
      </w:r>
      <w:r>
        <w:rPr>
          <w:rFonts w:ascii="宋体" w:hAnsi="宋体"/>
          <w:sz w:val="24"/>
          <w:szCs w:val="24"/>
        </w:rPr>
        <w:t>汉代文学样式嬗变及分期</w:t>
      </w:r>
      <w:r>
        <w:rPr>
          <w:rFonts w:hint="eastAsia" w:ascii="宋体" w:hAnsi="宋体"/>
          <w:sz w:val="24"/>
          <w:szCs w:val="24"/>
        </w:rPr>
        <w:t>。</w:t>
      </w:r>
    </w:p>
    <w:p w14:paraId="56841935">
      <w:pPr>
        <w:widowControl/>
        <w:spacing w:line="360" w:lineRule="auto"/>
        <w:rPr>
          <w:rFonts w:hint="eastAsia" w:ascii="宋体" w:hAnsi="宋体"/>
          <w:sz w:val="24"/>
          <w:szCs w:val="24"/>
        </w:rPr>
      </w:pPr>
      <w:r>
        <w:rPr>
          <w:rFonts w:hint="eastAsia" w:ascii="宋体" w:hAnsi="宋体"/>
          <w:sz w:val="24"/>
          <w:szCs w:val="24"/>
        </w:rPr>
        <w:t xml:space="preserve">第一章 </w:t>
      </w:r>
      <w:r>
        <w:rPr>
          <w:rFonts w:ascii="宋体" w:hAnsi="宋体"/>
          <w:sz w:val="24"/>
          <w:szCs w:val="24"/>
        </w:rPr>
        <w:t>司马迁与</w:t>
      </w:r>
      <w:r>
        <w:rPr>
          <w:rFonts w:hint="eastAsia" w:ascii="宋体" w:hAnsi="宋体"/>
          <w:sz w:val="24"/>
          <w:szCs w:val="24"/>
        </w:rPr>
        <w:t>《史记》</w:t>
      </w:r>
    </w:p>
    <w:p w14:paraId="6D0D1833">
      <w:pPr>
        <w:widowControl/>
        <w:spacing w:line="360" w:lineRule="auto"/>
        <w:ind w:firstLine="480" w:firstLineChars="200"/>
        <w:rPr>
          <w:rFonts w:hint="eastAsia" w:ascii="宋体" w:hAnsi="宋体"/>
          <w:sz w:val="24"/>
          <w:szCs w:val="24"/>
        </w:rPr>
      </w:pPr>
      <w:r>
        <w:rPr>
          <w:rFonts w:hint="eastAsia" w:ascii="宋体" w:hAnsi="宋体"/>
          <w:sz w:val="24"/>
          <w:szCs w:val="24"/>
        </w:rPr>
        <w:t>司马迁的生平；《史记》的成书；《史记》的叙事艺术、人物刻画及风格特征；《史记》的地位和影响。</w:t>
      </w:r>
    </w:p>
    <w:p w14:paraId="0D3C8E16">
      <w:pPr>
        <w:widowControl/>
        <w:spacing w:line="360" w:lineRule="auto"/>
        <w:rPr>
          <w:rFonts w:hint="eastAsia" w:ascii="宋体" w:hAnsi="宋体"/>
          <w:sz w:val="24"/>
          <w:szCs w:val="24"/>
        </w:rPr>
      </w:pPr>
      <w:r>
        <w:rPr>
          <w:rFonts w:ascii="宋体" w:hAnsi="宋体"/>
          <w:sz w:val="24"/>
          <w:szCs w:val="24"/>
        </w:rPr>
        <w:t>第</w:t>
      </w:r>
      <w:r>
        <w:rPr>
          <w:rFonts w:hint="eastAsia" w:ascii="宋体" w:hAnsi="宋体"/>
          <w:sz w:val="24"/>
          <w:szCs w:val="24"/>
        </w:rPr>
        <w:t>二</w:t>
      </w:r>
      <w:r>
        <w:rPr>
          <w:rFonts w:ascii="宋体" w:hAnsi="宋体"/>
          <w:sz w:val="24"/>
          <w:szCs w:val="24"/>
        </w:rPr>
        <w:t xml:space="preserve">章 </w:t>
      </w:r>
      <w:r>
        <w:rPr>
          <w:rFonts w:hint="eastAsia" w:ascii="宋体" w:hAnsi="宋体"/>
          <w:sz w:val="24"/>
          <w:szCs w:val="24"/>
        </w:rPr>
        <w:t>两汉乐府诗</w:t>
      </w:r>
    </w:p>
    <w:p w14:paraId="7AC761B3">
      <w:pPr>
        <w:widowControl/>
        <w:spacing w:line="360" w:lineRule="auto"/>
        <w:ind w:firstLine="480" w:firstLineChars="200"/>
        <w:rPr>
          <w:rFonts w:hint="eastAsia" w:ascii="宋体" w:hAnsi="宋体"/>
          <w:sz w:val="24"/>
          <w:szCs w:val="24"/>
        </w:rPr>
      </w:pPr>
      <w:r>
        <w:rPr>
          <w:rFonts w:ascii="宋体" w:hAnsi="宋体"/>
          <w:sz w:val="24"/>
          <w:szCs w:val="24"/>
        </w:rPr>
        <w:t>乐府和乐府诗</w:t>
      </w:r>
      <w:r>
        <w:rPr>
          <w:rFonts w:hint="eastAsia" w:ascii="宋体" w:hAnsi="宋体"/>
          <w:sz w:val="24"/>
          <w:szCs w:val="24"/>
        </w:rPr>
        <w:t>；</w:t>
      </w:r>
      <w:r>
        <w:rPr>
          <w:rFonts w:ascii="宋体" w:hAnsi="宋体"/>
          <w:sz w:val="24"/>
          <w:szCs w:val="24"/>
        </w:rPr>
        <w:t>乐府诗的内容</w:t>
      </w:r>
      <w:r>
        <w:rPr>
          <w:rFonts w:hint="eastAsia" w:ascii="宋体" w:hAnsi="宋体"/>
          <w:sz w:val="24"/>
          <w:szCs w:val="24"/>
        </w:rPr>
        <w:t>与</w:t>
      </w:r>
      <w:r>
        <w:rPr>
          <w:rFonts w:ascii="宋体" w:hAnsi="宋体"/>
          <w:sz w:val="24"/>
          <w:szCs w:val="24"/>
        </w:rPr>
        <w:t>艺术</w:t>
      </w:r>
      <w:r>
        <w:rPr>
          <w:rFonts w:hint="eastAsia" w:ascii="宋体" w:hAnsi="宋体"/>
          <w:sz w:val="24"/>
          <w:szCs w:val="24"/>
        </w:rPr>
        <w:t>成就：丰富多彩的艺术画面、娴熟巧妙地叙事手法、异曲新声与诗体演变。</w:t>
      </w:r>
    </w:p>
    <w:p w14:paraId="5FB2ED1A">
      <w:pPr>
        <w:widowControl/>
        <w:spacing w:line="360" w:lineRule="auto"/>
        <w:rPr>
          <w:rFonts w:hint="eastAsia" w:ascii="宋体" w:hAnsi="宋体"/>
          <w:sz w:val="24"/>
          <w:szCs w:val="24"/>
        </w:rPr>
      </w:pPr>
      <w:r>
        <w:rPr>
          <w:rFonts w:ascii="宋体" w:hAnsi="宋体"/>
          <w:sz w:val="24"/>
          <w:szCs w:val="24"/>
        </w:rPr>
        <w:t>第</w:t>
      </w:r>
      <w:r>
        <w:rPr>
          <w:rFonts w:hint="eastAsia" w:ascii="宋体" w:hAnsi="宋体"/>
          <w:sz w:val="24"/>
          <w:szCs w:val="24"/>
        </w:rPr>
        <w:t>三</w:t>
      </w:r>
      <w:r>
        <w:rPr>
          <w:rFonts w:ascii="宋体" w:hAnsi="宋体"/>
          <w:sz w:val="24"/>
          <w:szCs w:val="24"/>
        </w:rPr>
        <w:t xml:space="preserve">章 </w:t>
      </w:r>
      <w:r>
        <w:rPr>
          <w:rFonts w:hint="eastAsia" w:ascii="宋体" w:hAnsi="宋体"/>
          <w:sz w:val="24"/>
          <w:szCs w:val="24"/>
        </w:rPr>
        <w:t>东汉文人诗</w:t>
      </w:r>
    </w:p>
    <w:p w14:paraId="19949D11">
      <w:pPr>
        <w:widowControl/>
        <w:spacing w:line="360" w:lineRule="auto"/>
        <w:ind w:firstLine="240" w:firstLineChars="100"/>
        <w:rPr>
          <w:rFonts w:hint="eastAsia" w:ascii="宋体" w:hAnsi="宋体"/>
          <w:sz w:val="24"/>
          <w:szCs w:val="24"/>
        </w:rPr>
      </w:pPr>
      <w:r>
        <w:rPr>
          <w:rFonts w:ascii="宋体" w:hAnsi="宋体"/>
          <w:sz w:val="24"/>
          <w:szCs w:val="24"/>
        </w:rPr>
        <w:t>《古诗十九首》的思想内容及艺术特色</w:t>
      </w:r>
      <w:r>
        <w:rPr>
          <w:rFonts w:hint="eastAsia" w:ascii="宋体" w:hAnsi="宋体"/>
          <w:sz w:val="24"/>
          <w:szCs w:val="24"/>
        </w:rPr>
        <w:t>。</w:t>
      </w:r>
    </w:p>
    <w:p w14:paraId="3E2801C2">
      <w:pPr>
        <w:widowControl/>
        <w:spacing w:line="360" w:lineRule="auto"/>
        <w:rPr>
          <w:rFonts w:hint="eastAsia" w:ascii="宋体" w:hAnsi="宋体"/>
          <w:sz w:val="24"/>
          <w:szCs w:val="24"/>
        </w:rPr>
      </w:pPr>
    </w:p>
    <w:p w14:paraId="32FC7A04">
      <w:pPr>
        <w:widowControl/>
        <w:spacing w:line="360" w:lineRule="auto"/>
        <w:rPr>
          <w:rFonts w:hint="eastAsia" w:ascii="宋体" w:hAnsi="宋体"/>
          <w:b/>
          <w:sz w:val="24"/>
          <w:szCs w:val="24"/>
        </w:rPr>
      </w:pPr>
      <w:r>
        <w:rPr>
          <w:rFonts w:hint="eastAsia" w:ascii="宋体" w:hAnsi="宋体"/>
          <w:b/>
          <w:sz w:val="24"/>
          <w:szCs w:val="24"/>
        </w:rPr>
        <w:t xml:space="preserve">第三编  </w:t>
      </w:r>
      <w:r>
        <w:rPr>
          <w:rFonts w:ascii="宋体" w:hAnsi="宋体"/>
          <w:b/>
          <w:sz w:val="24"/>
          <w:szCs w:val="24"/>
        </w:rPr>
        <w:t>魏晋南北朝文学</w:t>
      </w:r>
    </w:p>
    <w:p w14:paraId="733D3BE3">
      <w:pPr>
        <w:widowControl/>
        <w:spacing w:line="360" w:lineRule="auto"/>
        <w:rPr>
          <w:rFonts w:hint="eastAsia" w:ascii="宋体" w:hAnsi="宋体"/>
          <w:sz w:val="24"/>
          <w:szCs w:val="24"/>
        </w:rPr>
      </w:pPr>
      <w:r>
        <w:rPr>
          <w:rFonts w:hint="eastAsia" w:ascii="宋体" w:hAnsi="宋体"/>
          <w:sz w:val="24"/>
          <w:szCs w:val="24"/>
        </w:rPr>
        <w:t>绪论</w:t>
      </w:r>
    </w:p>
    <w:p w14:paraId="1932878C">
      <w:pPr>
        <w:widowControl/>
        <w:spacing w:line="360" w:lineRule="auto"/>
        <w:ind w:firstLine="480" w:firstLineChars="200"/>
        <w:rPr>
          <w:rFonts w:hint="eastAsia" w:ascii="宋体" w:hAnsi="宋体"/>
          <w:sz w:val="24"/>
          <w:szCs w:val="24"/>
        </w:rPr>
      </w:pPr>
      <w:r>
        <w:rPr>
          <w:rFonts w:ascii="宋体" w:hAnsi="宋体"/>
          <w:sz w:val="24"/>
          <w:szCs w:val="24"/>
        </w:rPr>
        <w:t>文学的自觉</w:t>
      </w:r>
      <w:r>
        <w:rPr>
          <w:rFonts w:hint="eastAsia" w:ascii="宋体" w:hAnsi="宋体"/>
          <w:sz w:val="24"/>
          <w:szCs w:val="24"/>
        </w:rPr>
        <w:t>与</w:t>
      </w:r>
      <w:r>
        <w:rPr>
          <w:rFonts w:ascii="宋体" w:hAnsi="宋体"/>
          <w:sz w:val="24"/>
          <w:szCs w:val="24"/>
        </w:rPr>
        <w:t>文学批评</w:t>
      </w:r>
      <w:r>
        <w:rPr>
          <w:rFonts w:hint="eastAsia" w:ascii="宋体" w:hAnsi="宋体"/>
          <w:sz w:val="24"/>
          <w:szCs w:val="24"/>
        </w:rPr>
        <w:t>的</w:t>
      </w:r>
      <w:r>
        <w:rPr>
          <w:rFonts w:ascii="宋体" w:hAnsi="宋体"/>
          <w:sz w:val="24"/>
          <w:szCs w:val="24"/>
        </w:rPr>
        <w:t>兴盛的情况</w:t>
      </w:r>
      <w:r>
        <w:rPr>
          <w:rFonts w:hint="eastAsia" w:ascii="宋体" w:hAnsi="宋体"/>
          <w:sz w:val="24"/>
          <w:szCs w:val="24"/>
        </w:rPr>
        <w:t>；乱世与乱世文学；门阀制度与门阀观念下的文学创作；</w:t>
      </w:r>
      <w:r>
        <w:rPr>
          <w:rFonts w:ascii="宋体" w:hAnsi="宋体"/>
          <w:sz w:val="24"/>
          <w:szCs w:val="24"/>
        </w:rPr>
        <w:t>玄学</w:t>
      </w:r>
      <w:r>
        <w:rPr>
          <w:rFonts w:hint="eastAsia" w:ascii="宋体" w:hAnsi="宋体"/>
          <w:sz w:val="24"/>
          <w:szCs w:val="24"/>
        </w:rPr>
        <w:t>、</w:t>
      </w:r>
      <w:r>
        <w:rPr>
          <w:rFonts w:ascii="宋体" w:hAnsi="宋体"/>
          <w:sz w:val="24"/>
          <w:szCs w:val="24"/>
        </w:rPr>
        <w:t>佛</w:t>
      </w:r>
      <w:r>
        <w:rPr>
          <w:rFonts w:hint="eastAsia" w:ascii="宋体" w:hAnsi="宋体"/>
          <w:sz w:val="24"/>
          <w:szCs w:val="24"/>
        </w:rPr>
        <w:t>教对</w:t>
      </w:r>
      <w:r>
        <w:rPr>
          <w:rFonts w:ascii="宋体" w:hAnsi="宋体"/>
          <w:sz w:val="24"/>
          <w:szCs w:val="24"/>
        </w:rPr>
        <w:t>文学、文人的影响</w:t>
      </w:r>
      <w:r>
        <w:rPr>
          <w:rFonts w:hint="eastAsia" w:ascii="宋体" w:hAnsi="宋体"/>
          <w:sz w:val="24"/>
          <w:szCs w:val="24"/>
        </w:rPr>
        <w:t>；魏晋南北朝文学的发展历程。</w:t>
      </w:r>
    </w:p>
    <w:p w14:paraId="78668744">
      <w:pPr>
        <w:widowControl/>
        <w:spacing w:line="360" w:lineRule="auto"/>
        <w:rPr>
          <w:rFonts w:hint="eastAsia" w:ascii="宋体" w:hAnsi="宋体"/>
          <w:sz w:val="24"/>
          <w:szCs w:val="24"/>
        </w:rPr>
      </w:pPr>
      <w:r>
        <w:rPr>
          <w:rFonts w:ascii="宋体" w:hAnsi="宋体"/>
          <w:sz w:val="24"/>
          <w:szCs w:val="24"/>
        </w:rPr>
        <w:t>第一章 从建安风骨到正始之音</w:t>
      </w:r>
    </w:p>
    <w:p w14:paraId="2E0F1200">
      <w:pPr>
        <w:widowControl/>
        <w:spacing w:line="360" w:lineRule="auto"/>
        <w:ind w:firstLine="480" w:firstLineChars="200"/>
        <w:rPr>
          <w:rFonts w:hint="eastAsia" w:ascii="宋体" w:hAnsi="宋体"/>
          <w:sz w:val="24"/>
          <w:szCs w:val="24"/>
        </w:rPr>
      </w:pPr>
      <w:r>
        <w:rPr>
          <w:rFonts w:hint="eastAsia" w:ascii="宋体" w:hAnsi="宋体"/>
          <w:sz w:val="24"/>
          <w:szCs w:val="24"/>
        </w:rPr>
        <w:t>曹操与曹丕；曹植的诗歌创作及其艺术成就；建安七子及蔡琰；建安诗歌的时代特征；阮籍、嵇康与正始诗歌。</w:t>
      </w:r>
    </w:p>
    <w:p w14:paraId="17165A18">
      <w:pPr>
        <w:widowControl/>
        <w:spacing w:line="360" w:lineRule="auto"/>
        <w:rPr>
          <w:rFonts w:hint="eastAsia" w:ascii="宋体" w:hAnsi="宋体"/>
          <w:sz w:val="24"/>
          <w:szCs w:val="24"/>
        </w:rPr>
      </w:pPr>
      <w:r>
        <w:rPr>
          <w:rFonts w:ascii="宋体" w:hAnsi="宋体"/>
          <w:sz w:val="24"/>
          <w:szCs w:val="24"/>
        </w:rPr>
        <w:t>第二章</w:t>
      </w:r>
      <w:r>
        <w:rPr>
          <w:rFonts w:hint="eastAsia" w:ascii="宋体" w:hAnsi="宋体"/>
          <w:sz w:val="24"/>
          <w:szCs w:val="24"/>
        </w:rPr>
        <w:t xml:space="preserve">  </w:t>
      </w:r>
      <w:r>
        <w:rPr>
          <w:rFonts w:ascii="宋体" w:hAnsi="宋体"/>
          <w:sz w:val="24"/>
          <w:szCs w:val="24"/>
        </w:rPr>
        <w:t>陶渊明</w:t>
      </w:r>
    </w:p>
    <w:p w14:paraId="3EFB5CB9">
      <w:pPr>
        <w:widowControl/>
        <w:spacing w:line="360" w:lineRule="auto"/>
        <w:ind w:firstLine="480" w:firstLineChars="200"/>
        <w:rPr>
          <w:rFonts w:hint="eastAsia" w:ascii="宋体" w:hAnsi="宋体"/>
          <w:sz w:val="24"/>
          <w:szCs w:val="24"/>
        </w:rPr>
      </w:pPr>
      <w:r>
        <w:rPr>
          <w:rFonts w:hint="eastAsia" w:ascii="宋体" w:hAnsi="宋体"/>
          <w:sz w:val="24"/>
          <w:szCs w:val="24"/>
        </w:rPr>
        <w:t>陶渊明的生平经历与思想性格；陶渊明的诗歌创作及其艺术成就；陶渊明的散文与辞赋；陶渊明的地位及影响。</w:t>
      </w:r>
    </w:p>
    <w:p w14:paraId="3BFE8570">
      <w:pPr>
        <w:widowControl/>
        <w:spacing w:line="360" w:lineRule="auto"/>
        <w:rPr>
          <w:rFonts w:hint="eastAsia" w:ascii="宋体" w:hAnsi="宋体"/>
          <w:sz w:val="24"/>
          <w:szCs w:val="24"/>
        </w:rPr>
      </w:pPr>
      <w:r>
        <w:rPr>
          <w:rFonts w:ascii="宋体" w:hAnsi="宋体"/>
          <w:sz w:val="24"/>
          <w:szCs w:val="24"/>
        </w:rPr>
        <w:t>第</w:t>
      </w:r>
      <w:r>
        <w:rPr>
          <w:rFonts w:hint="eastAsia" w:ascii="宋体" w:hAnsi="宋体"/>
          <w:sz w:val="24"/>
          <w:szCs w:val="24"/>
        </w:rPr>
        <w:t>三</w:t>
      </w:r>
      <w:r>
        <w:rPr>
          <w:rFonts w:ascii="宋体" w:hAnsi="宋体"/>
          <w:sz w:val="24"/>
          <w:szCs w:val="24"/>
        </w:rPr>
        <w:t>章 南北朝民歌</w:t>
      </w:r>
    </w:p>
    <w:p w14:paraId="0EE635EE">
      <w:pPr>
        <w:widowControl/>
        <w:spacing w:line="360" w:lineRule="auto"/>
        <w:ind w:firstLine="480" w:firstLineChars="200"/>
        <w:rPr>
          <w:rFonts w:hint="eastAsia" w:ascii="宋体" w:hAnsi="宋体"/>
          <w:sz w:val="24"/>
          <w:szCs w:val="24"/>
        </w:rPr>
      </w:pPr>
      <w:r>
        <w:rPr>
          <w:rFonts w:hint="eastAsia" w:ascii="宋体" w:hAnsi="宋体"/>
          <w:sz w:val="24"/>
          <w:szCs w:val="24"/>
        </w:rPr>
        <w:t>南朝民歌与吴楚风情；北朝民歌与北朝各民族的风习。南朝民歌与北朝民歌的差异。</w:t>
      </w:r>
    </w:p>
    <w:p w14:paraId="24798BD8">
      <w:pPr>
        <w:widowControl/>
        <w:spacing w:line="360" w:lineRule="auto"/>
        <w:rPr>
          <w:rFonts w:hint="eastAsia" w:ascii="宋体" w:hAnsi="宋体"/>
          <w:sz w:val="24"/>
          <w:szCs w:val="24"/>
        </w:rPr>
      </w:pPr>
      <w:r>
        <w:rPr>
          <w:rFonts w:ascii="宋体" w:hAnsi="宋体"/>
          <w:sz w:val="24"/>
          <w:szCs w:val="24"/>
        </w:rPr>
        <w:t>第</w:t>
      </w:r>
      <w:r>
        <w:rPr>
          <w:rFonts w:hint="eastAsia" w:ascii="宋体" w:hAnsi="宋体"/>
          <w:sz w:val="24"/>
          <w:szCs w:val="24"/>
        </w:rPr>
        <w:t>四</w:t>
      </w:r>
      <w:r>
        <w:rPr>
          <w:rFonts w:ascii="宋体" w:hAnsi="宋体"/>
          <w:sz w:val="24"/>
          <w:szCs w:val="24"/>
        </w:rPr>
        <w:t>章 谢灵运、鲍照与诗风的转变</w:t>
      </w:r>
    </w:p>
    <w:p w14:paraId="5D86422C">
      <w:pPr>
        <w:widowControl/>
        <w:spacing w:line="360" w:lineRule="auto"/>
        <w:ind w:firstLine="480" w:firstLineChars="200"/>
        <w:rPr>
          <w:rFonts w:hint="eastAsia" w:ascii="宋体" w:hAnsi="宋体"/>
          <w:sz w:val="24"/>
          <w:szCs w:val="24"/>
        </w:rPr>
      </w:pPr>
      <w:r>
        <w:rPr>
          <w:rFonts w:hint="eastAsia" w:ascii="宋体" w:hAnsi="宋体"/>
          <w:sz w:val="24"/>
          <w:szCs w:val="24"/>
        </w:rPr>
        <w:t>谢灵运开启的新风与山水诗的兴盛；鲍照的诗歌创作及其对七言诗的贡献。</w:t>
      </w:r>
    </w:p>
    <w:p w14:paraId="4055E77E">
      <w:pPr>
        <w:widowControl/>
        <w:spacing w:line="360" w:lineRule="auto"/>
        <w:rPr>
          <w:rFonts w:hint="eastAsia" w:ascii="宋体" w:hAnsi="宋体"/>
          <w:sz w:val="24"/>
          <w:szCs w:val="24"/>
        </w:rPr>
      </w:pPr>
    </w:p>
    <w:p w14:paraId="70A3CB9B">
      <w:pPr>
        <w:widowControl/>
        <w:spacing w:line="360" w:lineRule="auto"/>
        <w:rPr>
          <w:rFonts w:hint="eastAsia" w:ascii="宋体" w:hAnsi="宋体"/>
          <w:b/>
          <w:sz w:val="24"/>
          <w:szCs w:val="24"/>
        </w:rPr>
      </w:pPr>
      <w:r>
        <w:rPr>
          <w:rFonts w:hint="eastAsia" w:ascii="宋体" w:hAnsi="宋体"/>
          <w:b/>
          <w:sz w:val="24"/>
          <w:szCs w:val="24"/>
        </w:rPr>
        <w:t>第</w:t>
      </w:r>
      <w:r>
        <w:rPr>
          <w:rFonts w:ascii="宋体" w:hAnsi="宋体"/>
          <w:b/>
          <w:sz w:val="24"/>
          <w:szCs w:val="24"/>
        </w:rPr>
        <w:t>四</w:t>
      </w:r>
      <w:r>
        <w:rPr>
          <w:rFonts w:hint="eastAsia" w:ascii="宋体" w:hAnsi="宋体"/>
          <w:b/>
          <w:sz w:val="24"/>
          <w:szCs w:val="24"/>
        </w:rPr>
        <w:t xml:space="preserve">编  </w:t>
      </w:r>
      <w:r>
        <w:rPr>
          <w:rFonts w:ascii="宋体" w:hAnsi="宋体"/>
          <w:b/>
          <w:sz w:val="24"/>
          <w:szCs w:val="24"/>
        </w:rPr>
        <w:t>隋唐五代文学</w:t>
      </w:r>
    </w:p>
    <w:p w14:paraId="1623CDF2">
      <w:pPr>
        <w:widowControl/>
        <w:spacing w:line="360" w:lineRule="auto"/>
        <w:rPr>
          <w:rFonts w:hint="eastAsia" w:ascii="宋体" w:hAnsi="宋体"/>
          <w:sz w:val="24"/>
          <w:szCs w:val="24"/>
        </w:rPr>
      </w:pPr>
      <w:r>
        <w:rPr>
          <w:rFonts w:hint="eastAsia" w:ascii="宋体" w:hAnsi="宋体"/>
          <w:sz w:val="24"/>
          <w:szCs w:val="24"/>
        </w:rPr>
        <w:t>绪论</w:t>
      </w:r>
    </w:p>
    <w:p w14:paraId="7E355E38">
      <w:pPr>
        <w:widowControl/>
        <w:spacing w:line="360" w:lineRule="auto"/>
        <w:ind w:firstLine="480" w:firstLineChars="200"/>
        <w:rPr>
          <w:rFonts w:hint="eastAsia" w:ascii="宋体" w:hAnsi="宋体"/>
          <w:sz w:val="24"/>
          <w:szCs w:val="24"/>
        </w:rPr>
      </w:pPr>
      <w:r>
        <w:rPr>
          <w:rFonts w:hint="eastAsia" w:ascii="宋体" w:hAnsi="宋体"/>
          <w:sz w:val="24"/>
          <w:szCs w:val="24"/>
        </w:rPr>
        <w:t>开放的文化环境与唐代文学的繁荣；漫游、入幕、读书山林之风、贬谪与唐代文学；佛、道二家对唐代文学的影响；唐代文学的风貌及其在中国文学史上的地位。</w:t>
      </w:r>
    </w:p>
    <w:p w14:paraId="126139A8">
      <w:pPr>
        <w:widowControl/>
        <w:spacing w:line="360" w:lineRule="auto"/>
        <w:rPr>
          <w:rFonts w:hint="eastAsia" w:ascii="宋体" w:hAnsi="宋体"/>
          <w:sz w:val="24"/>
          <w:szCs w:val="24"/>
        </w:rPr>
      </w:pPr>
      <w:r>
        <w:rPr>
          <w:rFonts w:ascii="宋体" w:hAnsi="宋体"/>
          <w:sz w:val="24"/>
          <w:szCs w:val="24"/>
        </w:rPr>
        <w:t>第一章</w:t>
      </w:r>
      <w:r>
        <w:rPr>
          <w:rFonts w:hint="eastAsia" w:ascii="宋体" w:hAnsi="宋体"/>
          <w:sz w:val="24"/>
          <w:szCs w:val="24"/>
        </w:rPr>
        <w:t xml:space="preserve">  </w:t>
      </w:r>
      <w:r>
        <w:rPr>
          <w:rFonts w:ascii="宋体" w:hAnsi="宋体"/>
          <w:sz w:val="24"/>
          <w:szCs w:val="24"/>
        </w:rPr>
        <w:t>盛唐的诗人群体</w:t>
      </w:r>
    </w:p>
    <w:p w14:paraId="4A6D4A96">
      <w:pPr>
        <w:widowControl/>
        <w:spacing w:line="360" w:lineRule="auto"/>
        <w:ind w:firstLine="480" w:firstLineChars="200"/>
        <w:rPr>
          <w:rFonts w:hint="eastAsia" w:ascii="宋体" w:hAnsi="宋体"/>
          <w:sz w:val="24"/>
          <w:szCs w:val="24"/>
        </w:rPr>
      </w:pPr>
      <w:r>
        <w:rPr>
          <w:rFonts w:ascii="宋体" w:hAnsi="宋体"/>
          <w:sz w:val="24"/>
          <w:szCs w:val="24"/>
        </w:rPr>
        <w:t>王维</w:t>
      </w:r>
      <w:r>
        <w:rPr>
          <w:rFonts w:hint="eastAsia" w:ascii="宋体" w:hAnsi="宋体"/>
          <w:sz w:val="24"/>
          <w:szCs w:val="24"/>
        </w:rPr>
        <w:t>、</w:t>
      </w:r>
      <w:r>
        <w:rPr>
          <w:rFonts w:ascii="宋体" w:hAnsi="宋体"/>
          <w:sz w:val="24"/>
          <w:szCs w:val="24"/>
        </w:rPr>
        <w:t>孟浩然</w:t>
      </w:r>
      <w:r>
        <w:rPr>
          <w:rFonts w:hint="eastAsia" w:ascii="宋体" w:hAnsi="宋体"/>
          <w:sz w:val="24"/>
          <w:szCs w:val="24"/>
        </w:rPr>
        <w:t>等人的山水田园诗；</w:t>
      </w:r>
      <w:r>
        <w:rPr>
          <w:rFonts w:ascii="宋体" w:hAnsi="宋体"/>
          <w:sz w:val="24"/>
          <w:szCs w:val="24"/>
        </w:rPr>
        <w:t>王昌龄</w:t>
      </w:r>
      <w:r>
        <w:rPr>
          <w:rFonts w:hint="eastAsia" w:ascii="宋体" w:hAnsi="宋体"/>
          <w:sz w:val="24"/>
          <w:szCs w:val="24"/>
        </w:rPr>
        <w:t>、崔颢等人的作品；</w:t>
      </w:r>
      <w:r>
        <w:rPr>
          <w:rFonts w:ascii="宋体" w:hAnsi="宋体"/>
          <w:sz w:val="24"/>
          <w:szCs w:val="24"/>
        </w:rPr>
        <w:t>高适、岑参</w:t>
      </w:r>
      <w:r>
        <w:rPr>
          <w:rFonts w:hint="eastAsia" w:ascii="宋体" w:hAnsi="宋体"/>
          <w:sz w:val="24"/>
          <w:szCs w:val="24"/>
        </w:rPr>
        <w:t>、王之涣等人的边塞诗。</w:t>
      </w:r>
    </w:p>
    <w:p w14:paraId="3B5579FF">
      <w:pPr>
        <w:widowControl/>
        <w:spacing w:line="360" w:lineRule="auto"/>
        <w:rPr>
          <w:rFonts w:hint="eastAsia" w:ascii="宋体" w:hAnsi="宋体"/>
          <w:sz w:val="24"/>
          <w:szCs w:val="24"/>
        </w:rPr>
      </w:pPr>
      <w:r>
        <w:rPr>
          <w:rFonts w:ascii="宋体" w:hAnsi="宋体"/>
          <w:sz w:val="24"/>
          <w:szCs w:val="24"/>
        </w:rPr>
        <w:t>第</w:t>
      </w:r>
      <w:r>
        <w:rPr>
          <w:rFonts w:hint="eastAsia" w:ascii="宋体" w:hAnsi="宋体"/>
          <w:sz w:val="24"/>
          <w:szCs w:val="24"/>
        </w:rPr>
        <w:t>二</w:t>
      </w:r>
      <w:r>
        <w:rPr>
          <w:rFonts w:ascii="宋体" w:hAnsi="宋体"/>
          <w:sz w:val="24"/>
          <w:szCs w:val="24"/>
        </w:rPr>
        <w:t>章 李白</w:t>
      </w:r>
    </w:p>
    <w:p w14:paraId="7E5B758A">
      <w:pPr>
        <w:widowControl/>
        <w:spacing w:line="360" w:lineRule="auto"/>
        <w:ind w:firstLine="480" w:firstLineChars="200"/>
        <w:rPr>
          <w:rFonts w:hint="eastAsia" w:ascii="宋体" w:hAnsi="宋体"/>
          <w:sz w:val="24"/>
          <w:szCs w:val="24"/>
        </w:rPr>
      </w:pPr>
      <w:r>
        <w:rPr>
          <w:rFonts w:ascii="宋体" w:hAnsi="宋体"/>
          <w:sz w:val="24"/>
          <w:szCs w:val="24"/>
        </w:rPr>
        <w:t>李白的生平、思想与人格</w:t>
      </w:r>
      <w:r>
        <w:rPr>
          <w:rFonts w:hint="eastAsia" w:ascii="宋体" w:hAnsi="宋体"/>
          <w:sz w:val="24"/>
          <w:szCs w:val="24"/>
        </w:rPr>
        <w:t>；</w:t>
      </w:r>
      <w:r>
        <w:rPr>
          <w:rFonts w:ascii="宋体" w:hAnsi="宋体"/>
          <w:sz w:val="24"/>
          <w:szCs w:val="24"/>
        </w:rPr>
        <w:t>李白的乐府与歌行</w:t>
      </w:r>
      <w:r>
        <w:rPr>
          <w:rFonts w:hint="eastAsia" w:ascii="宋体" w:hAnsi="宋体"/>
          <w:sz w:val="24"/>
          <w:szCs w:val="24"/>
        </w:rPr>
        <w:t>；</w:t>
      </w:r>
      <w:r>
        <w:rPr>
          <w:rFonts w:ascii="宋体" w:hAnsi="宋体"/>
          <w:sz w:val="24"/>
          <w:szCs w:val="24"/>
        </w:rPr>
        <w:t>李白的绝句</w:t>
      </w:r>
      <w:r>
        <w:rPr>
          <w:rFonts w:hint="eastAsia" w:ascii="宋体" w:hAnsi="宋体"/>
          <w:sz w:val="24"/>
          <w:szCs w:val="24"/>
        </w:rPr>
        <w:t>；李白诗歌的艺术个性；</w:t>
      </w:r>
      <w:r>
        <w:rPr>
          <w:rFonts w:ascii="宋体" w:hAnsi="宋体"/>
          <w:sz w:val="24"/>
          <w:szCs w:val="24"/>
        </w:rPr>
        <w:t>李白的地位与影响</w:t>
      </w:r>
      <w:r>
        <w:rPr>
          <w:rFonts w:hint="eastAsia" w:ascii="宋体" w:hAnsi="宋体"/>
          <w:sz w:val="24"/>
          <w:szCs w:val="24"/>
        </w:rPr>
        <w:t>。</w:t>
      </w:r>
    </w:p>
    <w:p w14:paraId="5FB8D42E">
      <w:pPr>
        <w:widowControl/>
        <w:spacing w:line="360" w:lineRule="auto"/>
        <w:rPr>
          <w:rFonts w:hint="eastAsia" w:ascii="宋体" w:hAnsi="宋体"/>
          <w:sz w:val="24"/>
          <w:szCs w:val="24"/>
        </w:rPr>
      </w:pPr>
      <w:r>
        <w:rPr>
          <w:rFonts w:ascii="宋体" w:hAnsi="宋体"/>
          <w:sz w:val="24"/>
          <w:szCs w:val="24"/>
        </w:rPr>
        <w:t>第</w:t>
      </w:r>
      <w:r>
        <w:rPr>
          <w:rFonts w:hint="eastAsia" w:ascii="宋体" w:hAnsi="宋体"/>
          <w:sz w:val="24"/>
          <w:szCs w:val="24"/>
        </w:rPr>
        <w:t>三</w:t>
      </w:r>
      <w:r>
        <w:rPr>
          <w:rFonts w:ascii="宋体" w:hAnsi="宋体"/>
          <w:sz w:val="24"/>
          <w:szCs w:val="24"/>
        </w:rPr>
        <w:t>章 杜甫</w:t>
      </w:r>
    </w:p>
    <w:p w14:paraId="561B0C70">
      <w:pPr>
        <w:widowControl/>
        <w:spacing w:line="360" w:lineRule="auto"/>
        <w:ind w:firstLine="480" w:firstLineChars="200"/>
        <w:rPr>
          <w:rFonts w:hint="eastAsia" w:ascii="宋体" w:hAnsi="宋体"/>
          <w:sz w:val="24"/>
          <w:szCs w:val="24"/>
        </w:rPr>
      </w:pPr>
      <w:r>
        <w:rPr>
          <w:rFonts w:ascii="宋体" w:hAnsi="宋体"/>
          <w:sz w:val="24"/>
          <w:szCs w:val="24"/>
        </w:rPr>
        <w:t>杜甫的生平</w:t>
      </w:r>
      <w:r>
        <w:rPr>
          <w:rFonts w:hint="eastAsia" w:ascii="宋体" w:hAnsi="宋体"/>
          <w:sz w:val="24"/>
          <w:szCs w:val="24"/>
        </w:rPr>
        <w:t>；</w:t>
      </w:r>
      <w:r>
        <w:rPr>
          <w:rFonts w:ascii="宋体" w:hAnsi="宋体"/>
          <w:sz w:val="24"/>
          <w:szCs w:val="24"/>
        </w:rPr>
        <w:t>杜甫的律诗</w:t>
      </w:r>
      <w:r>
        <w:rPr>
          <w:rFonts w:hint="eastAsia" w:ascii="宋体" w:hAnsi="宋体"/>
          <w:sz w:val="24"/>
          <w:szCs w:val="24"/>
        </w:rPr>
        <w:t>；</w:t>
      </w:r>
      <w:r>
        <w:rPr>
          <w:rFonts w:ascii="宋体" w:hAnsi="宋体"/>
          <w:sz w:val="24"/>
          <w:szCs w:val="24"/>
        </w:rPr>
        <w:t>杜甫诗的艺术风格</w:t>
      </w:r>
      <w:r>
        <w:rPr>
          <w:rFonts w:hint="eastAsia" w:ascii="宋体" w:hAnsi="宋体"/>
          <w:sz w:val="24"/>
          <w:szCs w:val="24"/>
        </w:rPr>
        <w:t>；</w:t>
      </w:r>
      <w:r>
        <w:rPr>
          <w:rFonts w:ascii="宋体" w:hAnsi="宋体"/>
          <w:sz w:val="24"/>
          <w:szCs w:val="24"/>
        </w:rPr>
        <w:t>杜甫诗的地位及影响</w:t>
      </w:r>
      <w:r>
        <w:rPr>
          <w:rFonts w:hint="eastAsia" w:ascii="宋体" w:hAnsi="宋体"/>
          <w:sz w:val="24"/>
          <w:szCs w:val="24"/>
        </w:rPr>
        <w:t>；</w:t>
      </w:r>
      <w:r>
        <w:rPr>
          <w:rFonts w:ascii="宋体" w:hAnsi="宋体"/>
          <w:sz w:val="24"/>
          <w:szCs w:val="24"/>
        </w:rPr>
        <w:t>杜甫诗的作品分析</w:t>
      </w:r>
      <w:r>
        <w:rPr>
          <w:rFonts w:hint="eastAsia" w:ascii="宋体" w:hAnsi="宋体"/>
          <w:sz w:val="24"/>
          <w:szCs w:val="24"/>
        </w:rPr>
        <w:t>。</w:t>
      </w:r>
    </w:p>
    <w:p w14:paraId="0918EAC7">
      <w:pPr>
        <w:widowControl/>
        <w:spacing w:line="360" w:lineRule="auto"/>
        <w:rPr>
          <w:rFonts w:hint="eastAsia" w:ascii="宋体" w:hAnsi="宋体"/>
          <w:sz w:val="24"/>
          <w:szCs w:val="24"/>
        </w:rPr>
      </w:pPr>
      <w:r>
        <w:rPr>
          <w:rFonts w:ascii="宋体" w:hAnsi="宋体"/>
          <w:sz w:val="24"/>
          <w:szCs w:val="24"/>
        </w:rPr>
        <w:t>第</w:t>
      </w:r>
      <w:r>
        <w:rPr>
          <w:rFonts w:hint="eastAsia" w:ascii="宋体" w:hAnsi="宋体"/>
          <w:sz w:val="24"/>
          <w:szCs w:val="24"/>
        </w:rPr>
        <w:t>四</w:t>
      </w:r>
      <w:r>
        <w:rPr>
          <w:rFonts w:ascii="宋体" w:hAnsi="宋体"/>
          <w:sz w:val="24"/>
          <w:szCs w:val="24"/>
        </w:rPr>
        <w:t>章</w:t>
      </w:r>
      <w:r>
        <w:rPr>
          <w:rFonts w:hint="eastAsia" w:ascii="宋体" w:hAnsi="宋体"/>
          <w:sz w:val="24"/>
          <w:szCs w:val="24"/>
        </w:rPr>
        <w:t xml:space="preserve">  </w:t>
      </w:r>
      <w:r>
        <w:rPr>
          <w:rFonts w:ascii="宋体" w:hAnsi="宋体"/>
          <w:sz w:val="24"/>
          <w:szCs w:val="24"/>
        </w:rPr>
        <w:t>韩孟诗派与刘禹锡、柳宗元等诗人</w:t>
      </w:r>
    </w:p>
    <w:p w14:paraId="6DF7C937">
      <w:pPr>
        <w:widowControl/>
        <w:spacing w:line="360" w:lineRule="auto"/>
        <w:ind w:firstLine="480" w:firstLineChars="200"/>
        <w:rPr>
          <w:rFonts w:hint="eastAsia" w:ascii="宋体" w:hAnsi="宋体"/>
          <w:sz w:val="24"/>
          <w:szCs w:val="24"/>
        </w:rPr>
      </w:pPr>
      <w:r>
        <w:rPr>
          <w:rFonts w:ascii="宋体" w:hAnsi="宋体"/>
          <w:sz w:val="24"/>
          <w:szCs w:val="24"/>
        </w:rPr>
        <w:t>韩孟诗派</w:t>
      </w:r>
      <w:r>
        <w:rPr>
          <w:rFonts w:hint="eastAsia" w:ascii="宋体" w:hAnsi="宋体"/>
          <w:sz w:val="24"/>
          <w:szCs w:val="24"/>
        </w:rPr>
        <w:t>的</w:t>
      </w:r>
      <w:r>
        <w:rPr>
          <w:rFonts w:ascii="宋体" w:hAnsi="宋体"/>
          <w:sz w:val="24"/>
          <w:szCs w:val="24"/>
        </w:rPr>
        <w:t>诗歌主张及艺术风格</w:t>
      </w:r>
      <w:r>
        <w:rPr>
          <w:rFonts w:hint="eastAsia" w:ascii="宋体" w:hAnsi="宋体"/>
          <w:sz w:val="24"/>
          <w:szCs w:val="24"/>
        </w:rPr>
        <w:t>；韩愈、孟郊等人诗歌的意象类型与技巧的创新；</w:t>
      </w:r>
      <w:r>
        <w:rPr>
          <w:rFonts w:ascii="宋体" w:hAnsi="宋体"/>
          <w:sz w:val="24"/>
          <w:szCs w:val="24"/>
        </w:rPr>
        <w:t>李贺诗歌</w:t>
      </w:r>
      <w:r>
        <w:rPr>
          <w:rFonts w:hint="eastAsia" w:ascii="宋体" w:hAnsi="宋体"/>
          <w:sz w:val="24"/>
          <w:szCs w:val="24"/>
        </w:rPr>
        <w:t>的</w:t>
      </w:r>
      <w:r>
        <w:rPr>
          <w:rFonts w:ascii="宋体" w:hAnsi="宋体"/>
          <w:sz w:val="24"/>
          <w:szCs w:val="24"/>
        </w:rPr>
        <w:t>艺术</w:t>
      </w:r>
      <w:r>
        <w:rPr>
          <w:rFonts w:hint="eastAsia" w:ascii="宋体" w:hAnsi="宋体"/>
          <w:sz w:val="24"/>
          <w:szCs w:val="24"/>
        </w:rPr>
        <w:t>表现与怪奇特征；</w:t>
      </w:r>
      <w:r>
        <w:rPr>
          <w:rFonts w:ascii="宋体" w:hAnsi="宋体"/>
          <w:sz w:val="24"/>
          <w:szCs w:val="24"/>
        </w:rPr>
        <w:t>刘禹锡</w:t>
      </w:r>
      <w:r>
        <w:rPr>
          <w:rFonts w:hint="eastAsia" w:ascii="宋体" w:hAnsi="宋体"/>
          <w:sz w:val="24"/>
          <w:szCs w:val="24"/>
        </w:rPr>
        <w:t>、柳宗元等人的</w:t>
      </w:r>
      <w:r>
        <w:rPr>
          <w:rFonts w:ascii="宋体" w:hAnsi="宋体"/>
          <w:sz w:val="24"/>
          <w:szCs w:val="24"/>
        </w:rPr>
        <w:t>诗歌</w:t>
      </w:r>
      <w:r>
        <w:rPr>
          <w:rFonts w:hint="eastAsia" w:ascii="宋体" w:hAnsi="宋体"/>
          <w:sz w:val="24"/>
          <w:szCs w:val="24"/>
        </w:rPr>
        <w:t>风貌。</w:t>
      </w:r>
    </w:p>
    <w:p w14:paraId="2683F147">
      <w:pPr>
        <w:widowControl/>
        <w:spacing w:line="360" w:lineRule="auto"/>
        <w:rPr>
          <w:rFonts w:hint="eastAsia" w:ascii="宋体" w:hAnsi="宋体"/>
          <w:sz w:val="24"/>
          <w:szCs w:val="24"/>
        </w:rPr>
      </w:pPr>
      <w:r>
        <w:rPr>
          <w:rFonts w:ascii="宋体" w:hAnsi="宋体"/>
          <w:sz w:val="24"/>
          <w:szCs w:val="24"/>
        </w:rPr>
        <w:t>第</w:t>
      </w:r>
      <w:r>
        <w:rPr>
          <w:rFonts w:hint="eastAsia" w:ascii="宋体" w:hAnsi="宋体"/>
          <w:sz w:val="24"/>
          <w:szCs w:val="24"/>
        </w:rPr>
        <w:t>五</w:t>
      </w:r>
      <w:r>
        <w:rPr>
          <w:rFonts w:ascii="宋体" w:hAnsi="宋体"/>
          <w:sz w:val="24"/>
          <w:szCs w:val="24"/>
        </w:rPr>
        <w:t>章 白居易与元白诗派</w:t>
      </w:r>
    </w:p>
    <w:p w14:paraId="6ED7EFB5">
      <w:pPr>
        <w:widowControl/>
        <w:spacing w:line="360" w:lineRule="auto"/>
        <w:ind w:firstLine="480" w:firstLineChars="200"/>
        <w:rPr>
          <w:rFonts w:hint="eastAsia" w:ascii="宋体" w:hAnsi="宋体"/>
          <w:sz w:val="24"/>
          <w:szCs w:val="24"/>
        </w:rPr>
      </w:pPr>
      <w:r>
        <w:rPr>
          <w:rFonts w:hint="eastAsia" w:ascii="宋体" w:hAnsi="宋体"/>
          <w:sz w:val="24"/>
          <w:szCs w:val="24"/>
        </w:rPr>
        <w:t>重写实、尚通俗的诗歌思潮与张籍、王建、元稹的诗歌创作；</w:t>
      </w:r>
      <w:r>
        <w:rPr>
          <w:rFonts w:ascii="宋体" w:hAnsi="宋体"/>
          <w:sz w:val="24"/>
          <w:szCs w:val="24"/>
        </w:rPr>
        <w:t>白居易</w:t>
      </w:r>
      <w:r>
        <w:rPr>
          <w:rFonts w:hint="eastAsia" w:ascii="宋体" w:hAnsi="宋体"/>
          <w:sz w:val="24"/>
          <w:szCs w:val="24"/>
        </w:rPr>
        <w:t>的</w:t>
      </w:r>
      <w:r>
        <w:rPr>
          <w:rFonts w:ascii="宋体" w:hAnsi="宋体"/>
          <w:sz w:val="24"/>
          <w:szCs w:val="24"/>
        </w:rPr>
        <w:t>诗歌主张</w:t>
      </w:r>
      <w:r>
        <w:rPr>
          <w:rFonts w:hint="eastAsia" w:ascii="宋体" w:hAnsi="宋体"/>
          <w:sz w:val="24"/>
          <w:szCs w:val="24"/>
        </w:rPr>
        <w:t>及其讽谕诗；《长恨歌》、《琵琶行》与元、白唱和诗；</w:t>
      </w:r>
      <w:r>
        <w:rPr>
          <w:rFonts w:ascii="宋体" w:hAnsi="宋体"/>
          <w:sz w:val="24"/>
          <w:szCs w:val="24"/>
        </w:rPr>
        <w:t>白居易</w:t>
      </w:r>
      <w:r>
        <w:rPr>
          <w:rFonts w:hint="eastAsia" w:ascii="宋体" w:hAnsi="宋体"/>
          <w:sz w:val="24"/>
          <w:szCs w:val="24"/>
        </w:rPr>
        <w:t>的闲适诗；</w:t>
      </w:r>
      <w:r>
        <w:rPr>
          <w:rFonts w:ascii="宋体" w:hAnsi="宋体"/>
          <w:sz w:val="24"/>
          <w:szCs w:val="24"/>
        </w:rPr>
        <w:t>新乐府运动及其诗人</w:t>
      </w:r>
      <w:r>
        <w:rPr>
          <w:rFonts w:hint="eastAsia" w:ascii="宋体" w:hAnsi="宋体"/>
          <w:sz w:val="24"/>
          <w:szCs w:val="24"/>
        </w:rPr>
        <w:t>；元和体。</w:t>
      </w:r>
    </w:p>
    <w:p w14:paraId="379C0437">
      <w:pPr>
        <w:widowControl/>
        <w:spacing w:line="360" w:lineRule="auto"/>
        <w:rPr>
          <w:rFonts w:hint="eastAsia" w:ascii="宋体" w:hAnsi="宋体"/>
          <w:sz w:val="24"/>
          <w:szCs w:val="24"/>
        </w:rPr>
      </w:pPr>
    </w:p>
    <w:p w14:paraId="3AF87404">
      <w:pPr>
        <w:widowControl/>
        <w:spacing w:line="360" w:lineRule="auto"/>
        <w:rPr>
          <w:rFonts w:hint="eastAsia" w:ascii="宋体" w:hAnsi="宋体"/>
          <w:b/>
          <w:sz w:val="24"/>
          <w:szCs w:val="24"/>
        </w:rPr>
      </w:pPr>
      <w:r>
        <w:rPr>
          <w:rFonts w:hint="eastAsia" w:ascii="宋体" w:hAnsi="宋体"/>
          <w:b/>
          <w:sz w:val="24"/>
          <w:szCs w:val="24"/>
        </w:rPr>
        <w:t xml:space="preserve">第五编  </w:t>
      </w:r>
      <w:r>
        <w:rPr>
          <w:rFonts w:ascii="宋体" w:hAnsi="宋体"/>
          <w:b/>
          <w:sz w:val="24"/>
          <w:szCs w:val="24"/>
        </w:rPr>
        <w:t>宋辽金文学</w:t>
      </w:r>
    </w:p>
    <w:p w14:paraId="24EDA038">
      <w:pPr>
        <w:widowControl/>
        <w:spacing w:line="360" w:lineRule="auto"/>
        <w:rPr>
          <w:rFonts w:hint="eastAsia" w:ascii="宋体" w:hAnsi="宋体"/>
          <w:sz w:val="24"/>
          <w:szCs w:val="24"/>
        </w:rPr>
      </w:pPr>
      <w:r>
        <w:rPr>
          <w:rFonts w:hint="eastAsia" w:ascii="宋体" w:hAnsi="宋体"/>
          <w:sz w:val="24"/>
          <w:szCs w:val="24"/>
        </w:rPr>
        <w:t>绪论</w:t>
      </w:r>
    </w:p>
    <w:p w14:paraId="23EB24C0">
      <w:pPr>
        <w:widowControl/>
        <w:spacing w:line="360" w:lineRule="auto"/>
        <w:ind w:firstLine="480" w:firstLineChars="200"/>
        <w:rPr>
          <w:rFonts w:hint="eastAsia" w:ascii="宋体" w:hAnsi="宋体"/>
          <w:sz w:val="24"/>
          <w:szCs w:val="24"/>
        </w:rPr>
      </w:pPr>
      <w:r>
        <w:rPr>
          <w:rFonts w:hint="eastAsia" w:ascii="宋体" w:hAnsi="宋体"/>
          <w:sz w:val="24"/>
          <w:szCs w:val="24"/>
        </w:rPr>
        <w:t>高度繁荣的文化及其对诗文的影响；忧患意识与爱国主题的弘扬；宋代作家的性格特征和审美情趣；城市的繁荣与词的兴盛；宋代文学的独特成就与历史地位。</w:t>
      </w:r>
    </w:p>
    <w:p w14:paraId="5754BB1A">
      <w:pPr>
        <w:widowControl/>
        <w:spacing w:line="360" w:lineRule="auto"/>
        <w:rPr>
          <w:rFonts w:hint="eastAsia" w:ascii="宋体" w:hAnsi="宋体"/>
          <w:sz w:val="24"/>
          <w:szCs w:val="24"/>
        </w:rPr>
      </w:pPr>
      <w:r>
        <w:rPr>
          <w:rFonts w:ascii="宋体" w:hAnsi="宋体"/>
          <w:sz w:val="24"/>
          <w:szCs w:val="24"/>
        </w:rPr>
        <w:t>第一章</w:t>
      </w:r>
      <w:r>
        <w:rPr>
          <w:rFonts w:hint="eastAsia" w:ascii="宋体" w:hAnsi="宋体"/>
          <w:sz w:val="24"/>
          <w:szCs w:val="24"/>
        </w:rPr>
        <w:t xml:space="preserve"> </w:t>
      </w:r>
      <w:r>
        <w:rPr>
          <w:rFonts w:ascii="宋体" w:hAnsi="宋体"/>
          <w:sz w:val="24"/>
          <w:szCs w:val="24"/>
        </w:rPr>
        <w:t>柳永与北宋前期词风的演变</w:t>
      </w:r>
    </w:p>
    <w:p w14:paraId="59AEAE1E">
      <w:pPr>
        <w:widowControl/>
        <w:spacing w:line="360" w:lineRule="auto"/>
        <w:ind w:firstLine="480" w:firstLineChars="200"/>
        <w:rPr>
          <w:rFonts w:hint="eastAsia" w:ascii="宋体" w:hAnsi="宋体"/>
          <w:sz w:val="24"/>
          <w:szCs w:val="24"/>
        </w:rPr>
      </w:pPr>
      <w:r>
        <w:rPr>
          <w:rFonts w:hint="eastAsia" w:ascii="宋体" w:hAnsi="宋体"/>
          <w:sz w:val="24"/>
          <w:szCs w:val="24"/>
        </w:rPr>
        <w:t>宋初词人对五代词风的因革；开拓词境的尝试；柳永词的新变。</w:t>
      </w:r>
    </w:p>
    <w:p w14:paraId="016D6F8F">
      <w:pPr>
        <w:widowControl/>
        <w:spacing w:line="360" w:lineRule="auto"/>
        <w:rPr>
          <w:rFonts w:hint="eastAsia" w:ascii="宋体" w:hAnsi="宋体"/>
          <w:sz w:val="24"/>
          <w:szCs w:val="24"/>
        </w:rPr>
      </w:pPr>
      <w:r>
        <w:rPr>
          <w:rFonts w:ascii="宋体" w:hAnsi="宋体"/>
          <w:sz w:val="24"/>
          <w:szCs w:val="24"/>
        </w:rPr>
        <w:t>第</w:t>
      </w:r>
      <w:r>
        <w:rPr>
          <w:rFonts w:hint="eastAsia" w:ascii="宋体" w:hAnsi="宋体"/>
          <w:sz w:val="24"/>
          <w:szCs w:val="24"/>
        </w:rPr>
        <w:t>二</w:t>
      </w:r>
      <w:r>
        <w:rPr>
          <w:rFonts w:ascii="宋体" w:hAnsi="宋体"/>
          <w:sz w:val="24"/>
          <w:szCs w:val="24"/>
        </w:rPr>
        <w:t>章 欧阳修及其影响下的诗文创作</w:t>
      </w:r>
    </w:p>
    <w:p w14:paraId="0BFF6154">
      <w:pPr>
        <w:widowControl/>
        <w:spacing w:line="360" w:lineRule="auto"/>
        <w:ind w:firstLine="480" w:firstLineChars="200"/>
        <w:rPr>
          <w:rFonts w:hint="eastAsia" w:ascii="宋体" w:hAnsi="宋体"/>
          <w:sz w:val="24"/>
          <w:szCs w:val="24"/>
        </w:rPr>
      </w:pPr>
      <w:r>
        <w:rPr>
          <w:rFonts w:hint="eastAsia" w:ascii="宋体" w:hAnsi="宋体"/>
          <w:sz w:val="24"/>
          <w:szCs w:val="24"/>
        </w:rPr>
        <w:t>欧阳修的散文、辞赋和四六；欧阳修、梅尧臣、苏舜钦的诗歌；王安石等人的散文；王安石的诗歌。</w:t>
      </w:r>
    </w:p>
    <w:p w14:paraId="2D8EFCE2">
      <w:pPr>
        <w:widowControl/>
        <w:spacing w:line="360" w:lineRule="auto"/>
        <w:rPr>
          <w:rFonts w:hint="eastAsia" w:ascii="宋体" w:hAnsi="宋体"/>
          <w:sz w:val="24"/>
          <w:szCs w:val="24"/>
        </w:rPr>
      </w:pPr>
      <w:r>
        <w:rPr>
          <w:rFonts w:ascii="宋体" w:hAnsi="宋体"/>
          <w:sz w:val="24"/>
          <w:szCs w:val="24"/>
        </w:rPr>
        <w:t>第</w:t>
      </w:r>
      <w:r>
        <w:rPr>
          <w:rFonts w:hint="eastAsia" w:ascii="宋体" w:hAnsi="宋体"/>
          <w:sz w:val="24"/>
          <w:szCs w:val="24"/>
        </w:rPr>
        <w:t>三</w:t>
      </w:r>
      <w:r>
        <w:rPr>
          <w:rFonts w:ascii="宋体" w:hAnsi="宋体"/>
          <w:sz w:val="24"/>
          <w:szCs w:val="24"/>
        </w:rPr>
        <w:t>章 苏轼</w:t>
      </w:r>
    </w:p>
    <w:p w14:paraId="39C674A5">
      <w:pPr>
        <w:widowControl/>
        <w:spacing w:line="360" w:lineRule="auto"/>
        <w:ind w:firstLine="480" w:firstLineChars="200"/>
        <w:rPr>
          <w:rFonts w:hint="eastAsia" w:ascii="宋体" w:hAnsi="宋体"/>
          <w:sz w:val="24"/>
          <w:szCs w:val="24"/>
        </w:rPr>
      </w:pPr>
      <w:r>
        <w:rPr>
          <w:rFonts w:hint="eastAsia" w:ascii="宋体" w:hAnsi="宋体"/>
          <w:sz w:val="24"/>
          <w:szCs w:val="24"/>
        </w:rPr>
        <w:t>苏轼的人生观和创作道路；苏轼的古文和辞赋、四六；苏轼的诗；苏轼的词；苏轼的意义与影响。</w:t>
      </w:r>
    </w:p>
    <w:p w14:paraId="72B25029">
      <w:pPr>
        <w:widowControl/>
        <w:spacing w:line="360" w:lineRule="auto"/>
        <w:rPr>
          <w:rFonts w:hint="eastAsia" w:ascii="宋体" w:hAnsi="宋体"/>
          <w:sz w:val="24"/>
          <w:szCs w:val="24"/>
        </w:rPr>
      </w:pPr>
      <w:r>
        <w:rPr>
          <w:rFonts w:ascii="宋体" w:hAnsi="宋体"/>
          <w:sz w:val="24"/>
          <w:szCs w:val="24"/>
        </w:rPr>
        <w:t>第</w:t>
      </w:r>
      <w:r>
        <w:rPr>
          <w:rFonts w:hint="eastAsia" w:ascii="宋体" w:hAnsi="宋体"/>
          <w:sz w:val="24"/>
          <w:szCs w:val="24"/>
        </w:rPr>
        <w:t>四</w:t>
      </w:r>
      <w:r>
        <w:rPr>
          <w:rFonts w:ascii="宋体" w:hAnsi="宋体"/>
          <w:sz w:val="24"/>
          <w:szCs w:val="24"/>
        </w:rPr>
        <w:t>章 江西诗派与两宋之际的诗歌</w:t>
      </w:r>
    </w:p>
    <w:p w14:paraId="1F53F123">
      <w:pPr>
        <w:widowControl/>
        <w:spacing w:line="360" w:lineRule="auto"/>
        <w:ind w:firstLine="480" w:firstLineChars="200"/>
        <w:rPr>
          <w:rFonts w:hint="eastAsia" w:ascii="宋体" w:hAnsi="宋体"/>
          <w:sz w:val="24"/>
          <w:szCs w:val="24"/>
        </w:rPr>
      </w:pPr>
      <w:r>
        <w:rPr>
          <w:rFonts w:hint="eastAsia" w:ascii="宋体" w:hAnsi="宋体"/>
          <w:sz w:val="24"/>
          <w:szCs w:val="24"/>
        </w:rPr>
        <w:t>黄庭坚的诗歌；陈师道的诗歌；江西诗派的形成及演变；陈与义和曾几的诗歌。</w:t>
      </w:r>
    </w:p>
    <w:p w14:paraId="01F81344">
      <w:pPr>
        <w:widowControl/>
        <w:spacing w:line="360" w:lineRule="auto"/>
        <w:rPr>
          <w:rFonts w:hint="eastAsia" w:ascii="宋体" w:hAnsi="宋体"/>
          <w:sz w:val="24"/>
          <w:szCs w:val="24"/>
        </w:rPr>
      </w:pPr>
      <w:r>
        <w:rPr>
          <w:rFonts w:ascii="宋体" w:hAnsi="宋体"/>
          <w:sz w:val="24"/>
          <w:szCs w:val="24"/>
        </w:rPr>
        <w:t>第</w:t>
      </w:r>
      <w:r>
        <w:rPr>
          <w:rFonts w:hint="eastAsia" w:ascii="宋体" w:hAnsi="宋体"/>
          <w:sz w:val="24"/>
          <w:szCs w:val="24"/>
        </w:rPr>
        <w:t>五</w:t>
      </w:r>
      <w:r>
        <w:rPr>
          <w:rFonts w:ascii="宋体" w:hAnsi="宋体"/>
          <w:sz w:val="24"/>
          <w:szCs w:val="24"/>
        </w:rPr>
        <w:t>章</w:t>
      </w:r>
      <w:r>
        <w:rPr>
          <w:rFonts w:hint="eastAsia" w:ascii="宋体" w:hAnsi="宋体"/>
          <w:sz w:val="24"/>
          <w:szCs w:val="24"/>
        </w:rPr>
        <w:t xml:space="preserve">  </w:t>
      </w:r>
      <w:r>
        <w:rPr>
          <w:rFonts w:ascii="宋体" w:hAnsi="宋体"/>
          <w:sz w:val="24"/>
          <w:szCs w:val="24"/>
        </w:rPr>
        <w:t>陆游等中兴四大诗人</w:t>
      </w:r>
    </w:p>
    <w:p w14:paraId="56EFEF2E">
      <w:pPr>
        <w:widowControl/>
        <w:spacing w:line="360" w:lineRule="auto"/>
        <w:ind w:firstLine="480" w:firstLineChars="200"/>
        <w:rPr>
          <w:rFonts w:hint="eastAsia" w:ascii="宋体" w:hAnsi="宋体"/>
          <w:sz w:val="24"/>
          <w:szCs w:val="24"/>
        </w:rPr>
      </w:pPr>
      <w:r>
        <w:rPr>
          <w:rFonts w:hint="eastAsia" w:ascii="宋体" w:hAnsi="宋体"/>
          <w:sz w:val="24"/>
          <w:szCs w:val="24"/>
        </w:rPr>
        <w:t>陆游的创作道路和诗歌渊源；陆游诗歌的特点与成就；陆游的影响；</w:t>
      </w:r>
      <w:r>
        <w:rPr>
          <w:rFonts w:ascii="宋体" w:hAnsi="宋体"/>
          <w:sz w:val="24"/>
          <w:szCs w:val="24"/>
        </w:rPr>
        <w:t>杨万里</w:t>
      </w:r>
      <w:r>
        <w:rPr>
          <w:rFonts w:hint="eastAsia" w:ascii="宋体" w:hAnsi="宋体"/>
          <w:sz w:val="24"/>
          <w:szCs w:val="24"/>
        </w:rPr>
        <w:t>与诚斋体；</w:t>
      </w:r>
      <w:r>
        <w:rPr>
          <w:rFonts w:ascii="宋体" w:hAnsi="宋体"/>
          <w:sz w:val="24"/>
          <w:szCs w:val="24"/>
        </w:rPr>
        <w:t>范成大</w:t>
      </w:r>
      <w:r>
        <w:rPr>
          <w:rFonts w:hint="eastAsia" w:ascii="宋体" w:hAnsi="宋体"/>
          <w:sz w:val="24"/>
          <w:szCs w:val="24"/>
        </w:rPr>
        <w:t>的使金诗和田园诗。</w:t>
      </w:r>
    </w:p>
    <w:p w14:paraId="1408D311">
      <w:pPr>
        <w:widowControl/>
        <w:spacing w:line="360" w:lineRule="auto"/>
        <w:rPr>
          <w:rFonts w:hint="eastAsia" w:ascii="宋体" w:hAnsi="宋体"/>
          <w:sz w:val="24"/>
          <w:szCs w:val="24"/>
        </w:rPr>
      </w:pPr>
      <w:r>
        <w:rPr>
          <w:rFonts w:ascii="宋体" w:hAnsi="宋体"/>
          <w:sz w:val="24"/>
          <w:szCs w:val="24"/>
        </w:rPr>
        <w:t>第</w:t>
      </w:r>
      <w:r>
        <w:rPr>
          <w:rFonts w:hint="eastAsia" w:ascii="宋体" w:hAnsi="宋体"/>
          <w:sz w:val="24"/>
          <w:szCs w:val="24"/>
        </w:rPr>
        <w:t>六</w:t>
      </w:r>
      <w:r>
        <w:rPr>
          <w:rFonts w:ascii="宋体" w:hAnsi="宋体"/>
          <w:sz w:val="24"/>
          <w:szCs w:val="24"/>
        </w:rPr>
        <w:t>章 辛弃疾和辛派词人</w:t>
      </w:r>
      <w:r>
        <w:rPr>
          <w:rFonts w:hint="eastAsia" w:ascii="宋体" w:hAnsi="宋体"/>
          <w:sz w:val="24"/>
          <w:szCs w:val="24"/>
        </w:rPr>
        <w:t>、李清照</w:t>
      </w:r>
    </w:p>
    <w:p w14:paraId="49D88F06">
      <w:pPr>
        <w:widowControl/>
        <w:spacing w:line="360" w:lineRule="auto"/>
        <w:ind w:firstLine="480" w:firstLineChars="200"/>
        <w:rPr>
          <w:rFonts w:hint="eastAsia" w:ascii="宋体" w:hAnsi="宋体"/>
          <w:sz w:val="24"/>
          <w:szCs w:val="24"/>
        </w:rPr>
      </w:pPr>
      <w:r>
        <w:rPr>
          <w:rFonts w:ascii="宋体" w:hAnsi="宋体"/>
          <w:sz w:val="24"/>
          <w:szCs w:val="24"/>
        </w:rPr>
        <w:t>辛弃疾</w:t>
      </w:r>
      <w:r>
        <w:rPr>
          <w:rFonts w:hint="eastAsia" w:ascii="宋体" w:hAnsi="宋体"/>
          <w:sz w:val="24"/>
          <w:szCs w:val="24"/>
        </w:rPr>
        <w:t>的创作道路；辛弃疾对词境的开拓；辛词的艺术成就；</w:t>
      </w:r>
      <w:r>
        <w:rPr>
          <w:rFonts w:ascii="宋体" w:hAnsi="宋体"/>
          <w:sz w:val="24"/>
          <w:szCs w:val="24"/>
        </w:rPr>
        <w:t>辛派词人</w:t>
      </w:r>
      <w:r>
        <w:rPr>
          <w:rFonts w:hint="eastAsia" w:ascii="宋体" w:hAnsi="宋体"/>
          <w:sz w:val="24"/>
          <w:szCs w:val="24"/>
        </w:rPr>
        <w:t>。李清照词作的艺术成就。</w:t>
      </w:r>
    </w:p>
    <w:p w14:paraId="2120A481">
      <w:pPr>
        <w:widowControl/>
        <w:spacing w:line="360" w:lineRule="auto"/>
        <w:rPr>
          <w:rFonts w:hint="eastAsia" w:ascii="宋体" w:hAnsi="宋体"/>
          <w:sz w:val="24"/>
          <w:szCs w:val="24"/>
        </w:rPr>
      </w:pPr>
    </w:p>
    <w:p w14:paraId="55A7BF67">
      <w:pPr>
        <w:widowControl/>
        <w:spacing w:line="360" w:lineRule="auto"/>
        <w:rPr>
          <w:rFonts w:hint="eastAsia" w:ascii="宋体" w:hAnsi="宋体"/>
          <w:b/>
          <w:sz w:val="24"/>
          <w:szCs w:val="24"/>
        </w:rPr>
      </w:pPr>
      <w:r>
        <w:rPr>
          <w:rFonts w:hint="eastAsia" w:ascii="宋体" w:hAnsi="宋体"/>
          <w:b/>
          <w:sz w:val="24"/>
          <w:szCs w:val="24"/>
        </w:rPr>
        <w:t xml:space="preserve">第六编  </w:t>
      </w:r>
      <w:r>
        <w:rPr>
          <w:rFonts w:ascii="宋体" w:hAnsi="宋体"/>
          <w:b/>
          <w:sz w:val="24"/>
          <w:szCs w:val="24"/>
        </w:rPr>
        <w:t>元代文学</w:t>
      </w:r>
    </w:p>
    <w:p w14:paraId="6D70121F">
      <w:pPr>
        <w:widowControl/>
        <w:spacing w:line="360" w:lineRule="auto"/>
        <w:rPr>
          <w:rFonts w:hint="eastAsia" w:ascii="宋体" w:hAnsi="宋体"/>
          <w:sz w:val="24"/>
          <w:szCs w:val="24"/>
        </w:rPr>
      </w:pPr>
      <w:r>
        <w:rPr>
          <w:rFonts w:ascii="宋体" w:hAnsi="宋体"/>
          <w:sz w:val="24"/>
          <w:szCs w:val="24"/>
        </w:rPr>
        <w:t>绪论</w:t>
      </w:r>
    </w:p>
    <w:p w14:paraId="52EB9439">
      <w:pPr>
        <w:widowControl/>
        <w:spacing w:line="360" w:lineRule="auto"/>
        <w:ind w:firstLine="480" w:firstLineChars="200"/>
        <w:rPr>
          <w:rFonts w:hint="eastAsia" w:ascii="宋体" w:hAnsi="宋体"/>
          <w:sz w:val="24"/>
          <w:szCs w:val="24"/>
        </w:rPr>
      </w:pPr>
      <w:r>
        <w:rPr>
          <w:rFonts w:hint="eastAsia" w:ascii="宋体" w:hAnsi="宋体"/>
          <w:sz w:val="24"/>
          <w:szCs w:val="24"/>
        </w:rPr>
        <w:t>元代的社会与文学；叙事文学的兴盛；元代的抒情文学；元代文学的审美情趣。</w:t>
      </w:r>
    </w:p>
    <w:p w14:paraId="6513A383">
      <w:pPr>
        <w:widowControl/>
        <w:spacing w:line="360" w:lineRule="auto"/>
        <w:rPr>
          <w:rFonts w:hint="eastAsia" w:ascii="宋体" w:hAnsi="宋体"/>
          <w:sz w:val="24"/>
          <w:szCs w:val="24"/>
        </w:rPr>
      </w:pPr>
      <w:r>
        <w:rPr>
          <w:rFonts w:ascii="宋体" w:hAnsi="宋体"/>
          <w:sz w:val="24"/>
          <w:szCs w:val="24"/>
        </w:rPr>
        <w:t>第一章</w:t>
      </w:r>
      <w:r>
        <w:rPr>
          <w:rFonts w:hint="eastAsia" w:ascii="宋体" w:hAnsi="宋体"/>
          <w:sz w:val="24"/>
          <w:szCs w:val="24"/>
        </w:rPr>
        <w:t xml:space="preserve"> </w:t>
      </w:r>
      <w:r>
        <w:rPr>
          <w:rFonts w:ascii="宋体" w:hAnsi="宋体"/>
          <w:sz w:val="24"/>
          <w:szCs w:val="24"/>
        </w:rPr>
        <w:t>关汉卿</w:t>
      </w:r>
    </w:p>
    <w:p w14:paraId="08529569">
      <w:pPr>
        <w:widowControl/>
        <w:spacing w:line="360" w:lineRule="auto"/>
        <w:ind w:firstLine="480" w:firstLineChars="200"/>
        <w:rPr>
          <w:rFonts w:hint="eastAsia" w:ascii="宋体" w:hAnsi="宋体"/>
          <w:sz w:val="24"/>
          <w:szCs w:val="24"/>
        </w:rPr>
      </w:pPr>
      <w:r>
        <w:rPr>
          <w:rFonts w:hint="eastAsia" w:ascii="宋体" w:hAnsi="宋体"/>
          <w:sz w:val="24"/>
          <w:szCs w:val="24"/>
        </w:rPr>
        <w:t>关汉卿的生平思想与创作旨趣；《单刀会》、《西蜀梦》、《救风尘》、《窦娥冤》等作品；关汉卿杂剧的艺术特色。</w:t>
      </w:r>
    </w:p>
    <w:p w14:paraId="097D4C26">
      <w:pPr>
        <w:widowControl/>
        <w:spacing w:line="360" w:lineRule="auto"/>
        <w:rPr>
          <w:rFonts w:hint="eastAsia" w:ascii="宋体" w:hAnsi="宋体"/>
          <w:sz w:val="24"/>
          <w:szCs w:val="24"/>
        </w:rPr>
      </w:pPr>
      <w:r>
        <w:rPr>
          <w:rFonts w:ascii="宋体" w:hAnsi="宋体"/>
          <w:sz w:val="24"/>
          <w:szCs w:val="24"/>
        </w:rPr>
        <w:t>第</w:t>
      </w:r>
      <w:r>
        <w:rPr>
          <w:rFonts w:hint="eastAsia" w:ascii="宋体" w:hAnsi="宋体"/>
          <w:sz w:val="24"/>
          <w:szCs w:val="24"/>
        </w:rPr>
        <w:t>二</w:t>
      </w:r>
      <w:r>
        <w:rPr>
          <w:rFonts w:ascii="宋体" w:hAnsi="宋体"/>
          <w:sz w:val="24"/>
          <w:szCs w:val="24"/>
        </w:rPr>
        <w:t>章 王实甫和《西厢记》</w:t>
      </w:r>
    </w:p>
    <w:p w14:paraId="10961E54">
      <w:pPr>
        <w:widowControl/>
        <w:spacing w:line="360" w:lineRule="auto"/>
        <w:ind w:firstLine="480" w:firstLineChars="200"/>
        <w:rPr>
          <w:rFonts w:hint="eastAsia" w:ascii="宋体" w:hAnsi="宋体"/>
          <w:sz w:val="24"/>
          <w:szCs w:val="24"/>
        </w:rPr>
      </w:pPr>
      <w:r>
        <w:rPr>
          <w:rFonts w:ascii="宋体" w:hAnsi="宋体"/>
          <w:sz w:val="24"/>
          <w:szCs w:val="24"/>
        </w:rPr>
        <w:t>《西厢记》</w:t>
      </w:r>
      <w:r>
        <w:rPr>
          <w:rFonts w:hint="eastAsia" w:ascii="宋体" w:hAnsi="宋体"/>
          <w:sz w:val="24"/>
          <w:szCs w:val="24"/>
        </w:rPr>
        <w:t>的作者及故事的创新；</w:t>
      </w:r>
      <w:r>
        <w:rPr>
          <w:rFonts w:ascii="宋体" w:hAnsi="宋体"/>
          <w:sz w:val="24"/>
          <w:szCs w:val="24"/>
        </w:rPr>
        <w:t>《西厢记》</w:t>
      </w:r>
      <w:r>
        <w:rPr>
          <w:rFonts w:hint="eastAsia" w:ascii="宋体" w:hAnsi="宋体"/>
          <w:sz w:val="24"/>
          <w:szCs w:val="24"/>
        </w:rPr>
        <w:t>的戏剧冲突；</w:t>
      </w:r>
      <w:r>
        <w:rPr>
          <w:rFonts w:ascii="宋体" w:hAnsi="宋体"/>
          <w:sz w:val="24"/>
          <w:szCs w:val="24"/>
        </w:rPr>
        <w:t>《西厢记》</w:t>
      </w:r>
      <w:r>
        <w:rPr>
          <w:rFonts w:hint="eastAsia" w:ascii="宋体" w:hAnsi="宋体"/>
          <w:sz w:val="24"/>
          <w:szCs w:val="24"/>
        </w:rPr>
        <w:t>的人物塑造、语言艺术和社会影响</w:t>
      </w:r>
      <w:r>
        <w:rPr>
          <w:rFonts w:ascii="宋体" w:hAnsi="宋体"/>
          <w:sz w:val="24"/>
          <w:szCs w:val="24"/>
        </w:rPr>
        <w:t xml:space="preserve">。 </w:t>
      </w:r>
    </w:p>
    <w:p w14:paraId="57E5FB0D">
      <w:pPr>
        <w:widowControl/>
        <w:spacing w:line="360" w:lineRule="auto"/>
        <w:rPr>
          <w:rFonts w:hint="eastAsia" w:ascii="宋体" w:hAnsi="宋体"/>
          <w:sz w:val="24"/>
          <w:szCs w:val="24"/>
        </w:rPr>
      </w:pPr>
      <w:r>
        <w:rPr>
          <w:rFonts w:ascii="宋体" w:hAnsi="宋体"/>
          <w:sz w:val="24"/>
          <w:szCs w:val="24"/>
        </w:rPr>
        <w:t>第</w:t>
      </w:r>
      <w:r>
        <w:rPr>
          <w:rFonts w:hint="eastAsia" w:ascii="宋体" w:hAnsi="宋体"/>
          <w:sz w:val="24"/>
          <w:szCs w:val="24"/>
        </w:rPr>
        <w:t>三</w:t>
      </w:r>
      <w:r>
        <w:rPr>
          <w:rFonts w:ascii="宋体" w:hAnsi="宋体"/>
          <w:sz w:val="24"/>
          <w:szCs w:val="24"/>
        </w:rPr>
        <w:t>章 白朴和马致远</w:t>
      </w:r>
    </w:p>
    <w:p w14:paraId="03D9A47A">
      <w:pPr>
        <w:widowControl/>
        <w:spacing w:line="360" w:lineRule="auto"/>
        <w:ind w:firstLine="480" w:firstLineChars="200"/>
        <w:rPr>
          <w:rFonts w:hint="eastAsia" w:ascii="宋体" w:hAnsi="宋体"/>
          <w:sz w:val="24"/>
          <w:szCs w:val="24"/>
        </w:rPr>
      </w:pPr>
      <w:r>
        <w:rPr>
          <w:rFonts w:hint="eastAsia" w:ascii="宋体" w:hAnsi="宋体"/>
          <w:sz w:val="24"/>
          <w:szCs w:val="24"/>
        </w:rPr>
        <w:t>白朴的生平；《梧桐雨》、《墙头马上》；</w:t>
      </w:r>
      <w:r>
        <w:rPr>
          <w:rFonts w:ascii="宋体" w:hAnsi="宋体"/>
          <w:sz w:val="24"/>
          <w:szCs w:val="24"/>
        </w:rPr>
        <w:t>马致远</w:t>
      </w:r>
      <w:r>
        <w:rPr>
          <w:rFonts w:hint="eastAsia" w:ascii="宋体" w:hAnsi="宋体"/>
          <w:sz w:val="24"/>
          <w:szCs w:val="24"/>
        </w:rPr>
        <w:t>和《汉宫秋》。</w:t>
      </w:r>
    </w:p>
    <w:p w14:paraId="6A526E0E">
      <w:pPr>
        <w:widowControl/>
        <w:spacing w:line="360" w:lineRule="auto"/>
        <w:rPr>
          <w:rFonts w:hint="eastAsia" w:ascii="宋体" w:hAnsi="宋体"/>
          <w:sz w:val="24"/>
          <w:szCs w:val="24"/>
        </w:rPr>
      </w:pPr>
      <w:r>
        <w:rPr>
          <w:rFonts w:ascii="宋体" w:hAnsi="宋体"/>
          <w:sz w:val="24"/>
          <w:szCs w:val="24"/>
        </w:rPr>
        <w:t>第</w:t>
      </w:r>
      <w:r>
        <w:rPr>
          <w:rFonts w:hint="eastAsia" w:ascii="宋体" w:hAnsi="宋体"/>
          <w:sz w:val="24"/>
          <w:szCs w:val="24"/>
        </w:rPr>
        <w:t>四</w:t>
      </w:r>
      <w:r>
        <w:rPr>
          <w:rFonts w:ascii="宋体" w:hAnsi="宋体"/>
          <w:sz w:val="24"/>
          <w:szCs w:val="24"/>
        </w:rPr>
        <w:t>章 元代散曲</w:t>
      </w:r>
    </w:p>
    <w:p w14:paraId="0BCE71C7">
      <w:pPr>
        <w:widowControl/>
        <w:spacing w:line="360" w:lineRule="auto"/>
        <w:ind w:firstLine="480" w:firstLineChars="200"/>
        <w:rPr>
          <w:rFonts w:hint="eastAsia" w:ascii="宋体" w:hAnsi="宋体"/>
          <w:sz w:val="24"/>
          <w:szCs w:val="24"/>
        </w:rPr>
      </w:pPr>
      <w:r>
        <w:rPr>
          <w:rFonts w:ascii="宋体" w:hAnsi="宋体"/>
          <w:sz w:val="24"/>
          <w:szCs w:val="24"/>
        </w:rPr>
        <w:t>散曲</w:t>
      </w:r>
      <w:r>
        <w:rPr>
          <w:rFonts w:hint="eastAsia" w:ascii="宋体" w:hAnsi="宋体"/>
          <w:sz w:val="24"/>
          <w:szCs w:val="24"/>
        </w:rPr>
        <w:t>的兴起及其体制风格；元前期散曲创作；元后期散曲创作。</w:t>
      </w:r>
    </w:p>
    <w:p w14:paraId="0F1C8309">
      <w:pPr>
        <w:widowControl/>
        <w:spacing w:line="360" w:lineRule="auto"/>
        <w:rPr>
          <w:rFonts w:hint="eastAsia" w:ascii="宋体" w:hAnsi="宋体"/>
          <w:sz w:val="24"/>
          <w:szCs w:val="24"/>
        </w:rPr>
      </w:pPr>
    </w:p>
    <w:p w14:paraId="1D8D954B">
      <w:pPr>
        <w:widowControl/>
        <w:spacing w:line="360" w:lineRule="auto"/>
        <w:rPr>
          <w:rFonts w:hint="eastAsia" w:ascii="宋体" w:hAnsi="宋体"/>
          <w:b/>
          <w:sz w:val="24"/>
          <w:szCs w:val="24"/>
        </w:rPr>
      </w:pPr>
      <w:r>
        <w:rPr>
          <w:rFonts w:hint="eastAsia" w:ascii="宋体" w:hAnsi="宋体"/>
          <w:b/>
          <w:sz w:val="24"/>
          <w:szCs w:val="24"/>
        </w:rPr>
        <w:t xml:space="preserve">第七编  </w:t>
      </w:r>
      <w:r>
        <w:rPr>
          <w:rFonts w:ascii="宋体" w:hAnsi="宋体"/>
          <w:b/>
          <w:sz w:val="24"/>
          <w:szCs w:val="24"/>
        </w:rPr>
        <w:t>明代文学</w:t>
      </w:r>
    </w:p>
    <w:p w14:paraId="2C7A736A">
      <w:pPr>
        <w:widowControl/>
        <w:spacing w:line="360" w:lineRule="auto"/>
        <w:rPr>
          <w:rFonts w:hint="eastAsia" w:ascii="宋体" w:hAnsi="宋体"/>
          <w:sz w:val="24"/>
          <w:szCs w:val="24"/>
        </w:rPr>
      </w:pPr>
      <w:r>
        <w:rPr>
          <w:rFonts w:ascii="宋体" w:hAnsi="宋体"/>
          <w:sz w:val="24"/>
          <w:szCs w:val="24"/>
        </w:rPr>
        <w:t>绪论</w:t>
      </w:r>
    </w:p>
    <w:p w14:paraId="1E691D63">
      <w:pPr>
        <w:widowControl/>
        <w:spacing w:line="360" w:lineRule="auto"/>
        <w:ind w:firstLine="480" w:firstLineChars="200"/>
        <w:rPr>
          <w:rFonts w:hint="eastAsia" w:ascii="宋体" w:hAnsi="宋体"/>
          <w:sz w:val="24"/>
          <w:szCs w:val="24"/>
        </w:rPr>
      </w:pPr>
      <w:r>
        <w:rPr>
          <w:rFonts w:hint="eastAsia" w:ascii="宋体" w:hAnsi="宋体"/>
          <w:sz w:val="24"/>
          <w:szCs w:val="24"/>
        </w:rPr>
        <w:t>商业经济的繁荣与城市文化形态的形成；王学左派的兴起及其对文学创作的推动；俗文学的发展与对文学特性认识的深化；众多的文学群体及文学的论争。</w:t>
      </w:r>
    </w:p>
    <w:p w14:paraId="2A6591E9">
      <w:pPr>
        <w:widowControl/>
        <w:spacing w:line="360" w:lineRule="auto"/>
        <w:rPr>
          <w:rFonts w:hint="eastAsia" w:ascii="宋体" w:hAnsi="宋体"/>
          <w:sz w:val="24"/>
          <w:szCs w:val="24"/>
        </w:rPr>
      </w:pPr>
      <w:r>
        <w:rPr>
          <w:rFonts w:ascii="宋体" w:hAnsi="宋体"/>
          <w:sz w:val="24"/>
          <w:szCs w:val="24"/>
        </w:rPr>
        <w:t>第一章 《三国演义》与历史演义的繁荣</w:t>
      </w:r>
    </w:p>
    <w:p w14:paraId="2F76A048">
      <w:pPr>
        <w:widowControl/>
        <w:spacing w:line="360" w:lineRule="auto"/>
        <w:ind w:firstLine="360" w:firstLineChars="150"/>
        <w:rPr>
          <w:rFonts w:hint="eastAsia" w:ascii="宋体" w:hAnsi="宋体"/>
          <w:sz w:val="24"/>
          <w:szCs w:val="24"/>
        </w:rPr>
      </w:pPr>
      <w:r>
        <w:rPr>
          <w:rFonts w:hint="eastAsia" w:ascii="宋体" w:hAnsi="宋体"/>
          <w:sz w:val="24"/>
          <w:szCs w:val="24"/>
        </w:rPr>
        <w:t>《三国演义》的成书、作者与版本；《三国演义》的主旨；《三国演义》的艺术成就；《三国演义》的影响。</w:t>
      </w:r>
    </w:p>
    <w:p w14:paraId="0A3B55C4">
      <w:pPr>
        <w:widowControl/>
        <w:spacing w:line="360" w:lineRule="auto"/>
        <w:rPr>
          <w:rFonts w:hint="eastAsia" w:ascii="宋体" w:hAnsi="宋体"/>
          <w:sz w:val="24"/>
          <w:szCs w:val="24"/>
        </w:rPr>
      </w:pPr>
      <w:r>
        <w:rPr>
          <w:rFonts w:ascii="宋体" w:hAnsi="宋体"/>
          <w:sz w:val="24"/>
          <w:szCs w:val="24"/>
        </w:rPr>
        <w:t>第二章 《水浒传》与英雄传奇的演化</w:t>
      </w:r>
    </w:p>
    <w:p w14:paraId="47836FF0">
      <w:pPr>
        <w:widowControl/>
        <w:spacing w:line="360" w:lineRule="auto"/>
        <w:ind w:firstLine="480" w:firstLineChars="200"/>
        <w:rPr>
          <w:rFonts w:hint="eastAsia" w:ascii="宋体" w:hAnsi="宋体"/>
          <w:sz w:val="24"/>
          <w:szCs w:val="24"/>
        </w:rPr>
      </w:pPr>
      <w:r>
        <w:rPr>
          <w:rFonts w:hint="eastAsia" w:ascii="宋体" w:hAnsi="宋体"/>
          <w:sz w:val="24"/>
          <w:szCs w:val="24"/>
        </w:rPr>
        <w:t>《水浒传》的成书与作者；《水浒传》的主旨；《水浒传》的艺术成就；《水浒传》的影响。</w:t>
      </w:r>
    </w:p>
    <w:p w14:paraId="7C828A08">
      <w:pPr>
        <w:widowControl/>
        <w:spacing w:line="360" w:lineRule="auto"/>
        <w:rPr>
          <w:rFonts w:hint="eastAsia" w:ascii="宋体" w:hAnsi="宋体"/>
          <w:sz w:val="24"/>
          <w:szCs w:val="24"/>
        </w:rPr>
      </w:pPr>
      <w:r>
        <w:rPr>
          <w:rFonts w:ascii="宋体" w:hAnsi="宋体"/>
          <w:sz w:val="24"/>
          <w:szCs w:val="24"/>
        </w:rPr>
        <w:t>第三章</w:t>
      </w:r>
      <w:r>
        <w:rPr>
          <w:rFonts w:hint="eastAsia" w:ascii="宋体" w:hAnsi="宋体"/>
          <w:sz w:val="24"/>
          <w:szCs w:val="24"/>
        </w:rPr>
        <w:t xml:space="preserve"> </w:t>
      </w:r>
      <w:r>
        <w:rPr>
          <w:rFonts w:ascii="宋体" w:hAnsi="宋体"/>
          <w:sz w:val="24"/>
          <w:szCs w:val="24"/>
        </w:rPr>
        <w:t>汤显祖</w:t>
      </w:r>
    </w:p>
    <w:p w14:paraId="0713C81E">
      <w:pPr>
        <w:widowControl/>
        <w:spacing w:line="360" w:lineRule="auto"/>
        <w:ind w:firstLine="480" w:firstLineChars="200"/>
        <w:rPr>
          <w:rFonts w:hint="eastAsia" w:ascii="宋体" w:hAnsi="宋体"/>
          <w:sz w:val="24"/>
          <w:szCs w:val="24"/>
        </w:rPr>
      </w:pPr>
      <w:r>
        <w:rPr>
          <w:rFonts w:hint="eastAsia" w:ascii="宋体" w:hAnsi="宋体"/>
          <w:sz w:val="24"/>
          <w:szCs w:val="24"/>
        </w:rPr>
        <w:t>汤显祖的生平与思想；代表作《牡丹亭》；临川四梦；汤显祖的影响。</w:t>
      </w:r>
    </w:p>
    <w:p w14:paraId="1199DCCA">
      <w:pPr>
        <w:widowControl/>
        <w:spacing w:line="360" w:lineRule="auto"/>
        <w:rPr>
          <w:rFonts w:hint="eastAsia" w:ascii="宋体" w:hAnsi="宋体"/>
          <w:sz w:val="24"/>
          <w:szCs w:val="24"/>
        </w:rPr>
      </w:pPr>
      <w:r>
        <w:rPr>
          <w:rFonts w:ascii="宋体" w:hAnsi="宋体"/>
          <w:sz w:val="24"/>
          <w:szCs w:val="24"/>
        </w:rPr>
        <w:t>第</w:t>
      </w:r>
      <w:r>
        <w:rPr>
          <w:rFonts w:hint="eastAsia" w:ascii="宋体" w:hAnsi="宋体"/>
          <w:sz w:val="24"/>
          <w:szCs w:val="24"/>
        </w:rPr>
        <w:t>四</w:t>
      </w:r>
      <w:r>
        <w:rPr>
          <w:rFonts w:ascii="宋体" w:hAnsi="宋体"/>
          <w:sz w:val="24"/>
          <w:szCs w:val="24"/>
        </w:rPr>
        <w:t>章 《西游记》与其他神怪小说</w:t>
      </w:r>
    </w:p>
    <w:p w14:paraId="18AB21E7">
      <w:pPr>
        <w:widowControl/>
        <w:spacing w:line="360" w:lineRule="auto"/>
        <w:ind w:firstLine="480" w:firstLineChars="200"/>
        <w:rPr>
          <w:rFonts w:hint="eastAsia" w:ascii="宋体" w:hAnsi="宋体"/>
          <w:sz w:val="24"/>
          <w:szCs w:val="24"/>
        </w:rPr>
      </w:pPr>
      <w:r>
        <w:rPr>
          <w:rFonts w:hint="eastAsia" w:ascii="宋体" w:hAnsi="宋体"/>
          <w:sz w:val="24"/>
          <w:szCs w:val="24"/>
        </w:rPr>
        <w:t>《西游记》的题材演化及其作者；寓有人生哲理的“游戏之作”；神幻世界的奇幻美与诙谐性；《封神演义》等其他神魔小说。</w:t>
      </w:r>
    </w:p>
    <w:p w14:paraId="5613D8C6">
      <w:pPr>
        <w:widowControl/>
        <w:spacing w:line="360" w:lineRule="auto"/>
        <w:rPr>
          <w:rFonts w:hint="eastAsia" w:ascii="宋体" w:hAnsi="宋体"/>
          <w:sz w:val="24"/>
          <w:szCs w:val="24"/>
        </w:rPr>
      </w:pPr>
      <w:r>
        <w:rPr>
          <w:rFonts w:ascii="宋体" w:hAnsi="宋体"/>
          <w:sz w:val="24"/>
          <w:szCs w:val="24"/>
        </w:rPr>
        <w:t>第</w:t>
      </w:r>
      <w:r>
        <w:rPr>
          <w:rFonts w:hint="eastAsia" w:ascii="宋体" w:hAnsi="宋体"/>
          <w:sz w:val="24"/>
          <w:szCs w:val="24"/>
        </w:rPr>
        <w:t>五</w:t>
      </w:r>
      <w:r>
        <w:rPr>
          <w:rFonts w:ascii="宋体" w:hAnsi="宋体"/>
          <w:sz w:val="24"/>
          <w:szCs w:val="24"/>
        </w:rPr>
        <w:t>章 《金瓶梅》与世情小说的勃兴</w:t>
      </w:r>
    </w:p>
    <w:p w14:paraId="0F4F7856">
      <w:pPr>
        <w:widowControl/>
        <w:spacing w:line="360" w:lineRule="auto"/>
        <w:ind w:firstLine="480" w:firstLineChars="200"/>
        <w:rPr>
          <w:rFonts w:hint="eastAsia" w:ascii="宋体" w:hAnsi="宋体"/>
          <w:sz w:val="24"/>
          <w:szCs w:val="24"/>
        </w:rPr>
      </w:pPr>
      <w:r>
        <w:rPr>
          <w:rFonts w:hint="eastAsia" w:ascii="宋体" w:hAnsi="宋体"/>
          <w:sz w:val="24"/>
          <w:szCs w:val="24"/>
        </w:rPr>
        <w:t>《金瓶梅》的创作时代及其作者；封建末世的世俗人情画；白话长篇小说发展的里程碑；《金瓶梅》的续书及其影响。</w:t>
      </w:r>
    </w:p>
    <w:p w14:paraId="2A124C96">
      <w:pPr>
        <w:widowControl/>
        <w:spacing w:line="360" w:lineRule="auto"/>
        <w:rPr>
          <w:rFonts w:hint="eastAsia" w:ascii="宋体" w:hAnsi="宋体"/>
          <w:sz w:val="24"/>
          <w:szCs w:val="24"/>
        </w:rPr>
      </w:pPr>
      <w:r>
        <w:rPr>
          <w:rFonts w:ascii="宋体" w:hAnsi="宋体"/>
          <w:sz w:val="24"/>
          <w:szCs w:val="24"/>
        </w:rPr>
        <w:t>第</w:t>
      </w:r>
      <w:r>
        <w:rPr>
          <w:rFonts w:hint="eastAsia" w:ascii="宋体" w:hAnsi="宋体"/>
          <w:sz w:val="24"/>
          <w:szCs w:val="24"/>
        </w:rPr>
        <w:t>六</w:t>
      </w:r>
      <w:r>
        <w:rPr>
          <w:rFonts w:ascii="宋体" w:hAnsi="宋体"/>
          <w:sz w:val="24"/>
          <w:szCs w:val="24"/>
        </w:rPr>
        <w:t>章 "三言"、"二拍"与明代的短篇小说</w:t>
      </w:r>
    </w:p>
    <w:p w14:paraId="1943F468">
      <w:pPr>
        <w:widowControl/>
        <w:spacing w:line="360" w:lineRule="auto"/>
        <w:ind w:firstLine="480" w:firstLineChars="200"/>
        <w:rPr>
          <w:rFonts w:hint="eastAsia" w:ascii="宋体" w:hAnsi="宋体"/>
          <w:sz w:val="24"/>
          <w:szCs w:val="24"/>
        </w:rPr>
      </w:pPr>
      <w:r>
        <w:rPr>
          <w:rFonts w:hint="eastAsia" w:ascii="宋体" w:hAnsi="宋体"/>
          <w:sz w:val="24"/>
          <w:szCs w:val="24"/>
        </w:rPr>
        <w:t>白话短篇小说的繁荣；市民社会的风情画；短篇小说的艺术特色；明代的文言小说。</w:t>
      </w:r>
    </w:p>
    <w:p w14:paraId="7A26BC07">
      <w:pPr>
        <w:widowControl/>
        <w:spacing w:line="360" w:lineRule="auto"/>
        <w:rPr>
          <w:rFonts w:hint="eastAsia" w:ascii="宋体" w:hAnsi="宋体"/>
          <w:sz w:val="24"/>
          <w:szCs w:val="24"/>
        </w:rPr>
      </w:pPr>
    </w:p>
    <w:p w14:paraId="0C4C28D6">
      <w:pPr>
        <w:widowControl/>
        <w:spacing w:line="360" w:lineRule="auto"/>
        <w:rPr>
          <w:rFonts w:hint="eastAsia" w:ascii="宋体" w:hAnsi="宋体"/>
          <w:b/>
          <w:sz w:val="24"/>
          <w:szCs w:val="24"/>
        </w:rPr>
      </w:pPr>
      <w:r>
        <w:rPr>
          <w:rFonts w:hint="eastAsia" w:ascii="宋体" w:hAnsi="宋体"/>
          <w:b/>
          <w:sz w:val="24"/>
          <w:szCs w:val="24"/>
        </w:rPr>
        <w:t xml:space="preserve">第八编  </w:t>
      </w:r>
      <w:r>
        <w:rPr>
          <w:rFonts w:ascii="宋体" w:hAnsi="宋体"/>
          <w:b/>
          <w:sz w:val="24"/>
          <w:szCs w:val="24"/>
        </w:rPr>
        <w:t>清代文学</w:t>
      </w:r>
    </w:p>
    <w:p w14:paraId="0854F932">
      <w:pPr>
        <w:widowControl/>
        <w:spacing w:line="360" w:lineRule="auto"/>
        <w:rPr>
          <w:rFonts w:hint="eastAsia" w:ascii="宋体" w:hAnsi="宋体"/>
          <w:sz w:val="24"/>
          <w:szCs w:val="24"/>
        </w:rPr>
      </w:pPr>
      <w:r>
        <w:rPr>
          <w:rFonts w:ascii="宋体" w:hAnsi="宋体"/>
          <w:sz w:val="24"/>
          <w:szCs w:val="24"/>
        </w:rPr>
        <w:t>绪论</w:t>
      </w:r>
    </w:p>
    <w:p w14:paraId="254BAED0">
      <w:pPr>
        <w:widowControl/>
        <w:spacing w:line="360" w:lineRule="auto"/>
        <w:ind w:firstLine="480" w:firstLineChars="200"/>
        <w:rPr>
          <w:rFonts w:hint="eastAsia" w:ascii="宋体" w:hAnsi="宋体"/>
          <w:sz w:val="24"/>
          <w:szCs w:val="24"/>
        </w:rPr>
      </w:pPr>
      <w:r>
        <w:rPr>
          <w:rFonts w:hint="eastAsia" w:ascii="宋体" w:hAnsi="宋体"/>
          <w:sz w:val="24"/>
          <w:szCs w:val="24"/>
        </w:rPr>
        <w:t>文化专制下的学术和文学；清代人文思潮与文学；清代文学的历史特征。</w:t>
      </w:r>
    </w:p>
    <w:p w14:paraId="6BDAD521">
      <w:pPr>
        <w:widowControl/>
        <w:spacing w:line="360" w:lineRule="auto"/>
        <w:rPr>
          <w:rFonts w:hint="eastAsia" w:ascii="宋体" w:hAnsi="宋体"/>
          <w:sz w:val="24"/>
          <w:szCs w:val="24"/>
        </w:rPr>
      </w:pPr>
      <w:r>
        <w:rPr>
          <w:rFonts w:ascii="宋体" w:hAnsi="宋体"/>
          <w:sz w:val="24"/>
          <w:szCs w:val="24"/>
        </w:rPr>
        <w:t>第一章 清初诗文的繁荣与词学的复兴</w:t>
      </w:r>
    </w:p>
    <w:p w14:paraId="571CF1DF">
      <w:pPr>
        <w:widowControl/>
        <w:spacing w:line="360" w:lineRule="auto"/>
        <w:ind w:firstLine="480" w:firstLineChars="200"/>
        <w:rPr>
          <w:rFonts w:hint="eastAsia" w:ascii="宋体" w:hAnsi="宋体"/>
          <w:sz w:val="24"/>
          <w:szCs w:val="24"/>
        </w:rPr>
      </w:pPr>
      <w:r>
        <w:rPr>
          <w:rFonts w:ascii="宋体" w:hAnsi="宋体"/>
          <w:sz w:val="24"/>
          <w:szCs w:val="24"/>
        </w:rPr>
        <w:t>清初遗民诗及其影响</w:t>
      </w:r>
      <w:r>
        <w:rPr>
          <w:rFonts w:hint="eastAsia" w:ascii="宋体" w:hAnsi="宋体"/>
          <w:sz w:val="24"/>
          <w:szCs w:val="24"/>
        </w:rPr>
        <w:t>；清初古文三大家：侯方域、魏禧、汪琬；</w:t>
      </w:r>
      <w:r>
        <w:rPr>
          <w:rFonts w:ascii="宋体" w:hAnsi="宋体"/>
          <w:sz w:val="24"/>
          <w:szCs w:val="24"/>
        </w:rPr>
        <w:t>钱谦益与虞山</w:t>
      </w:r>
      <w:r>
        <w:rPr>
          <w:rFonts w:hint="eastAsia" w:ascii="宋体" w:hAnsi="宋体"/>
          <w:sz w:val="24"/>
          <w:szCs w:val="24"/>
        </w:rPr>
        <w:t>诗</w:t>
      </w:r>
      <w:r>
        <w:rPr>
          <w:rFonts w:ascii="宋体" w:hAnsi="宋体"/>
          <w:sz w:val="24"/>
          <w:szCs w:val="24"/>
        </w:rPr>
        <w:t>派</w:t>
      </w:r>
      <w:r>
        <w:rPr>
          <w:rFonts w:hint="eastAsia" w:ascii="宋体" w:hAnsi="宋体"/>
          <w:sz w:val="24"/>
          <w:szCs w:val="24"/>
        </w:rPr>
        <w:t>；</w:t>
      </w:r>
      <w:r>
        <w:rPr>
          <w:rFonts w:ascii="宋体" w:hAnsi="宋体"/>
          <w:sz w:val="24"/>
          <w:szCs w:val="24"/>
        </w:rPr>
        <w:t>吴伟业</w:t>
      </w:r>
      <w:r>
        <w:rPr>
          <w:rFonts w:hint="eastAsia" w:ascii="宋体" w:hAnsi="宋体"/>
          <w:sz w:val="24"/>
          <w:szCs w:val="24"/>
        </w:rPr>
        <w:t>和</w:t>
      </w:r>
      <w:r>
        <w:rPr>
          <w:rFonts w:ascii="宋体" w:hAnsi="宋体"/>
          <w:sz w:val="24"/>
          <w:szCs w:val="24"/>
        </w:rPr>
        <w:t>“梅</w:t>
      </w:r>
      <w:r>
        <w:rPr>
          <w:rFonts w:hint="eastAsia" w:ascii="宋体" w:hAnsi="宋体"/>
          <w:sz w:val="24"/>
          <w:szCs w:val="24"/>
        </w:rPr>
        <w:t>村</w:t>
      </w:r>
      <w:r>
        <w:rPr>
          <w:rFonts w:ascii="宋体" w:hAnsi="宋体"/>
          <w:sz w:val="24"/>
          <w:szCs w:val="24"/>
        </w:rPr>
        <w:t>体”</w:t>
      </w:r>
      <w:r>
        <w:rPr>
          <w:rFonts w:hint="eastAsia" w:ascii="宋体" w:hAnsi="宋体"/>
          <w:sz w:val="24"/>
          <w:szCs w:val="24"/>
        </w:rPr>
        <w:t>叙事诗；词的中兴：陈维崧和阳羡词派，朱彝尊和浙西词派，纳兰性德和“京华三绝”；王士禛与康熙诗坛。</w:t>
      </w:r>
    </w:p>
    <w:p w14:paraId="06FB3B9A">
      <w:pPr>
        <w:widowControl/>
        <w:spacing w:line="360" w:lineRule="auto"/>
        <w:rPr>
          <w:rFonts w:hint="eastAsia" w:ascii="宋体" w:hAnsi="宋体"/>
          <w:sz w:val="24"/>
          <w:szCs w:val="24"/>
        </w:rPr>
      </w:pPr>
      <w:r>
        <w:rPr>
          <w:rFonts w:ascii="宋体" w:hAnsi="宋体"/>
          <w:sz w:val="24"/>
          <w:szCs w:val="24"/>
        </w:rPr>
        <w:t>第二章 清初戏曲与《长生殿》、《桃花扇》</w:t>
      </w:r>
    </w:p>
    <w:p w14:paraId="7D0983FB">
      <w:pPr>
        <w:widowControl/>
        <w:spacing w:line="360" w:lineRule="auto"/>
        <w:ind w:firstLine="480" w:firstLineChars="200"/>
        <w:rPr>
          <w:rFonts w:hint="eastAsia" w:ascii="宋体" w:hAnsi="宋体"/>
          <w:sz w:val="24"/>
          <w:szCs w:val="24"/>
        </w:rPr>
      </w:pPr>
      <w:r>
        <w:rPr>
          <w:rFonts w:hint="eastAsia" w:ascii="宋体" w:hAnsi="宋体"/>
          <w:sz w:val="24"/>
          <w:szCs w:val="24"/>
        </w:rPr>
        <w:t>清初戏曲：吴伟业、尤侗、李玉、李渔等；洪升与《长生殿》；孔尚任与《桃花扇》。</w:t>
      </w:r>
    </w:p>
    <w:p w14:paraId="77C3E3AF">
      <w:pPr>
        <w:widowControl/>
        <w:spacing w:line="360" w:lineRule="auto"/>
        <w:rPr>
          <w:rFonts w:hint="eastAsia" w:ascii="宋体" w:hAnsi="宋体"/>
          <w:sz w:val="24"/>
          <w:szCs w:val="24"/>
        </w:rPr>
      </w:pPr>
      <w:r>
        <w:rPr>
          <w:rFonts w:ascii="宋体" w:hAnsi="宋体"/>
          <w:sz w:val="24"/>
          <w:szCs w:val="24"/>
        </w:rPr>
        <w:t>第</w:t>
      </w:r>
      <w:r>
        <w:rPr>
          <w:rFonts w:hint="eastAsia" w:ascii="宋体" w:hAnsi="宋体"/>
          <w:sz w:val="24"/>
          <w:szCs w:val="24"/>
        </w:rPr>
        <w:t>三</w:t>
      </w:r>
      <w:r>
        <w:rPr>
          <w:rFonts w:ascii="宋体" w:hAnsi="宋体"/>
          <w:sz w:val="24"/>
          <w:szCs w:val="24"/>
        </w:rPr>
        <w:t>章</w:t>
      </w:r>
      <w:r>
        <w:rPr>
          <w:rFonts w:hint="eastAsia" w:ascii="宋体" w:hAnsi="宋体"/>
          <w:sz w:val="24"/>
          <w:szCs w:val="24"/>
        </w:rPr>
        <w:t xml:space="preserve">  </w:t>
      </w:r>
      <w:r>
        <w:rPr>
          <w:rFonts w:ascii="宋体" w:hAnsi="宋体"/>
          <w:sz w:val="24"/>
          <w:szCs w:val="24"/>
        </w:rPr>
        <w:t>蒲松龄和《聊斋志异》</w:t>
      </w:r>
    </w:p>
    <w:p w14:paraId="7E9A5482">
      <w:pPr>
        <w:widowControl/>
        <w:spacing w:line="360" w:lineRule="auto"/>
        <w:ind w:firstLine="360" w:firstLineChars="150"/>
        <w:rPr>
          <w:rFonts w:hint="eastAsia" w:ascii="宋体" w:hAnsi="宋体"/>
          <w:sz w:val="24"/>
          <w:szCs w:val="24"/>
        </w:rPr>
      </w:pPr>
      <w:r>
        <w:rPr>
          <w:rFonts w:hint="eastAsia" w:ascii="宋体" w:hAnsi="宋体"/>
          <w:sz w:val="24"/>
          <w:szCs w:val="24"/>
        </w:rPr>
        <w:t>蒲松龄与《聊斋志异》的成书；狐鬼世界的建构与内涵；文言短篇小说的艺术创新。</w:t>
      </w:r>
    </w:p>
    <w:p w14:paraId="34C41CA5">
      <w:pPr>
        <w:widowControl/>
        <w:spacing w:line="360" w:lineRule="auto"/>
        <w:rPr>
          <w:rFonts w:hint="eastAsia" w:ascii="宋体" w:hAnsi="宋体"/>
          <w:sz w:val="24"/>
          <w:szCs w:val="24"/>
        </w:rPr>
      </w:pPr>
      <w:r>
        <w:rPr>
          <w:rFonts w:ascii="宋体" w:hAnsi="宋体"/>
          <w:sz w:val="24"/>
          <w:szCs w:val="24"/>
        </w:rPr>
        <w:t>第</w:t>
      </w:r>
      <w:r>
        <w:rPr>
          <w:rFonts w:hint="eastAsia" w:ascii="宋体" w:hAnsi="宋体"/>
          <w:sz w:val="24"/>
          <w:szCs w:val="24"/>
        </w:rPr>
        <w:t>四</w:t>
      </w:r>
      <w:r>
        <w:rPr>
          <w:rFonts w:ascii="宋体" w:hAnsi="宋体"/>
          <w:sz w:val="24"/>
          <w:szCs w:val="24"/>
        </w:rPr>
        <w:t>章 吴敬梓和《儒林外史》</w:t>
      </w:r>
    </w:p>
    <w:p w14:paraId="5318FAE7">
      <w:pPr>
        <w:widowControl/>
        <w:spacing w:line="360" w:lineRule="auto"/>
        <w:ind w:firstLine="480" w:firstLineChars="200"/>
        <w:rPr>
          <w:rFonts w:hint="eastAsia" w:ascii="宋体" w:hAnsi="宋体"/>
          <w:sz w:val="24"/>
          <w:szCs w:val="24"/>
        </w:rPr>
      </w:pPr>
      <w:r>
        <w:rPr>
          <w:rFonts w:hint="eastAsia" w:ascii="宋体" w:hAnsi="宋体"/>
          <w:sz w:val="24"/>
          <w:szCs w:val="24"/>
        </w:rPr>
        <w:t>吴敬梓与《儒林外史》的创作；科举制度下的文人图谱；理想文士的探求；《儒林外史》的叙事艺术。</w:t>
      </w:r>
    </w:p>
    <w:p w14:paraId="71CD5374">
      <w:pPr>
        <w:widowControl/>
        <w:spacing w:line="360" w:lineRule="auto"/>
        <w:rPr>
          <w:rFonts w:hint="eastAsia" w:ascii="宋体" w:hAnsi="宋体"/>
          <w:sz w:val="24"/>
          <w:szCs w:val="24"/>
        </w:rPr>
      </w:pPr>
      <w:r>
        <w:rPr>
          <w:rFonts w:ascii="宋体" w:hAnsi="宋体"/>
          <w:sz w:val="24"/>
          <w:szCs w:val="24"/>
        </w:rPr>
        <w:t>第</w:t>
      </w:r>
      <w:r>
        <w:rPr>
          <w:rFonts w:hint="eastAsia" w:ascii="宋体" w:hAnsi="宋体"/>
          <w:sz w:val="24"/>
          <w:szCs w:val="24"/>
        </w:rPr>
        <w:t>五</w:t>
      </w:r>
      <w:r>
        <w:rPr>
          <w:rFonts w:ascii="宋体" w:hAnsi="宋体"/>
          <w:sz w:val="24"/>
          <w:szCs w:val="24"/>
        </w:rPr>
        <w:t>章 《红楼梦》</w:t>
      </w:r>
    </w:p>
    <w:p w14:paraId="299B478B">
      <w:pPr>
        <w:widowControl/>
        <w:spacing w:line="360" w:lineRule="auto"/>
        <w:ind w:firstLine="480" w:firstLineChars="200"/>
        <w:rPr>
          <w:rFonts w:hint="eastAsia" w:ascii="宋体" w:hAnsi="宋体"/>
          <w:sz w:val="24"/>
          <w:szCs w:val="24"/>
        </w:rPr>
      </w:pPr>
      <w:r>
        <w:rPr>
          <w:rFonts w:hint="eastAsia" w:ascii="宋体" w:hAnsi="宋体"/>
          <w:sz w:val="24"/>
          <w:szCs w:val="24"/>
        </w:rPr>
        <w:t>曹雪芹的家世与《红楼梦》的创作；贾宝玉和《红楼梦》的悲剧世界；《红楼梦》的人物塑造和叙事艺术；《红楼梦》的影响。</w:t>
      </w:r>
    </w:p>
    <w:p w14:paraId="689C0355">
      <w:pPr>
        <w:widowControl/>
        <w:spacing w:line="360" w:lineRule="auto"/>
        <w:rPr>
          <w:rFonts w:hint="eastAsia" w:ascii="新宋体" w:hAnsi="新宋体" w:eastAsia="新宋体"/>
          <w:b/>
          <w:bCs/>
          <w:sz w:val="24"/>
          <w:szCs w:val="24"/>
        </w:rPr>
      </w:pPr>
    </w:p>
    <w:p w14:paraId="1813FF58">
      <w:pPr>
        <w:widowControl/>
        <w:spacing w:line="360" w:lineRule="auto"/>
        <w:rPr>
          <w:rFonts w:hint="eastAsia" w:ascii="新宋体" w:hAnsi="新宋体" w:eastAsia="新宋体"/>
          <w:b/>
          <w:bCs/>
          <w:sz w:val="24"/>
          <w:szCs w:val="24"/>
        </w:rPr>
      </w:pPr>
      <w:r>
        <w:rPr>
          <w:rFonts w:hint="eastAsia" w:ascii="新宋体" w:hAnsi="新宋体" w:eastAsia="新宋体"/>
          <w:b/>
          <w:bCs/>
          <w:sz w:val="24"/>
          <w:szCs w:val="24"/>
        </w:rPr>
        <w:t>参考书目：</w:t>
      </w:r>
    </w:p>
    <w:p w14:paraId="46D1A7DB">
      <w:pPr>
        <w:spacing w:line="360" w:lineRule="auto"/>
        <w:rPr>
          <w:rFonts w:ascii="新宋体" w:hAnsi="新宋体" w:eastAsia="新宋体"/>
          <w:sz w:val="24"/>
          <w:szCs w:val="24"/>
        </w:rPr>
      </w:pPr>
      <w:r>
        <w:rPr>
          <w:rFonts w:hint="eastAsia" w:ascii="新宋体" w:hAnsi="新宋体" w:eastAsia="新宋体"/>
          <w:sz w:val="24"/>
          <w:szCs w:val="24"/>
        </w:rPr>
        <w:t>袁行霈.中国文学史[M].北京:高等教育出版社</w:t>
      </w:r>
    </w:p>
    <w:p w14:paraId="24F75CA1">
      <w:pPr>
        <w:spacing w:line="480" w:lineRule="exact"/>
        <w:ind w:firstLine="480" w:firstLineChars="200"/>
        <w:rPr>
          <w:rFonts w:hint="eastAsia" w:ascii="宋体" w:hAnsi="宋体" w:cs="宋体"/>
          <w:kern w:val="0"/>
          <w:sz w:val="24"/>
        </w:rPr>
      </w:pPr>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A9997">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lang/>
      </w:rPr>
      <w:t>1</w:t>
    </w:r>
    <w:r>
      <w:fldChar w:fldCharType="end"/>
    </w:r>
  </w:p>
  <w:p w14:paraId="3F9FD882">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D9465">
    <w:pPr>
      <w:pStyle w:val="2"/>
      <w:framePr w:wrap="around" w:vAnchor="text" w:hAnchor="margin" w:xAlign="center" w:y="1"/>
      <w:rPr>
        <w:rStyle w:val="8"/>
      </w:rPr>
    </w:pPr>
    <w:r>
      <w:fldChar w:fldCharType="begin"/>
    </w:r>
    <w:r>
      <w:rPr>
        <w:rStyle w:val="8"/>
      </w:rPr>
      <w:instrText xml:space="preserve">PAGE  </w:instrText>
    </w:r>
    <w:r>
      <w:fldChar w:fldCharType="end"/>
    </w:r>
  </w:p>
  <w:p w14:paraId="5AB57C86">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4M2ZiMjY2Y2JkOTllMGRiNDhlMTEwYmRlODY4OTEifQ=="/>
  </w:docVars>
  <w:rsids>
    <w:rsidRoot w:val="00B20FB4"/>
    <w:rsid w:val="00006AA0"/>
    <w:rsid w:val="00020022"/>
    <w:rsid w:val="000252E3"/>
    <w:rsid w:val="00040C64"/>
    <w:rsid w:val="0004129C"/>
    <w:rsid w:val="00044709"/>
    <w:rsid w:val="0005611C"/>
    <w:rsid w:val="0005766E"/>
    <w:rsid w:val="000864C7"/>
    <w:rsid w:val="00090107"/>
    <w:rsid w:val="000B0568"/>
    <w:rsid w:val="000C18E4"/>
    <w:rsid w:val="00100E44"/>
    <w:rsid w:val="00145026"/>
    <w:rsid w:val="00150AC9"/>
    <w:rsid w:val="00192254"/>
    <w:rsid w:val="001D257D"/>
    <w:rsid w:val="001F545A"/>
    <w:rsid w:val="001F66F2"/>
    <w:rsid w:val="00201837"/>
    <w:rsid w:val="0020791C"/>
    <w:rsid w:val="002568CE"/>
    <w:rsid w:val="00270E50"/>
    <w:rsid w:val="00277C3D"/>
    <w:rsid w:val="002C1E59"/>
    <w:rsid w:val="002F22DF"/>
    <w:rsid w:val="00334E17"/>
    <w:rsid w:val="00340C90"/>
    <w:rsid w:val="00364ABA"/>
    <w:rsid w:val="00381E22"/>
    <w:rsid w:val="00393CFE"/>
    <w:rsid w:val="003A2515"/>
    <w:rsid w:val="003B2C04"/>
    <w:rsid w:val="00417297"/>
    <w:rsid w:val="004500ED"/>
    <w:rsid w:val="004530EB"/>
    <w:rsid w:val="00464D27"/>
    <w:rsid w:val="004928F9"/>
    <w:rsid w:val="004C4E4B"/>
    <w:rsid w:val="004D4EC2"/>
    <w:rsid w:val="004E3F80"/>
    <w:rsid w:val="004E7501"/>
    <w:rsid w:val="004E7D4E"/>
    <w:rsid w:val="005069D1"/>
    <w:rsid w:val="00576BFF"/>
    <w:rsid w:val="005C34A6"/>
    <w:rsid w:val="005D2AE5"/>
    <w:rsid w:val="005D386D"/>
    <w:rsid w:val="005E0799"/>
    <w:rsid w:val="0062448C"/>
    <w:rsid w:val="00626DE1"/>
    <w:rsid w:val="00632A08"/>
    <w:rsid w:val="00642FB2"/>
    <w:rsid w:val="00680DF1"/>
    <w:rsid w:val="006A3370"/>
    <w:rsid w:val="006F0EE6"/>
    <w:rsid w:val="006F50FA"/>
    <w:rsid w:val="00733DDE"/>
    <w:rsid w:val="007474CB"/>
    <w:rsid w:val="0077579C"/>
    <w:rsid w:val="00785DAF"/>
    <w:rsid w:val="007926D3"/>
    <w:rsid w:val="007B05B4"/>
    <w:rsid w:val="007B7AFC"/>
    <w:rsid w:val="007C02E5"/>
    <w:rsid w:val="007D1469"/>
    <w:rsid w:val="0080162C"/>
    <w:rsid w:val="00850AFF"/>
    <w:rsid w:val="00856E41"/>
    <w:rsid w:val="008866E8"/>
    <w:rsid w:val="008A2D8C"/>
    <w:rsid w:val="008A5367"/>
    <w:rsid w:val="008B37B1"/>
    <w:rsid w:val="008C17FB"/>
    <w:rsid w:val="008E775B"/>
    <w:rsid w:val="008F4C3E"/>
    <w:rsid w:val="009000F8"/>
    <w:rsid w:val="00956AF6"/>
    <w:rsid w:val="00965C61"/>
    <w:rsid w:val="0097769B"/>
    <w:rsid w:val="009A5D7A"/>
    <w:rsid w:val="009A632C"/>
    <w:rsid w:val="009F209A"/>
    <w:rsid w:val="00A01537"/>
    <w:rsid w:val="00A53F77"/>
    <w:rsid w:val="00A74F3D"/>
    <w:rsid w:val="00AB090C"/>
    <w:rsid w:val="00AD50EF"/>
    <w:rsid w:val="00AF04EE"/>
    <w:rsid w:val="00B06357"/>
    <w:rsid w:val="00B14C79"/>
    <w:rsid w:val="00B20FB4"/>
    <w:rsid w:val="00B4144A"/>
    <w:rsid w:val="00B81545"/>
    <w:rsid w:val="00B86721"/>
    <w:rsid w:val="00B90F5F"/>
    <w:rsid w:val="00BC2E55"/>
    <w:rsid w:val="00BE21CF"/>
    <w:rsid w:val="00C030B5"/>
    <w:rsid w:val="00C21401"/>
    <w:rsid w:val="00C3718E"/>
    <w:rsid w:val="00C50798"/>
    <w:rsid w:val="00C67C8D"/>
    <w:rsid w:val="00C97B69"/>
    <w:rsid w:val="00CB1769"/>
    <w:rsid w:val="00CB2F2B"/>
    <w:rsid w:val="00CE56E6"/>
    <w:rsid w:val="00CF4BF5"/>
    <w:rsid w:val="00CF7E85"/>
    <w:rsid w:val="00D046A5"/>
    <w:rsid w:val="00D05E28"/>
    <w:rsid w:val="00D24F41"/>
    <w:rsid w:val="00D25785"/>
    <w:rsid w:val="00D3571E"/>
    <w:rsid w:val="00D37ACF"/>
    <w:rsid w:val="00D70ED2"/>
    <w:rsid w:val="00D80A43"/>
    <w:rsid w:val="00DA4894"/>
    <w:rsid w:val="00DB5F87"/>
    <w:rsid w:val="00DE595E"/>
    <w:rsid w:val="00E258CC"/>
    <w:rsid w:val="00E327D9"/>
    <w:rsid w:val="00E8331E"/>
    <w:rsid w:val="00EA1774"/>
    <w:rsid w:val="00EE725B"/>
    <w:rsid w:val="00F04535"/>
    <w:rsid w:val="00F04B45"/>
    <w:rsid w:val="00F17761"/>
    <w:rsid w:val="00F87C2A"/>
    <w:rsid w:val="00FA7E5F"/>
    <w:rsid w:val="00FC60C3"/>
    <w:rsid w:val="04ED1418"/>
    <w:rsid w:val="0C4E2DC7"/>
    <w:rsid w:val="15515BC1"/>
    <w:rsid w:val="15F36A02"/>
    <w:rsid w:val="2BC71FF8"/>
    <w:rsid w:val="363A16F1"/>
    <w:rsid w:val="418F0B93"/>
    <w:rsid w:val="53224B61"/>
    <w:rsid w:val="5DD46EB1"/>
    <w:rsid w:val="61DA0692"/>
    <w:rsid w:val="62747A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7">
    <w:name w:val="Strong"/>
    <w:qFormat/>
    <w:uiPriority w:val="0"/>
    <w:rPr>
      <w:b/>
      <w:bCs/>
    </w:rPr>
  </w:style>
  <w:style w:type="character" w:styleId="8">
    <w:name w:val="page number"/>
    <w:basedOn w:val="6"/>
    <w:uiPriority w:val="0"/>
  </w:style>
  <w:style w:type="character" w:customStyle="1" w:styleId="9">
    <w:name w:val="页眉 字符"/>
    <w:link w:val="3"/>
    <w:uiPriority w:val="0"/>
    <w:rPr>
      <w:rFonts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UEG</Company>
  <Pages>7</Pages>
  <Words>1733</Words>
  <Characters>1804</Characters>
  <Lines>15</Lines>
  <Paragraphs>4</Paragraphs>
  <TotalTime>1</TotalTime>
  <ScaleCrop>false</ScaleCrop>
  <LinksUpToDate>false</LinksUpToDate>
  <CharactersWithSpaces>2087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2009-08-25T03:49:00Z</dcterms:created>
  <dc:creator>ueg</dc:creator>
  <cp:lastModifiedBy>vertesyuan</cp:lastModifiedBy>
  <dcterms:modified xsi:type="dcterms:W3CDTF">2024-10-10T09:13:02Z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97D881A3E60249A4916FE85AE42FBDC2_13</vt:lpwstr>
  </property>
</Properties>
</file>