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B4DD7A">
      <w:pPr>
        <w:spacing w:line="460" w:lineRule="exact"/>
        <w:rPr>
          <w:rFonts w:hint="eastAsia" w:eastAsia="宋体"/>
          <w:szCs w:val="15"/>
          <w:lang w:val="en-US" w:eastAsia="zh-CN"/>
        </w:rPr>
      </w:pPr>
      <w:bookmarkStart w:id="0" w:name="_GoBack"/>
      <w:bookmarkEnd w:id="0"/>
    </w:p>
    <w:p w14:paraId="320FFCB9">
      <w:pPr>
        <w:spacing w:after="156" w:afterLines="50" w:line="460" w:lineRule="exact"/>
        <w:jc w:val="center"/>
        <w:rPr>
          <w:rFonts w:eastAsia="华文中宋"/>
          <w:b/>
          <w:sz w:val="32"/>
          <w:szCs w:val="32"/>
        </w:rPr>
      </w:pPr>
      <w:r>
        <w:rPr>
          <w:rFonts w:eastAsia="华文中宋"/>
          <w:b/>
          <w:sz w:val="32"/>
          <w:szCs w:val="32"/>
        </w:rPr>
        <w:t>20</w:t>
      </w:r>
      <w:r>
        <w:rPr>
          <w:rFonts w:hint="eastAsia" w:eastAsia="华文中宋"/>
          <w:b/>
          <w:sz w:val="32"/>
          <w:szCs w:val="32"/>
        </w:rPr>
        <w:t>2</w:t>
      </w:r>
      <w:r>
        <w:rPr>
          <w:rFonts w:hint="eastAsia" w:eastAsia="华文中宋"/>
          <w:b/>
          <w:sz w:val="32"/>
          <w:szCs w:val="32"/>
          <w:lang w:val="en-US" w:eastAsia="zh-CN"/>
        </w:rPr>
        <w:t>5</w:t>
      </w:r>
      <w:r>
        <w:rPr>
          <w:rFonts w:eastAsia="华文中宋"/>
          <w:b/>
          <w:sz w:val="32"/>
          <w:szCs w:val="32"/>
        </w:rPr>
        <w:t>年硕士研究生</w:t>
      </w:r>
      <w:r>
        <w:rPr>
          <w:rFonts w:hint="eastAsia" w:eastAsia="华文中宋"/>
          <w:b/>
          <w:sz w:val="32"/>
          <w:szCs w:val="32"/>
          <w:lang w:val="en-US" w:eastAsia="zh-CN"/>
        </w:rPr>
        <w:t>招生</w:t>
      </w:r>
      <w:r>
        <w:rPr>
          <w:rFonts w:eastAsia="华文中宋"/>
          <w:b/>
          <w:sz w:val="32"/>
          <w:szCs w:val="32"/>
        </w:rPr>
        <w:t>考试</w:t>
      </w:r>
    </w:p>
    <w:p w14:paraId="507E89C8">
      <w:pPr>
        <w:spacing w:after="156" w:afterLines="50" w:line="460" w:lineRule="exact"/>
        <w:jc w:val="center"/>
        <w:rPr>
          <w:rFonts w:eastAsia="华文中宋"/>
          <w:b/>
          <w:sz w:val="32"/>
          <w:szCs w:val="32"/>
        </w:rPr>
      </w:pPr>
      <w:r>
        <w:rPr>
          <w:rFonts w:eastAsia="华文中宋"/>
          <w:b/>
          <w:sz w:val="32"/>
          <w:szCs w:val="32"/>
        </w:rPr>
        <w:t>初试</w:t>
      </w:r>
      <w:r>
        <w:rPr>
          <w:rFonts w:hint="eastAsia" w:eastAsia="华文中宋"/>
          <w:b/>
          <w:sz w:val="32"/>
          <w:szCs w:val="32"/>
          <w:u w:val="single"/>
          <w:lang w:eastAsia="zh-CN"/>
        </w:rPr>
        <w:t>《</w:t>
      </w:r>
      <w:r>
        <w:rPr>
          <w:rFonts w:hint="eastAsia" w:eastAsia="华文中宋"/>
          <w:b/>
          <w:sz w:val="32"/>
          <w:szCs w:val="32"/>
          <w:u w:val="single"/>
        </w:rPr>
        <w:t>水污染控制微生物学</w:t>
      </w:r>
      <w:r>
        <w:rPr>
          <w:rFonts w:hint="eastAsia" w:eastAsia="华文中宋"/>
          <w:b/>
          <w:sz w:val="32"/>
          <w:szCs w:val="32"/>
          <w:u w:val="single"/>
          <w:lang w:eastAsia="zh-CN"/>
        </w:rPr>
        <w:t>》</w:t>
      </w:r>
      <w:r>
        <w:rPr>
          <w:rFonts w:eastAsia="华文中宋"/>
          <w:b/>
          <w:sz w:val="32"/>
          <w:szCs w:val="32"/>
        </w:rPr>
        <w:t>科目考试大纲</w:t>
      </w:r>
    </w:p>
    <w:p w14:paraId="20C59741">
      <w:pPr>
        <w:pStyle w:val="6"/>
        <w:ind w:firstLine="560"/>
        <w:rPr>
          <w:sz w:val="28"/>
          <w:szCs w:val="28"/>
        </w:rPr>
      </w:pPr>
    </w:p>
    <w:p w14:paraId="71EFB726">
      <w:pPr>
        <w:pStyle w:val="6"/>
        <w:numPr>
          <w:ilvl w:val="0"/>
          <w:numId w:val="1"/>
        </w:numPr>
        <w:spacing w:line="540" w:lineRule="exact"/>
        <w:ind w:firstLine="562"/>
        <w:rPr>
          <w:b/>
          <w:sz w:val="28"/>
          <w:szCs w:val="28"/>
        </w:rPr>
      </w:pPr>
      <w:r>
        <w:rPr>
          <w:b/>
          <w:sz w:val="28"/>
          <w:szCs w:val="28"/>
        </w:rPr>
        <w:t>考查目标</w:t>
      </w:r>
    </w:p>
    <w:p w14:paraId="436C4CC2">
      <w:pPr>
        <w:spacing w:line="54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要求考生了解水处理微生物学的一般概念，了解和掌握水处理微生物学的基本原理及其在污染控制工程中的应用，熟悉相关的实验操作与原理，能够灵活运用所学知识分析和解决问题。</w:t>
      </w:r>
    </w:p>
    <w:p w14:paraId="6DA9656B">
      <w:pPr>
        <w:pStyle w:val="6"/>
        <w:spacing w:line="540" w:lineRule="exact"/>
        <w:ind w:firstLine="562"/>
        <w:rPr>
          <w:b/>
          <w:sz w:val="28"/>
          <w:szCs w:val="28"/>
        </w:rPr>
      </w:pPr>
      <w:r>
        <w:rPr>
          <w:b/>
          <w:sz w:val="28"/>
          <w:szCs w:val="28"/>
        </w:rPr>
        <w:t>二、考试形式与试卷结构</w:t>
      </w:r>
    </w:p>
    <w:p w14:paraId="7AAFDC2E">
      <w:pPr>
        <w:pStyle w:val="6"/>
        <w:spacing w:line="540" w:lineRule="exact"/>
        <w:ind w:firstLine="562"/>
        <w:rPr>
          <w:sz w:val="28"/>
          <w:szCs w:val="28"/>
        </w:rPr>
      </w:pPr>
      <w:r>
        <w:rPr>
          <w:sz w:val="28"/>
          <w:szCs w:val="28"/>
        </w:rPr>
        <w:t>（一）试卷满分及考试时间</w:t>
      </w:r>
    </w:p>
    <w:p w14:paraId="27C5B425">
      <w:pPr>
        <w:spacing w:line="540" w:lineRule="exact"/>
        <w:ind w:firstLine="560" w:firstLineChars="200"/>
        <w:rPr>
          <w:rFonts w:hint="eastAsia"/>
          <w:sz w:val="28"/>
          <w:szCs w:val="28"/>
        </w:rPr>
      </w:pPr>
      <w:r>
        <w:rPr>
          <w:rFonts w:hint="eastAsia"/>
          <w:sz w:val="28"/>
          <w:szCs w:val="28"/>
        </w:rPr>
        <w:t>满分为150分，考试时间为3小时</w:t>
      </w:r>
    </w:p>
    <w:p w14:paraId="1BD37C30">
      <w:pPr>
        <w:spacing w:line="540" w:lineRule="exact"/>
        <w:ind w:firstLine="560" w:firstLineChars="200"/>
        <w:rPr>
          <w:sz w:val="28"/>
          <w:szCs w:val="28"/>
        </w:rPr>
      </w:pPr>
      <w:r>
        <w:rPr>
          <w:sz w:val="28"/>
          <w:szCs w:val="28"/>
        </w:rPr>
        <w:t>（二）答题方式</w:t>
      </w:r>
    </w:p>
    <w:p w14:paraId="2016E22F">
      <w:pPr>
        <w:pStyle w:val="6"/>
        <w:spacing w:line="540" w:lineRule="exact"/>
        <w:rPr>
          <w:sz w:val="28"/>
          <w:szCs w:val="28"/>
        </w:rPr>
      </w:pPr>
      <w:r>
        <w:rPr>
          <w:sz w:val="28"/>
          <w:szCs w:val="28"/>
        </w:rPr>
        <w:t>答题方式为闭卷、笔试。</w:t>
      </w:r>
    </w:p>
    <w:p w14:paraId="121359B0">
      <w:pPr>
        <w:spacing w:line="540" w:lineRule="exact"/>
        <w:ind w:firstLine="560" w:firstLineChars="200"/>
        <w:rPr>
          <w:sz w:val="28"/>
          <w:szCs w:val="28"/>
        </w:rPr>
      </w:pPr>
      <w:r>
        <w:rPr>
          <w:sz w:val="28"/>
          <w:szCs w:val="28"/>
        </w:rPr>
        <w:t>（三）试卷内容结构</w:t>
      </w:r>
    </w:p>
    <w:p w14:paraId="232307B4">
      <w:pPr>
        <w:spacing w:line="540" w:lineRule="exact"/>
        <w:ind w:firstLine="560" w:firstLineChars="200"/>
        <w:rPr>
          <w:rFonts w:hint="eastAsia"/>
          <w:sz w:val="28"/>
          <w:szCs w:val="28"/>
        </w:rPr>
      </w:pPr>
      <w:r>
        <w:rPr>
          <w:rFonts w:hint="eastAsia"/>
          <w:sz w:val="28"/>
          <w:szCs w:val="28"/>
        </w:rPr>
        <w:t>微生物的形态结构10%</w:t>
      </w:r>
    </w:p>
    <w:p w14:paraId="099171EC">
      <w:pPr>
        <w:spacing w:line="540" w:lineRule="exact"/>
        <w:ind w:firstLine="560" w:firstLineChars="200"/>
        <w:rPr>
          <w:rFonts w:hint="eastAsia"/>
          <w:sz w:val="28"/>
          <w:szCs w:val="28"/>
        </w:rPr>
      </w:pPr>
      <w:r>
        <w:rPr>
          <w:rFonts w:hint="eastAsia"/>
          <w:sz w:val="28"/>
          <w:szCs w:val="28"/>
        </w:rPr>
        <w:t>微生物生理30%</w:t>
      </w:r>
    </w:p>
    <w:p w14:paraId="57C2609B">
      <w:pPr>
        <w:spacing w:line="540" w:lineRule="exact"/>
        <w:ind w:firstLine="560" w:firstLineChars="200"/>
        <w:rPr>
          <w:rFonts w:hint="eastAsia"/>
          <w:sz w:val="28"/>
          <w:szCs w:val="28"/>
        </w:rPr>
      </w:pPr>
      <w:r>
        <w:rPr>
          <w:rFonts w:hint="eastAsia"/>
          <w:sz w:val="28"/>
          <w:szCs w:val="28"/>
        </w:rPr>
        <w:t>微生物生态20%</w:t>
      </w:r>
    </w:p>
    <w:p w14:paraId="71B0BBB6">
      <w:pPr>
        <w:spacing w:line="540" w:lineRule="exact"/>
        <w:ind w:firstLine="560" w:firstLineChars="200"/>
        <w:rPr>
          <w:rFonts w:hint="eastAsia"/>
          <w:sz w:val="28"/>
          <w:szCs w:val="28"/>
        </w:rPr>
      </w:pPr>
      <w:r>
        <w:rPr>
          <w:rFonts w:hint="eastAsia"/>
          <w:sz w:val="28"/>
          <w:szCs w:val="28"/>
        </w:rPr>
        <w:t>微生物遗传和变异10%</w:t>
      </w:r>
    </w:p>
    <w:p w14:paraId="3194DE17">
      <w:pPr>
        <w:spacing w:line="540" w:lineRule="exact"/>
        <w:ind w:firstLine="560" w:firstLineChars="200"/>
        <w:rPr>
          <w:rFonts w:hint="eastAsia"/>
          <w:sz w:val="28"/>
          <w:szCs w:val="28"/>
        </w:rPr>
      </w:pPr>
      <w:r>
        <w:rPr>
          <w:rFonts w:hint="eastAsia"/>
          <w:sz w:val="28"/>
          <w:szCs w:val="28"/>
        </w:rPr>
        <w:t>水处理微生物学在工程实践中的应用20%</w:t>
      </w:r>
    </w:p>
    <w:p w14:paraId="744AA809">
      <w:pPr>
        <w:spacing w:line="540" w:lineRule="exact"/>
        <w:ind w:firstLine="560" w:firstLineChars="200"/>
        <w:rPr>
          <w:sz w:val="28"/>
          <w:szCs w:val="28"/>
        </w:rPr>
      </w:pPr>
      <w:r>
        <w:rPr>
          <w:rFonts w:hint="eastAsia"/>
          <w:sz w:val="28"/>
          <w:szCs w:val="28"/>
        </w:rPr>
        <w:t>生物修复技术10%</w:t>
      </w:r>
    </w:p>
    <w:p w14:paraId="32C5DB85">
      <w:pPr>
        <w:spacing w:line="540" w:lineRule="exact"/>
        <w:ind w:firstLine="560" w:firstLineChars="200"/>
        <w:rPr>
          <w:sz w:val="28"/>
          <w:szCs w:val="28"/>
        </w:rPr>
      </w:pPr>
      <w:r>
        <w:rPr>
          <w:sz w:val="28"/>
          <w:szCs w:val="28"/>
        </w:rPr>
        <w:t>（四）试卷题型结构</w:t>
      </w:r>
    </w:p>
    <w:p w14:paraId="063DF5D4">
      <w:pPr>
        <w:spacing w:line="540" w:lineRule="exact"/>
        <w:ind w:firstLine="560" w:firstLineChars="200"/>
        <w:rPr>
          <w:rFonts w:hint="eastAsia"/>
          <w:sz w:val="28"/>
          <w:szCs w:val="28"/>
        </w:rPr>
      </w:pPr>
      <w:r>
        <w:rPr>
          <w:rFonts w:hint="eastAsia"/>
          <w:sz w:val="28"/>
          <w:szCs w:val="28"/>
        </w:rPr>
        <w:t>名词解释(30分)         简答(50分)</w:t>
      </w:r>
    </w:p>
    <w:p w14:paraId="1911371C">
      <w:pPr>
        <w:spacing w:line="540" w:lineRule="exact"/>
        <w:ind w:firstLine="560" w:firstLineChars="200"/>
        <w:rPr>
          <w:rFonts w:hint="eastAsia"/>
          <w:sz w:val="28"/>
          <w:szCs w:val="28"/>
        </w:rPr>
      </w:pPr>
      <w:r>
        <w:rPr>
          <w:rFonts w:hint="eastAsia"/>
          <w:sz w:val="28"/>
          <w:szCs w:val="28"/>
        </w:rPr>
        <w:t>填空(20分)             论述(30分)</w:t>
      </w:r>
    </w:p>
    <w:p w14:paraId="5EE795DF">
      <w:pPr>
        <w:spacing w:line="540" w:lineRule="exact"/>
        <w:ind w:firstLine="560" w:firstLineChars="200"/>
        <w:rPr>
          <w:rFonts w:hint="eastAsia"/>
          <w:sz w:val="28"/>
          <w:szCs w:val="28"/>
        </w:rPr>
      </w:pPr>
      <w:r>
        <w:rPr>
          <w:rFonts w:hint="eastAsia"/>
          <w:sz w:val="28"/>
          <w:szCs w:val="28"/>
        </w:rPr>
        <w:t>选择(10分)             实验(10分)</w:t>
      </w:r>
    </w:p>
    <w:p w14:paraId="7E4C5946">
      <w:pPr>
        <w:spacing w:line="540" w:lineRule="exact"/>
        <w:ind w:firstLine="562" w:firstLineChars="200"/>
        <w:rPr>
          <w:b/>
          <w:sz w:val="28"/>
          <w:szCs w:val="28"/>
        </w:rPr>
      </w:pPr>
      <w:r>
        <w:rPr>
          <w:b/>
          <w:sz w:val="28"/>
          <w:szCs w:val="28"/>
        </w:rPr>
        <w:t>三、考查内容及要求</w:t>
      </w:r>
    </w:p>
    <w:p w14:paraId="6F161EBE">
      <w:pPr>
        <w:spacing w:line="540" w:lineRule="exact"/>
        <w:ind w:firstLine="560" w:firstLineChars="200"/>
        <w:rPr>
          <w:rFonts w:hint="eastAsia"/>
          <w:sz w:val="28"/>
          <w:szCs w:val="28"/>
        </w:rPr>
      </w:pPr>
      <w:r>
        <w:rPr>
          <w:rFonts w:hint="eastAsia"/>
          <w:sz w:val="28"/>
          <w:szCs w:val="28"/>
        </w:rPr>
        <w:t>1．微生物的形态结构</w:t>
      </w:r>
    </w:p>
    <w:p w14:paraId="2922662C">
      <w:pPr>
        <w:spacing w:line="540" w:lineRule="exact"/>
        <w:ind w:firstLine="560" w:firstLineChars="200"/>
        <w:rPr>
          <w:rFonts w:hint="eastAsia"/>
          <w:sz w:val="28"/>
          <w:szCs w:val="28"/>
        </w:rPr>
      </w:pPr>
      <w:r>
        <w:rPr>
          <w:rFonts w:hint="eastAsia"/>
          <w:sz w:val="28"/>
          <w:szCs w:val="28"/>
        </w:rPr>
        <w:t xml:space="preserve">   原核微生物与真核微生物的一般概念</w:t>
      </w:r>
    </w:p>
    <w:p w14:paraId="319804DE">
      <w:pPr>
        <w:spacing w:line="540" w:lineRule="exact"/>
        <w:ind w:firstLine="560" w:firstLineChars="200"/>
        <w:rPr>
          <w:rFonts w:hint="eastAsia"/>
          <w:sz w:val="28"/>
          <w:szCs w:val="28"/>
        </w:rPr>
      </w:pPr>
      <w:r>
        <w:rPr>
          <w:rFonts w:hint="eastAsia"/>
          <w:sz w:val="28"/>
          <w:szCs w:val="28"/>
        </w:rPr>
        <w:t xml:space="preserve">   原核微生物的形态结构</w:t>
      </w:r>
    </w:p>
    <w:p w14:paraId="7C8BD8EE">
      <w:pPr>
        <w:spacing w:line="540" w:lineRule="exact"/>
        <w:ind w:firstLine="560" w:firstLineChars="200"/>
        <w:rPr>
          <w:rFonts w:hint="eastAsia"/>
          <w:sz w:val="28"/>
          <w:szCs w:val="28"/>
        </w:rPr>
      </w:pPr>
      <w:r>
        <w:rPr>
          <w:rFonts w:hint="eastAsia"/>
          <w:sz w:val="28"/>
          <w:szCs w:val="28"/>
        </w:rPr>
        <w:t xml:space="preserve">   真核微生物的形态、结构</w:t>
      </w:r>
    </w:p>
    <w:p w14:paraId="62E07F02">
      <w:pPr>
        <w:spacing w:line="540" w:lineRule="exact"/>
        <w:ind w:firstLine="560" w:firstLineChars="200"/>
        <w:rPr>
          <w:rFonts w:hint="eastAsia"/>
          <w:sz w:val="28"/>
          <w:szCs w:val="28"/>
        </w:rPr>
      </w:pPr>
      <w:r>
        <w:rPr>
          <w:rFonts w:hint="eastAsia"/>
          <w:sz w:val="28"/>
          <w:szCs w:val="28"/>
        </w:rPr>
        <w:t xml:space="preserve">   病毒的一般概念、形态结构及繁殖方式</w:t>
      </w:r>
    </w:p>
    <w:p w14:paraId="4F2EDEFD">
      <w:pPr>
        <w:spacing w:line="540" w:lineRule="exact"/>
        <w:ind w:firstLine="560" w:firstLineChars="200"/>
        <w:rPr>
          <w:rFonts w:hint="eastAsia"/>
          <w:sz w:val="28"/>
          <w:szCs w:val="28"/>
        </w:rPr>
      </w:pPr>
      <w:r>
        <w:rPr>
          <w:rFonts w:hint="eastAsia"/>
          <w:sz w:val="28"/>
          <w:szCs w:val="28"/>
        </w:rPr>
        <w:t xml:space="preserve">   微生物的染色方法及机理</w:t>
      </w:r>
    </w:p>
    <w:p w14:paraId="222E1BD6">
      <w:pPr>
        <w:spacing w:line="540" w:lineRule="exact"/>
        <w:ind w:firstLine="560" w:firstLineChars="200"/>
        <w:rPr>
          <w:rFonts w:hint="eastAsia"/>
          <w:sz w:val="28"/>
          <w:szCs w:val="28"/>
        </w:rPr>
      </w:pPr>
      <w:r>
        <w:rPr>
          <w:rFonts w:hint="eastAsia"/>
          <w:sz w:val="28"/>
          <w:szCs w:val="28"/>
        </w:rPr>
        <w:t xml:space="preserve">2．微生物生理 </w:t>
      </w:r>
    </w:p>
    <w:p w14:paraId="3E1FF2A0">
      <w:pPr>
        <w:spacing w:line="540" w:lineRule="exact"/>
        <w:ind w:firstLine="560" w:firstLineChars="200"/>
        <w:rPr>
          <w:rFonts w:hint="eastAsia"/>
          <w:sz w:val="28"/>
          <w:szCs w:val="28"/>
        </w:rPr>
      </w:pPr>
      <w:r>
        <w:rPr>
          <w:rFonts w:hint="eastAsia"/>
          <w:sz w:val="28"/>
          <w:szCs w:val="28"/>
        </w:rPr>
        <w:t xml:space="preserve">   微生物的生活条件、培养特征及培养方法</w:t>
      </w:r>
    </w:p>
    <w:p w14:paraId="5460B9C2">
      <w:pPr>
        <w:spacing w:line="540" w:lineRule="exact"/>
        <w:ind w:firstLine="560" w:firstLineChars="200"/>
        <w:rPr>
          <w:rFonts w:hint="eastAsia"/>
          <w:sz w:val="28"/>
          <w:szCs w:val="28"/>
        </w:rPr>
      </w:pPr>
      <w:r>
        <w:rPr>
          <w:rFonts w:hint="eastAsia"/>
          <w:sz w:val="28"/>
          <w:szCs w:val="28"/>
        </w:rPr>
        <w:t xml:space="preserve">   微生物的营养、营养物质及运输方式</w:t>
      </w:r>
    </w:p>
    <w:p w14:paraId="1D7E0C36">
      <w:pPr>
        <w:spacing w:line="540" w:lineRule="exact"/>
        <w:ind w:firstLine="560" w:firstLineChars="200"/>
        <w:rPr>
          <w:rFonts w:hint="eastAsia"/>
          <w:sz w:val="28"/>
          <w:szCs w:val="28"/>
        </w:rPr>
      </w:pPr>
      <w:r>
        <w:rPr>
          <w:rFonts w:hint="eastAsia"/>
          <w:sz w:val="28"/>
          <w:szCs w:val="28"/>
        </w:rPr>
        <w:t xml:space="preserve">   微生物的营养类型及划分依据</w:t>
      </w:r>
    </w:p>
    <w:p w14:paraId="4354700A">
      <w:pPr>
        <w:spacing w:line="540" w:lineRule="exact"/>
        <w:ind w:firstLine="560" w:firstLineChars="200"/>
        <w:rPr>
          <w:rFonts w:hint="eastAsia"/>
          <w:sz w:val="28"/>
          <w:szCs w:val="28"/>
        </w:rPr>
      </w:pPr>
      <w:r>
        <w:rPr>
          <w:rFonts w:hint="eastAsia"/>
          <w:sz w:val="28"/>
          <w:szCs w:val="28"/>
        </w:rPr>
        <w:t xml:space="preserve">   酶的基本概念及影响酶促反应速度的主要因素</w:t>
      </w:r>
    </w:p>
    <w:p w14:paraId="676F8541">
      <w:pPr>
        <w:spacing w:line="540" w:lineRule="exact"/>
        <w:ind w:firstLine="560" w:firstLineChars="200"/>
        <w:rPr>
          <w:rFonts w:hint="eastAsia"/>
          <w:sz w:val="28"/>
          <w:szCs w:val="28"/>
        </w:rPr>
      </w:pPr>
      <w:r>
        <w:rPr>
          <w:rFonts w:hint="eastAsia"/>
          <w:sz w:val="28"/>
          <w:szCs w:val="28"/>
        </w:rPr>
        <w:t xml:space="preserve">   微生物的呼吸作用及其机理</w:t>
      </w:r>
    </w:p>
    <w:p w14:paraId="4355536B">
      <w:pPr>
        <w:spacing w:line="540" w:lineRule="exact"/>
        <w:ind w:firstLine="560" w:firstLineChars="200"/>
        <w:rPr>
          <w:rFonts w:hint="eastAsia"/>
          <w:sz w:val="28"/>
          <w:szCs w:val="28"/>
        </w:rPr>
      </w:pPr>
      <w:r>
        <w:rPr>
          <w:rFonts w:hint="eastAsia"/>
          <w:sz w:val="28"/>
          <w:szCs w:val="28"/>
        </w:rPr>
        <w:t xml:space="preserve">   微生物有机物质代谢的主要途径</w:t>
      </w:r>
    </w:p>
    <w:p w14:paraId="55ECF1B2">
      <w:pPr>
        <w:spacing w:line="540" w:lineRule="exact"/>
        <w:ind w:firstLine="560" w:firstLineChars="200"/>
        <w:rPr>
          <w:rFonts w:hint="eastAsia"/>
          <w:sz w:val="28"/>
          <w:szCs w:val="28"/>
        </w:rPr>
      </w:pPr>
      <w:r>
        <w:rPr>
          <w:rFonts w:hint="eastAsia"/>
          <w:sz w:val="28"/>
          <w:szCs w:val="28"/>
        </w:rPr>
        <w:t xml:space="preserve">   纯种分离及微生物的计数方法</w:t>
      </w:r>
    </w:p>
    <w:p w14:paraId="5742E696">
      <w:pPr>
        <w:spacing w:line="540" w:lineRule="exact"/>
        <w:ind w:firstLine="560" w:firstLineChars="200"/>
        <w:rPr>
          <w:rFonts w:hint="eastAsia"/>
          <w:sz w:val="28"/>
          <w:szCs w:val="28"/>
        </w:rPr>
      </w:pPr>
      <w:r>
        <w:rPr>
          <w:rFonts w:hint="eastAsia"/>
          <w:sz w:val="28"/>
          <w:szCs w:val="28"/>
        </w:rPr>
        <w:t xml:space="preserve">   微生物在纯培养条件下的生长曲线</w:t>
      </w:r>
    </w:p>
    <w:p w14:paraId="620E77B9">
      <w:pPr>
        <w:spacing w:line="540" w:lineRule="exact"/>
        <w:ind w:firstLine="560" w:firstLineChars="200"/>
        <w:rPr>
          <w:rFonts w:hint="eastAsia"/>
          <w:sz w:val="28"/>
          <w:szCs w:val="28"/>
        </w:rPr>
      </w:pPr>
      <w:r>
        <w:rPr>
          <w:rFonts w:hint="eastAsia"/>
          <w:sz w:val="28"/>
          <w:szCs w:val="28"/>
        </w:rPr>
        <w:t>3．微生物生态</w:t>
      </w:r>
    </w:p>
    <w:p w14:paraId="74280B62">
      <w:pPr>
        <w:spacing w:line="540" w:lineRule="exact"/>
        <w:ind w:firstLine="560" w:firstLineChars="200"/>
        <w:rPr>
          <w:rFonts w:hint="eastAsia"/>
          <w:sz w:val="28"/>
          <w:szCs w:val="28"/>
        </w:rPr>
      </w:pPr>
      <w:r>
        <w:rPr>
          <w:rFonts w:hint="eastAsia"/>
          <w:sz w:val="28"/>
          <w:szCs w:val="28"/>
        </w:rPr>
        <w:t xml:space="preserve">   微生物在空气、土壤及水中的分布</w:t>
      </w:r>
    </w:p>
    <w:p w14:paraId="5BD96E4F">
      <w:pPr>
        <w:spacing w:line="540" w:lineRule="exact"/>
        <w:ind w:firstLine="560" w:firstLineChars="200"/>
        <w:rPr>
          <w:rFonts w:hint="eastAsia"/>
          <w:sz w:val="28"/>
          <w:szCs w:val="28"/>
        </w:rPr>
      </w:pPr>
      <w:r>
        <w:rPr>
          <w:rFonts w:hint="eastAsia"/>
          <w:sz w:val="28"/>
          <w:szCs w:val="28"/>
        </w:rPr>
        <w:t xml:space="preserve">   非生物因子及生物因子对微生物生长的影响</w:t>
      </w:r>
    </w:p>
    <w:p w14:paraId="67CD43F9">
      <w:pPr>
        <w:spacing w:line="540" w:lineRule="exact"/>
        <w:ind w:firstLine="560" w:firstLineChars="200"/>
        <w:rPr>
          <w:rFonts w:hint="eastAsia"/>
          <w:sz w:val="28"/>
          <w:szCs w:val="28"/>
        </w:rPr>
      </w:pPr>
      <w:r>
        <w:rPr>
          <w:rFonts w:hint="eastAsia"/>
          <w:sz w:val="28"/>
          <w:szCs w:val="28"/>
        </w:rPr>
        <w:t xml:space="preserve">   群落的生态演替</w:t>
      </w:r>
    </w:p>
    <w:p w14:paraId="6C64AB0C">
      <w:pPr>
        <w:spacing w:line="540" w:lineRule="exact"/>
        <w:ind w:firstLine="560" w:firstLineChars="200"/>
        <w:rPr>
          <w:rFonts w:hint="eastAsia"/>
          <w:sz w:val="28"/>
          <w:szCs w:val="28"/>
        </w:rPr>
      </w:pPr>
      <w:r>
        <w:rPr>
          <w:rFonts w:hint="eastAsia"/>
          <w:sz w:val="28"/>
          <w:szCs w:val="28"/>
        </w:rPr>
        <w:t xml:space="preserve">   生态系统的构成及功能</w:t>
      </w:r>
    </w:p>
    <w:p w14:paraId="3F51F2E3">
      <w:pPr>
        <w:spacing w:line="540" w:lineRule="exact"/>
        <w:ind w:firstLine="560" w:firstLineChars="200"/>
        <w:rPr>
          <w:rFonts w:hint="eastAsia"/>
          <w:sz w:val="28"/>
          <w:szCs w:val="28"/>
        </w:rPr>
      </w:pPr>
      <w:r>
        <w:rPr>
          <w:rFonts w:hint="eastAsia"/>
          <w:sz w:val="28"/>
          <w:szCs w:val="28"/>
        </w:rPr>
        <w:t xml:space="preserve">   自然界中的物质循环</w:t>
      </w:r>
    </w:p>
    <w:p w14:paraId="11921378">
      <w:pPr>
        <w:spacing w:line="540" w:lineRule="exact"/>
        <w:ind w:firstLine="560" w:firstLineChars="200"/>
        <w:rPr>
          <w:rFonts w:hint="eastAsia"/>
          <w:sz w:val="28"/>
          <w:szCs w:val="28"/>
        </w:rPr>
      </w:pPr>
      <w:r>
        <w:rPr>
          <w:rFonts w:hint="eastAsia"/>
          <w:sz w:val="28"/>
          <w:szCs w:val="28"/>
        </w:rPr>
        <w:t xml:space="preserve">   水中的卫生细菌学检验原理及方法</w:t>
      </w:r>
    </w:p>
    <w:p w14:paraId="7B2702A4">
      <w:pPr>
        <w:spacing w:line="540" w:lineRule="exact"/>
        <w:ind w:firstLine="560" w:firstLineChars="200"/>
        <w:rPr>
          <w:rFonts w:hint="eastAsia"/>
          <w:sz w:val="28"/>
          <w:szCs w:val="28"/>
        </w:rPr>
      </w:pPr>
      <w:r>
        <w:rPr>
          <w:rFonts w:hint="eastAsia"/>
          <w:sz w:val="28"/>
          <w:szCs w:val="28"/>
        </w:rPr>
        <w:t>4．微生物遗传和变异</w:t>
      </w:r>
    </w:p>
    <w:p w14:paraId="4C06C639">
      <w:pPr>
        <w:spacing w:line="540" w:lineRule="exact"/>
        <w:ind w:firstLine="560" w:firstLineChars="200"/>
        <w:rPr>
          <w:rFonts w:hint="eastAsia"/>
          <w:sz w:val="28"/>
          <w:szCs w:val="28"/>
        </w:rPr>
      </w:pPr>
      <w:r>
        <w:rPr>
          <w:rFonts w:hint="eastAsia"/>
          <w:sz w:val="28"/>
          <w:szCs w:val="28"/>
        </w:rPr>
        <w:t xml:space="preserve">   遗传信息传递的规律</w:t>
      </w:r>
    </w:p>
    <w:p w14:paraId="2622F8B5">
      <w:pPr>
        <w:spacing w:line="540" w:lineRule="exact"/>
        <w:ind w:firstLine="560" w:firstLineChars="200"/>
        <w:rPr>
          <w:rFonts w:hint="eastAsia"/>
          <w:sz w:val="28"/>
          <w:szCs w:val="28"/>
        </w:rPr>
      </w:pPr>
      <w:r>
        <w:rPr>
          <w:rFonts w:hint="eastAsia"/>
          <w:sz w:val="28"/>
          <w:szCs w:val="28"/>
        </w:rPr>
        <w:t xml:space="preserve">   微生物突变的机制</w:t>
      </w:r>
    </w:p>
    <w:p w14:paraId="55EF2AB1">
      <w:pPr>
        <w:spacing w:line="540" w:lineRule="exact"/>
        <w:ind w:firstLine="560" w:firstLineChars="200"/>
        <w:rPr>
          <w:rFonts w:hint="eastAsia"/>
          <w:sz w:val="28"/>
          <w:szCs w:val="28"/>
        </w:rPr>
      </w:pPr>
      <w:r>
        <w:rPr>
          <w:rFonts w:hint="eastAsia"/>
          <w:sz w:val="28"/>
          <w:szCs w:val="28"/>
        </w:rPr>
        <w:t xml:space="preserve">   基因重组和基因工程的应用</w:t>
      </w:r>
    </w:p>
    <w:p w14:paraId="77C6C8D6">
      <w:pPr>
        <w:spacing w:line="540" w:lineRule="exact"/>
        <w:ind w:firstLine="560" w:firstLineChars="200"/>
        <w:rPr>
          <w:rFonts w:hint="eastAsia"/>
          <w:sz w:val="28"/>
          <w:szCs w:val="28"/>
        </w:rPr>
      </w:pPr>
      <w:r>
        <w:rPr>
          <w:rFonts w:hint="eastAsia"/>
          <w:sz w:val="28"/>
          <w:szCs w:val="28"/>
        </w:rPr>
        <w:t>5．污染控制微生物学的应用</w:t>
      </w:r>
    </w:p>
    <w:p w14:paraId="740D85DB">
      <w:pPr>
        <w:spacing w:line="540" w:lineRule="exact"/>
        <w:ind w:firstLine="560" w:firstLineChars="200"/>
        <w:rPr>
          <w:rFonts w:hint="eastAsia"/>
          <w:sz w:val="28"/>
          <w:szCs w:val="28"/>
        </w:rPr>
      </w:pPr>
      <w:r>
        <w:rPr>
          <w:rFonts w:hint="eastAsia"/>
          <w:sz w:val="28"/>
          <w:szCs w:val="28"/>
        </w:rPr>
        <w:t xml:space="preserve">   污染物好氧及厌氧处理的微生物学原理</w:t>
      </w:r>
    </w:p>
    <w:p w14:paraId="01601F16">
      <w:pPr>
        <w:spacing w:line="540" w:lineRule="exact"/>
        <w:ind w:firstLine="560" w:firstLineChars="200"/>
        <w:rPr>
          <w:rFonts w:hint="eastAsia"/>
          <w:sz w:val="28"/>
          <w:szCs w:val="28"/>
        </w:rPr>
      </w:pPr>
      <w:r>
        <w:rPr>
          <w:rFonts w:hint="eastAsia"/>
          <w:sz w:val="28"/>
          <w:szCs w:val="28"/>
        </w:rPr>
        <w:t xml:space="preserve">   水体的富营养化及生物脱氮除磷的微生物学原理</w:t>
      </w:r>
    </w:p>
    <w:p w14:paraId="055D482C">
      <w:pPr>
        <w:spacing w:line="540" w:lineRule="exact"/>
        <w:ind w:firstLine="560" w:firstLineChars="200"/>
        <w:rPr>
          <w:rFonts w:hint="eastAsia"/>
          <w:sz w:val="28"/>
          <w:szCs w:val="28"/>
        </w:rPr>
      </w:pPr>
      <w:r>
        <w:rPr>
          <w:rFonts w:hint="eastAsia"/>
          <w:sz w:val="28"/>
          <w:szCs w:val="28"/>
        </w:rPr>
        <w:t xml:space="preserve">   水体自净及氧化塘的作用原理</w:t>
      </w:r>
    </w:p>
    <w:p w14:paraId="5C1AC83F">
      <w:pPr>
        <w:spacing w:line="540" w:lineRule="exact"/>
        <w:ind w:firstLine="560" w:firstLineChars="200"/>
        <w:rPr>
          <w:rFonts w:hint="eastAsia"/>
          <w:sz w:val="28"/>
          <w:szCs w:val="28"/>
        </w:rPr>
      </w:pPr>
      <w:r>
        <w:rPr>
          <w:rFonts w:hint="eastAsia"/>
          <w:sz w:val="28"/>
          <w:szCs w:val="28"/>
        </w:rPr>
        <w:t xml:space="preserve">   污染控制微生物学的应用</w:t>
      </w:r>
    </w:p>
    <w:p w14:paraId="60ADD642">
      <w:pPr>
        <w:spacing w:line="540" w:lineRule="exact"/>
        <w:ind w:firstLine="560" w:firstLineChars="200"/>
        <w:rPr>
          <w:rFonts w:hint="eastAsia"/>
          <w:sz w:val="28"/>
          <w:szCs w:val="28"/>
        </w:rPr>
      </w:pPr>
      <w:r>
        <w:rPr>
          <w:rFonts w:hint="eastAsia"/>
          <w:sz w:val="28"/>
          <w:szCs w:val="28"/>
        </w:rPr>
        <w:t>6．生物修复技术</w:t>
      </w:r>
    </w:p>
    <w:p w14:paraId="0DEA38BC">
      <w:pPr>
        <w:spacing w:line="540" w:lineRule="exact"/>
        <w:ind w:firstLine="560" w:firstLineChars="200"/>
        <w:rPr>
          <w:rFonts w:hint="eastAsia"/>
          <w:sz w:val="28"/>
          <w:szCs w:val="28"/>
        </w:rPr>
      </w:pPr>
      <w:r>
        <w:rPr>
          <w:rFonts w:hint="eastAsia"/>
          <w:sz w:val="28"/>
          <w:szCs w:val="28"/>
        </w:rPr>
        <w:t xml:space="preserve">   生物修复技术的原理</w:t>
      </w:r>
    </w:p>
    <w:p w14:paraId="6FCD6CE5">
      <w:pPr>
        <w:spacing w:line="540" w:lineRule="exact"/>
        <w:ind w:firstLine="560" w:firstLineChars="200"/>
        <w:rPr>
          <w:sz w:val="28"/>
          <w:szCs w:val="28"/>
        </w:rPr>
      </w:pPr>
      <w:r>
        <w:rPr>
          <w:rFonts w:hint="eastAsia"/>
          <w:sz w:val="28"/>
          <w:szCs w:val="28"/>
        </w:rPr>
        <w:t xml:space="preserve">   生物修复的主要方法</w:t>
      </w:r>
    </w:p>
    <w:p w14:paraId="1FFFA4B7">
      <w:pPr>
        <w:numPr>
          <w:ilvl w:val="0"/>
          <w:numId w:val="2"/>
        </w:numPr>
        <w:spacing w:line="540" w:lineRule="exact"/>
        <w:ind w:firstLine="562" w:firstLineChars="200"/>
        <w:rPr>
          <w:b/>
          <w:sz w:val="28"/>
          <w:szCs w:val="28"/>
        </w:rPr>
      </w:pPr>
      <w:r>
        <w:rPr>
          <w:b/>
          <w:sz w:val="28"/>
          <w:szCs w:val="28"/>
        </w:rPr>
        <w:t>考试用具说明</w:t>
      </w:r>
    </w:p>
    <w:p w14:paraId="6F018536">
      <w:pPr>
        <w:spacing w:line="540" w:lineRule="exact"/>
        <w:ind w:firstLine="560" w:firstLineChars="200"/>
        <w:rPr>
          <w:sz w:val="28"/>
          <w:szCs w:val="28"/>
        </w:rPr>
      </w:pPr>
      <w:r>
        <w:rPr>
          <w:rFonts w:hint="eastAsia"/>
          <w:sz w:val="28"/>
          <w:szCs w:val="28"/>
        </w:rPr>
        <w:t>考试使用黑色笔作答，不需要其它用具。</w:t>
      </w:r>
    </w:p>
    <w:p w14:paraId="58037096">
      <w:pPr>
        <w:numPr>
          <w:ilvl w:val="0"/>
          <w:numId w:val="2"/>
        </w:numPr>
        <w:spacing w:line="540" w:lineRule="exact"/>
        <w:ind w:left="0" w:leftChars="0" w:firstLine="562" w:firstLineChars="200"/>
        <w:rPr>
          <w:rFonts w:hint="eastAsia"/>
          <w:b/>
          <w:sz w:val="28"/>
          <w:szCs w:val="28"/>
        </w:rPr>
      </w:pPr>
      <w:r>
        <w:rPr>
          <w:rFonts w:hint="eastAsia"/>
          <w:b/>
          <w:sz w:val="28"/>
          <w:szCs w:val="28"/>
        </w:rPr>
        <w:t>参考书目或参考资料</w:t>
      </w:r>
    </w:p>
    <w:p w14:paraId="645D63E0">
      <w:pPr>
        <w:spacing w:line="54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任南琪、马放</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杨基先</w:t>
      </w:r>
      <w:r>
        <w:rPr>
          <w:rFonts w:hint="eastAsia" w:ascii="Times New Roman" w:hAnsi="Times New Roman" w:eastAsia="宋体" w:cs="Times New Roman"/>
          <w:sz w:val="28"/>
          <w:szCs w:val="28"/>
        </w:rPr>
        <w:t>等</w:t>
      </w:r>
      <w:r>
        <w:rPr>
          <w:rFonts w:hint="eastAsia" w:ascii="Times New Roman" w:hAnsi="Times New Roman" w:eastAsia="宋体" w:cs="Times New Roman"/>
          <w:sz w:val="28"/>
          <w:szCs w:val="28"/>
          <w:lang w:val="en-US" w:eastAsia="zh-CN"/>
        </w:rPr>
        <w:t>编著</w:t>
      </w:r>
      <w:r>
        <w:rPr>
          <w:rFonts w:hint="eastAsia" w:ascii="Times New Roman" w:hAnsi="Times New Roman" w:eastAsia="宋体" w:cs="Times New Roman"/>
          <w:sz w:val="28"/>
          <w:szCs w:val="28"/>
        </w:rPr>
        <w:t>，《污染控制工程微生物学》</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第4版</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，哈尔滨工业大学出版社出版。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391BB"/>
    <w:multiLevelType w:val="singleLevel"/>
    <w:tmpl w:val="F23391BB"/>
    <w:lvl w:ilvl="0" w:tentative="0">
      <w:start w:val="1"/>
      <w:numFmt w:val="chineseCounting"/>
      <w:suff w:val="nothing"/>
      <w:lvlText w:val="%1、"/>
      <w:lvlJc w:val="left"/>
      <w:rPr>
        <w:rFonts w:hint="eastAsia"/>
      </w:rPr>
    </w:lvl>
  </w:abstractNum>
  <w:abstractNum w:abstractNumId="1">
    <w:nsid w:val="1568BE52"/>
    <w:multiLevelType w:val="singleLevel"/>
    <w:tmpl w:val="1568BE5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ZjlhNGRhMzFhODNkNmJjNTA0YTIwYzY3OGVhMDkifQ=="/>
  </w:docVars>
  <w:rsids>
    <w:rsidRoot w:val="00172A27"/>
    <w:rsid w:val="00057954"/>
    <w:rsid w:val="000959B7"/>
    <w:rsid w:val="00137819"/>
    <w:rsid w:val="00303719"/>
    <w:rsid w:val="003446B0"/>
    <w:rsid w:val="0035052B"/>
    <w:rsid w:val="003A0818"/>
    <w:rsid w:val="003B4C13"/>
    <w:rsid w:val="003E2163"/>
    <w:rsid w:val="005E504D"/>
    <w:rsid w:val="00600E49"/>
    <w:rsid w:val="006913F7"/>
    <w:rsid w:val="007965BD"/>
    <w:rsid w:val="00816E1D"/>
    <w:rsid w:val="00854A06"/>
    <w:rsid w:val="008B311E"/>
    <w:rsid w:val="00932F04"/>
    <w:rsid w:val="00952AF7"/>
    <w:rsid w:val="00993DE7"/>
    <w:rsid w:val="009A27FC"/>
    <w:rsid w:val="00A63FC8"/>
    <w:rsid w:val="00AA0A99"/>
    <w:rsid w:val="00BC61C8"/>
    <w:rsid w:val="00C61CD8"/>
    <w:rsid w:val="00CA0316"/>
    <w:rsid w:val="00CE1CAC"/>
    <w:rsid w:val="00D23A21"/>
    <w:rsid w:val="00E14EC3"/>
    <w:rsid w:val="00E20D88"/>
    <w:rsid w:val="00F268FE"/>
    <w:rsid w:val="031B609C"/>
    <w:rsid w:val="0331273B"/>
    <w:rsid w:val="0BEB3D99"/>
    <w:rsid w:val="1098054A"/>
    <w:rsid w:val="1C7E4C5F"/>
    <w:rsid w:val="299D5EBC"/>
    <w:rsid w:val="2CE50D51"/>
    <w:rsid w:val="337D391E"/>
    <w:rsid w:val="387D7AC1"/>
    <w:rsid w:val="48EE1D18"/>
    <w:rsid w:val="4DD2194F"/>
    <w:rsid w:val="5EA968A5"/>
    <w:rsid w:val="63C54C48"/>
    <w:rsid w:val="743F1F8B"/>
    <w:rsid w:val="7D5330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List Paragraph"/>
    <w:basedOn w:val="1"/>
    <w:qFormat/>
    <w:uiPriority w:val="0"/>
    <w:pPr>
      <w:ind w:firstLine="420" w:firstLineChars="200"/>
    </w:pPr>
    <w:rPr>
      <w:szCs w:val="24"/>
    </w:rPr>
  </w:style>
  <w:style w:type="paragraph" w:customStyle="1" w:styleId="7">
    <w:name w:val="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363</Words>
  <Characters>372</Characters>
  <Lines>2</Lines>
  <Paragraphs>1</Paragraphs>
  <TotalTime>0</TotalTime>
  <ScaleCrop>false</ScaleCrop>
  <LinksUpToDate>false</LinksUpToDate>
  <CharactersWithSpaces>372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dell</dc:creator>
  <cp:lastModifiedBy>vertesyuan</cp:lastModifiedBy>
  <cp:lastPrinted>2015-07-06T02:46:00Z</cp:lastPrinted>
  <dcterms:modified xsi:type="dcterms:W3CDTF">2024-10-10T08:00:44Z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0BC5C5F64D6D4E5D8D627E69FFBE5815_13</vt:lpwstr>
  </property>
</Properties>
</file>