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298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6DE6B7BB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考试科目名称：翻译基础（英语）      科目代码：357          </w:t>
      </w:r>
    </w:p>
    <w:p w14:paraId="6B0F5611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一、考试目的</w:t>
      </w:r>
    </w:p>
    <w:p w14:paraId="0F374CEA">
      <w:pPr>
        <w:widowControl/>
        <w:ind w:firstLine="420" w:firstLineChars="200"/>
        <w:jc w:val="left"/>
        <w:rPr>
          <w:rFonts w:ascii="黑体" w:eastAsia="黑体"/>
          <w:color w:val="000000"/>
          <w:sz w:val="28"/>
          <w:szCs w:val="28"/>
        </w:rPr>
      </w:pPr>
      <w:r>
        <w:rPr>
          <w:color w:val="000000"/>
          <w:kern w:val="0"/>
          <w:szCs w:val="21"/>
          <w:lang w:bidi="ar"/>
        </w:rPr>
        <w:t>《</w:t>
      </w:r>
      <w:r>
        <w:rPr>
          <w:rFonts w:hint="eastAsia"/>
          <w:color w:val="000000"/>
          <w:kern w:val="0"/>
          <w:szCs w:val="21"/>
          <w:lang w:bidi="ar"/>
        </w:rPr>
        <w:t>翻译基础（英语）</w:t>
      </w:r>
      <w:r>
        <w:rPr>
          <w:color w:val="000000"/>
          <w:kern w:val="0"/>
          <w:szCs w:val="21"/>
          <w:lang w:bidi="ar"/>
        </w:rPr>
        <w:t>》是全日制翻译硕士专业学位研究生入学考试的基础课考试科目，其目的是考察考生的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汉互译实践能力是否达到进入MIT学习阶段的水平。</w:t>
      </w:r>
    </w:p>
    <w:p w14:paraId="51BB89BE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二、考试性质及范围</w:t>
      </w:r>
    </w:p>
    <w:p w14:paraId="574FD8E8">
      <w:pPr>
        <w:spacing w:before="156" w:beforeLines="50" w:after="156" w:afterLines="50" w:line="260" w:lineRule="exact"/>
        <w:ind w:firstLine="420" w:firstLineChars="200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本考试是测试考生是否具备基础翻译能力的尺度参照性水平考试。</w:t>
      </w:r>
      <w:r>
        <w:rPr>
          <w:color w:val="000000"/>
          <w:kern w:val="0"/>
          <w:szCs w:val="21"/>
          <w:lang w:bidi="ar"/>
        </w:rPr>
        <w:t>考试的范围包括MTI考生入学应具备的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语词汇量、语法知识以及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汉两种语言转换的基本技能。</w:t>
      </w:r>
    </w:p>
    <w:p w14:paraId="01CB297F">
      <w:pPr>
        <w:widowControl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三、考试基本要求</w:t>
      </w:r>
    </w:p>
    <w:p w14:paraId="65CC8B65">
      <w:pPr>
        <w:widowControl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本考试要求考生：</w:t>
      </w:r>
    </w:p>
    <w:p w14:paraId="52BE9FDC">
      <w:pPr>
        <w:widowControl/>
        <w:ind w:firstLine="420" w:firstLineChars="200"/>
        <w:jc w:val="left"/>
      </w:pPr>
      <w:r>
        <w:rPr>
          <w:color w:val="000000"/>
          <w:kern w:val="0"/>
          <w:szCs w:val="21"/>
          <w:lang w:bidi="ar"/>
        </w:rPr>
        <w:t>1．具备一定中外文化，以及政治、经济、法律等方面的背景知识</w:t>
      </w:r>
      <w:r>
        <w:rPr>
          <w:rFonts w:hint="eastAsia"/>
          <w:color w:val="000000"/>
          <w:kern w:val="0"/>
          <w:szCs w:val="21"/>
          <w:lang w:bidi="ar"/>
        </w:rPr>
        <w:t>；</w:t>
      </w:r>
    </w:p>
    <w:p w14:paraId="77B5B80A">
      <w:pPr>
        <w:widowControl/>
        <w:ind w:firstLine="420" w:firstLineChars="200"/>
        <w:jc w:val="left"/>
      </w:pPr>
      <w:r>
        <w:rPr>
          <w:color w:val="000000"/>
          <w:kern w:val="0"/>
          <w:szCs w:val="21"/>
          <w:lang w:bidi="ar"/>
        </w:rPr>
        <w:t>2．具备扎实的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汉两种语言的基本功</w:t>
      </w:r>
      <w:r>
        <w:rPr>
          <w:rFonts w:hint="eastAsia"/>
          <w:color w:val="000000"/>
          <w:kern w:val="0"/>
          <w:szCs w:val="21"/>
          <w:lang w:bidi="ar"/>
        </w:rPr>
        <w:t>；</w:t>
      </w:r>
    </w:p>
    <w:p w14:paraId="4AA73F98">
      <w:pPr>
        <w:widowControl/>
        <w:ind w:firstLine="420" w:firstLineChars="200"/>
        <w:jc w:val="left"/>
        <w:rPr>
          <w:rFonts w:ascii="黑体" w:eastAsia="黑体"/>
          <w:color w:val="000000"/>
          <w:sz w:val="28"/>
          <w:szCs w:val="28"/>
        </w:rPr>
      </w:pPr>
      <w:r>
        <w:rPr>
          <w:color w:val="000000"/>
          <w:kern w:val="0"/>
          <w:szCs w:val="21"/>
          <w:lang w:bidi="ar"/>
        </w:rPr>
        <w:t>3．具备较强的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汉/汉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转换能力。</w:t>
      </w:r>
    </w:p>
    <w:p w14:paraId="1219139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四、考试形式</w:t>
      </w:r>
    </w:p>
    <w:p w14:paraId="1453ED7A">
      <w:pPr>
        <w:spacing w:before="156" w:beforeLines="50" w:after="156" w:afterLines="50" w:line="260" w:lineRule="exact"/>
        <w:ind w:firstLine="420" w:firstLineChars="200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本考试采取客观试题与主观试题相结合，单项技能测试与综合技能测试相结合的方法，强调考生的英汉/汉英转换能力。</w:t>
      </w:r>
    </w:p>
    <w:p w14:paraId="4E9282E2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五、考试内容</w:t>
      </w:r>
    </w:p>
    <w:p w14:paraId="463194D4">
      <w:pPr>
        <w:spacing w:line="260" w:lineRule="exact"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本考试包括</w:t>
      </w:r>
      <w:r>
        <w:rPr>
          <w:rFonts w:hint="eastAsia"/>
          <w:color w:val="000000"/>
          <w:kern w:val="0"/>
          <w:szCs w:val="21"/>
          <w:lang w:bidi="ar"/>
        </w:rPr>
        <w:t>两</w:t>
      </w:r>
      <w:r>
        <w:rPr>
          <w:color w:val="000000"/>
          <w:kern w:val="0"/>
          <w:szCs w:val="21"/>
          <w:lang w:bidi="ar"/>
        </w:rPr>
        <w:t>部分：词语翻译和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汉</w:t>
      </w:r>
      <w:r>
        <w:rPr>
          <w:rFonts w:hint="eastAsia"/>
          <w:color w:val="000000"/>
          <w:kern w:val="0"/>
          <w:szCs w:val="21"/>
          <w:lang w:bidi="ar"/>
        </w:rPr>
        <w:t>语篇</w:t>
      </w:r>
      <w:r>
        <w:rPr>
          <w:color w:val="000000"/>
          <w:kern w:val="0"/>
          <w:szCs w:val="21"/>
          <w:lang w:bidi="ar"/>
        </w:rPr>
        <w:t>互译。总分150分。</w:t>
      </w:r>
    </w:p>
    <w:p w14:paraId="26AF04CF">
      <w:pPr>
        <w:spacing w:line="260" w:lineRule="exact"/>
        <w:jc w:val="left"/>
        <w:rPr>
          <w:color w:val="000000"/>
          <w:kern w:val="0"/>
          <w:szCs w:val="21"/>
          <w:lang w:bidi="ar"/>
        </w:rPr>
      </w:pPr>
    </w:p>
    <w:p w14:paraId="0B9F3803">
      <w:pPr>
        <w:spacing w:line="260" w:lineRule="exact"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I.词语翻译</w:t>
      </w:r>
    </w:p>
    <w:p w14:paraId="04EA4739">
      <w:pPr>
        <w:spacing w:line="260" w:lineRule="exact"/>
        <w:ind w:firstLine="420" w:firstLineChars="200"/>
        <w:jc w:val="left"/>
        <w:rPr>
          <w:rFonts w:hint="eastAsia"/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要求考生较为准确地写出题中的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汉/英术语、缩略语或专有名词的对应目</w:t>
      </w:r>
      <w:r>
        <w:rPr>
          <w:color w:val="000000"/>
          <w:kern w:val="0"/>
          <w:szCs w:val="21"/>
          <w:lang w:bidi="ar"/>
        </w:rPr>
        <w:t>的语</w:t>
      </w:r>
      <w:r>
        <w:rPr>
          <w:rFonts w:hint="eastAsia"/>
          <w:color w:val="000000"/>
          <w:kern w:val="0"/>
          <w:szCs w:val="21"/>
          <w:lang w:bidi="ar"/>
        </w:rPr>
        <w:t>。</w:t>
      </w:r>
    </w:p>
    <w:p w14:paraId="5840B78D">
      <w:pPr>
        <w:spacing w:line="260" w:lineRule="exact"/>
        <w:jc w:val="left"/>
        <w:rPr>
          <w:rFonts w:hint="eastAsia"/>
          <w:color w:val="000000"/>
          <w:kern w:val="0"/>
          <w:szCs w:val="21"/>
          <w:lang w:bidi="ar"/>
        </w:rPr>
      </w:pPr>
    </w:p>
    <w:p w14:paraId="12722E21">
      <w:pPr>
        <w:spacing w:line="260" w:lineRule="exact"/>
        <w:ind w:firstLine="420" w:firstLineChars="200"/>
        <w:jc w:val="left"/>
        <w:rPr>
          <w:rFonts w:hint="eastAsia"/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II.英汉互译</w:t>
      </w:r>
    </w:p>
    <w:p w14:paraId="6EA74899">
      <w:pPr>
        <w:widowControl/>
        <w:ind w:firstLine="420" w:firstLineChars="200"/>
        <w:jc w:val="left"/>
        <w:rPr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要求应试者具备</w:t>
      </w:r>
      <w:r>
        <w:rPr>
          <w:rFonts w:hint="eastAsia"/>
          <w:color w:val="000000"/>
          <w:kern w:val="0"/>
          <w:szCs w:val="21"/>
          <w:lang w:bidi="ar"/>
        </w:rPr>
        <w:t>英</w:t>
      </w:r>
      <w:r>
        <w:rPr>
          <w:color w:val="000000"/>
          <w:kern w:val="0"/>
          <w:szCs w:val="21"/>
          <w:lang w:bidi="ar"/>
        </w:rPr>
        <w:t>汉互译的基本技巧和能力；初步了解中国和目的语国家的社会、文化等背景知识；译文忠实原文，无明显误译、漏译；译文通顺，用词正确、表达基本无误；译文无明显语法错误</w:t>
      </w:r>
      <w:r>
        <w:rPr>
          <w:rFonts w:hint="eastAsia"/>
          <w:color w:val="000000"/>
          <w:kern w:val="0"/>
          <w:szCs w:val="21"/>
          <w:lang w:bidi="ar"/>
        </w:rPr>
        <w:t>。</w:t>
      </w:r>
    </w:p>
    <w:p w14:paraId="1AD521D1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7F68707D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2ABC00C0">
      <w:pPr>
        <w:spacing w:before="156" w:beforeLines="50" w:after="156" w:afterLines="50" w:line="260" w:lineRule="exact"/>
        <w:ind w:left="548" w:hanging="548" w:hangingChars="195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4B99E686">
      <w:pPr>
        <w:spacing w:before="156" w:beforeLines="50" w:after="156" w:afterLines="50" w:line="260" w:lineRule="exact"/>
        <w:ind w:left="409" w:hanging="409" w:hangingChars="195"/>
        <w:jc w:val="left"/>
        <w:rPr>
          <w:color w:val="000000"/>
          <w:szCs w:val="21"/>
        </w:rPr>
      </w:pPr>
      <w:r>
        <w:rPr>
          <w:color w:val="000000"/>
          <w:szCs w:val="21"/>
        </w:rPr>
        <w:t>1. 张震久、孙建民，《英汉互译简明教程》（第二版），外语教学与研究出版社出版，2021。</w:t>
      </w:r>
    </w:p>
    <w:p w14:paraId="2A66969F">
      <w:pPr>
        <w:spacing w:before="156" w:beforeLines="50" w:after="156" w:afterLines="50" w:line="260" w:lineRule="exact"/>
        <w:ind w:left="409" w:hanging="409" w:hangingChars="195"/>
        <w:jc w:val="left"/>
        <w:rPr>
          <w:color w:val="000000"/>
          <w:szCs w:val="21"/>
        </w:rPr>
      </w:pPr>
      <w:r>
        <w:rPr>
          <w:color w:val="000000"/>
          <w:szCs w:val="21"/>
        </w:rPr>
        <w:t>2. 刘季春，《基础笔译》，外语教学与研究出版社，2015。</w:t>
      </w:r>
    </w:p>
    <w:p w14:paraId="03BFF94F">
      <w:pPr>
        <w:spacing w:before="156" w:beforeLines="50" w:after="156" w:afterLines="50" w:line="260" w:lineRule="exact"/>
        <w:ind w:left="409" w:hanging="409" w:hangingChars="195"/>
        <w:jc w:val="left"/>
        <w:rPr>
          <w:color w:val="000000"/>
          <w:szCs w:val="21"/>
        </w:rPr>
      </w:pPr>
      <w:r>
        <w:rPr>
          <w:color w:val="000000"/>
          <w:szCs w:val="21"/>
        </w:rPr>
        <w:t>3. 张培基，《英汉翻译教程》（修订本），上海外语教育出版社，2</w:t>
      </w:r>
      <w:r>
        <w:rPr>
          <w:rFonts w:hint="eastAsia"/>
          <w:color w:val="000000"/>
          <w:szCs w:val="21"/>
          <w:lang w:val="en-US" w:eastAsia="zh-CN"/>
        </w:rPr>
        <w:t>0</w:t>
      </w:r>
      <w:r>
        <w:rPr>
          <w:color w:val="000000"/>
          <w:szCs w:val="21"/>
        </w:rPr>
        <w:t>18。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8C954">
    <w:pPr>
      <w:pStyle w:val="5"/>
      <w:rPr>
        <w:rFonts w:hint="eastAsia"/>
      </w:rPr>
    </w:pPr>
    <w:r>
      <w:rPr>
        <w:rFonts w:hint="eastAsia"/>
      </w:rPr>
      <w:tab/>
    </w:r>
    <w:r>
      <w:rPr>
        <w:rStyle w:val="9"/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>页 共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61364"/>
    <w:rsid w:val="00092AC4"/>
    <w:rsid w:val="000D56CE"/>
    <w:rsid w:val="000E5C77"/>
    <w:rsid w:val="000E6645"/>
    <w:rsid w:val="00100571"/>
    <w:rsid w:val="00102605"/>
    <w:rsid w:val="001E3FAE"/>
    <w:rsid w:val="0020228D"/>
    <w:rsid w:val="002460AE"/>
    <w:rsid w:val="00332DD9"/>
    <w:rsid w:val="00345464"/>
    <w:rsid w:val="00374AF6"/>
    <w:rsid w:val="00396A10"/>
    <w:rsid w:val="003A0F45"/>
    <w:rsid w:val="003A58B0"/>
    <w:rsid w:val="003E1B1D"/>
    <w:rsid w:val="003E5B59"/>
    <w:rsid w:val="00415B12"/>
    <w:rsid w:val="004233FB"/>
    <w:rsid w:val="00445B4C"/>
    <w:rsid w:val="00484694"/>
    <w:rsid w:val="004C1C55"/>
    <w:rsid w:val="005F7142"/>
    <w:rsid w:val="00600176"/>
    <w:rsid w:val="006034E8"/>
    <w:rsid w:val="006471A5"/>
    <w:rsid w:val="00672F01"/>
    <w:rsid w:val="00693CF3"/>
    <w:rsid w:val="006D2202"/>
    <w:rsid w:val="007573A3"/>
    <w:rsid w:val="007A2DE8"/>
    <w:rsid w:val="007C1B5B"/>
    <w:rsid w:val="007D6FA9"/>
    <w:rsid w:val="00820247"/>
    <w:rsid w:val="00843CB6"/>
    <w:rsid w:val="00844373"/>
    <w:rsid w:val="00844A3B"/>
    <w:rsid w:val="0085681B"/>
    <w:rsid w:val="008610D7"/>
    <w:rsid w:val="008A4432"/>
    <w:rsid w:val="008A50DC"/>
    <w:rsid w:val="008B2694"/>
    <w:rsid w:val="00933F1A"/>
    <w:rsid w:val="009756EF"/>
    <w:rsid w:val="009E6A76"/>
    <w:rsid w:val="00A05499"/>
    <w:rsid w:val="00A45E10"/>
    <w:rsid w:val="00B234CB"/>
    <w:rsid w:val="00B25FEE"/>
    <w:rsid w:val="00B81281"/>
    <w:rsid w:val="00B91C66"/>
    <w:rsid w:val="00B939B5"/>
    <w:rsid w:val="00BB2239"/>
    <w:rsid w:val="00C209CF"/>
    <w:rsid w:val="00C34B64"/>
    <w:rsid w:val="00C55288"/>
    <w:rsid w:val="00CA54FF"/>
    <w:rsid w:val="00CE0523"/>
    <w:rsid w:val="00D21EE4"/>
    <w:rsid w:val="00D245ED"/>
    <w:rsid w:val="00D467D8"/>
    <w:rsid w:val="00D96F59"/>
    <w:rsid w:val="00DB7F23"/>
    <w:rsid w:val="00DD5014"/>
    <w:rsid w:val="00E157C1"/>
    <w:rsid w:val="00E35804"/>
    <w:rsid w:val="00E442C5"/>
    <w:rsid w:val="00EA0A54"/>
    <w:rsid w:val="00ED26C0"/>
    <w:rsid w:val="00EF7FCE"/>
    <w:rsid w:val="00F133ED"/>
    <w:rsid w:val="00F377C5"/>
    <w:rsid w:val="00F54CD5"/>
    <w:rsid w:val="00F55B62"/>
    <w:rsid w:val="00F8199E"/>
    <w:rsid w:val="00FC5CF6"/>
    <w:rsid w:val="00FE428A"/>
    <w:rsid w:val="00FF17CF"/>
    <w:rsid w:val="02103B39"/>
    <w:rsid w:val="2B6B5053"/>
    <w:rsid w:val="31694B7D"/>
    <w:rsid w:val="32F30538"/>
    <w:rsid w:val="3C6B5B9C"/>
    <w:rsid w:val="53B84899"/>
    <w:rsid w:val="5A8527A9"/>
    <w:rsid w:val="617A21D6"/>
    <w:rsid w:val="63A41CD7"/>
    <w:rsid w:val="68A10D32"/>
    <w:rsid w:val="6BFB509E"/>
    <w:rsid w:val="6D5E1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unhideWhenUsed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正文文本缩进 字符"/>
    <w:link w:val="3"/>
    <w:semiHidden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2014-06-24T00:31:00Z</dcterms:created>
  <cp:lastModifiedBy>vertesyuan</cp:lastModifiedBy>
  <cp:lastPrinted>2024-09-27T07:45:42Z</cp:lastPrinted>
  <dcterms:modified xsi:type="dcterms:W3CDTF">2024-10-11T02:59:38Z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F73AEF8585AB4C32AD0A1DB5633CBE1F_13</vt:lpwstr>
  </property>
</Properties>
</file>