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cs="Times New Roman"/>
          <w:b/>
          <w:bCs/>
          <w:sz w:val="28"/>
        </w:rPr>
      </w:pPr>
      <w:r>
        <w:rPr>
          <w:rFonts w:ascii="Times New Roman" w:hAnsi="Times New Roman" w:cs="Times New Roman"/>
          <w:b/>
          <w:bCs/>
          <w:sz w:val="28"/>
        </w:rPr>
        <w:t>杭州电子科技大学                                                                                                                                                                                                                                                                          全国硕士研究生招生考试业务课考试大纲</w:t>
      </w:r>
    </w:p>
    <w:p>
      <w:pPr>
        <w:spacing w:line="500" w:lineRule="exact"/>
        <w:rPr>
          <w:rFonts w:ascii="Times New Roman" w:hAnsi="Times New Roman" w:cs="Times New Roman"/>
          <w:b/>
          <w:bCs/>
          <w:u w:val="single"/>
        </w:rPr>
      </w:pPr>
      <w:r>
        <w:rPr>
          <w:rFonts w:ascii="Times New Roman" w:hAnsi="Times New Roman" w:cs="Times New Roman"/>
          <w:b/>
          <w:bCs/>
          <w:sz w:val="28"/>
          <w:u w:val="single"/>
        </w:rPr>
        <w:t xml:space="preserve">  考试科目名称：新闻与传播专业综合能力     科目代码：334          </w:t>
      </w:r>
    </w:p>
    <w:p>
      <w:pPr>
        <w:ind w:firstLine="420" w:firstLineChars="200"/>
        <w:rPr>
          <w:rFonts w:ascii="Times New Roman" w:hAnsi="Times New Roman" w:cs="Times New Roman"/>
        </w:rPr>
      </w:pPr>
    </w:p>
    <w:p>
      <w:pPr>
        <w:spacing w:line="440" w:lineRule="exact"/>
        <w:ind w:firstLine="420" w:firstLineChars="200"/>
        <w:rPr>
          <w:rFonts w:ascii="Times New Roman" w:hAnsi="Times New Roman" w:cs="Times New Roman"/>
        </w:rPr>
      </w:pPr>
      <w:r>
        <w:rPr>
          <w:rFonts w:ascii="Times New Roman" w:hAnsi="Times New Roman" w:cs="Times New Roman"/>
        </w:rPr>
        <w:t>本科目主要考查网络传播实务</w:t>
      </w:r>
      <w:r>
        <w:rPr>
          <w:rFonts w:hint="eastAsia" w:ascii="Times New Roman" w:hAnsi="Times New Roman" w:cs="Times New Roman"/>
        </w:rPr>
        <w:t>、文化产业、编辑实务</w:t>
      </w:r>
      <w:r>
        <w:rPr>
          <w:rFonts w:ascii="Times New Roman" w:hAnsi="Times New Roman" w:cs="Times New Roman"/>
        </w:rPr>
        <w:t>等课程的基本内容。</w:t>
      </w:r>
    </w:p>
    <w:p>
      <w:pPr>
        <w:pStyle w:val="5"/>
        <w:spacing w:before="0" w:after="0" w:line="440" w:lineRule="exact"/>
        <w:jc w:val="both"/>
        <w:rPr>
          <w:rFonts w:ascii="Times New Roman" w:hAnsi="Times New Roman"/>
          <w:sz w:val="28"/>
        </w:rPr>
      </w:pPr>
      <w:r>
        <w:rPr>
          <w:rFonts w:ascii="Times New Roman" w:hAnsi="Times New Roman"/>
          <w:sz w:val="28"/>
        </w:rPr>
        <w:t>一、考试内容</w:t>
      </w:r>
    </w:p>
    <w:p>
      <w:pPr>
        <w:spacing w:line="440" w:lineRule="exact"/>
        <w:ind w:firstLine="420" w:firstLineChars="200"/>
        <w:rPr>
          <w:rFonts w:ascii="Times New Roman" w:hAnsi="Times New Roman" w:cs="Times New Roman"/>
        </w:rPr>
      </w:pPr>
      <w:r>
        <w:rPr>
          <w:rFonts w:hint="eastAsia" w:ascii="Times New Roman" w:hAnsi="Times New Roman" w:cs="Times New Roman"/>
          <w:b/>
          <w:bCs/>
        </w:rPr>
        <w:t>1. 网络传播的</w:t>
      </w:r>
      <w:r>
        <w:rPr>
          <w:rFonts w:ascii="Times New Roman" w:hAnsi="Times New Roman" w:cs="Times New Roman"/>
          <w:b/>
          <w:bCs/>
        </w:rPr>
        <w:t>理论知识</w:t>
      </w:r>
      <w:r>
        <w:rPr>
          <w:rFonts w:hint="eastAsia" w:ascii="Times New Roman" w:hAnsi="Times New Roman" w:cs="Times New Roman"/>
          <w:b/>
          <w:bCs/>
        </w:rPr>
        <w:t>及其应用</w:t>
      </w:r>
      <w:r>
        <w:rPr>
          <w:rFonts w:ascii="Times New Roman" w:hAnsi="Times New Roman" w:cs="Times New Roman"/>
          <w:b/>
          <w:bCs/>
        </w:rPr>
        <w:t>（</w:t>
      </w:r>
      <w:r>
        <w:rPr>
          <w:rFonts w:hint="default" w:ascii="Times New Roman" w:hAnsi="Times New Roman" w:cs="Times New Roman"/>
          <w:b/>
          <w:bCs/>
        </w:rPr>
        <w:t>5</w:t>
      </w:r>
      <w:r>
        <w:rPr>
          <w:rFonts w:ascii="Times New Roman" w:hAnsi="Times New Roman" w:cs="Times New Roman"/>
          <w:b/>
          <w:bCs/>
        </w:rPr>
        <w:t>0%左右）</w:t>
      </w:r>
      <w:r>
        <w:rPr>
          <w:rFonts w:hint="eastAsia" w:ascii="Times New Roman" w:hAnsi="Times New Roman" w:cs="Times New Roman"/>
        </w:rPr>
        <w:t>，内容包括：信息技术发展与传媒业变革、网络的属性与传播形态、网络传播的具体形式、网络传播的功能和特征、网络媒体的形态演变与特征、新媒体用户与群体分析、网络信息的整合形式、网络环境下的数据新闻与可视化传播、网络传播的效果、网络传播与社会发展的互动等。</w:t>
      </w:r>
    </w:p>
    <w:p>
      <w:pPr>
        <w:spacing w:line="440" w:lineRule="exact"/>
        <w:ind w:firstLine="420" w:firstLineChars="200"/>
        <w:rPr>
          <w:rFonts w:ascii="Times New Roman" w:hAnsi="Times New Roman" w:cs="Times New Roman"/>
        </w:rPr>
      </w:pPr>
      <w:r>
        <w:rPr>
          <w:rFonts w:hint="eastAsia" w:ascii="Times New Roman" w:hAnsi="Times New Roman" w:cs="Times New Roman"/>
          <w:b/>
          <w:bCs/>
        </w:rPr>
        <w:t>2. 文化产业的理论知识及其应用（</w:t>
      </w:r>
      <w:r>
        <w:rPr>
          <w:rFonts w:hint="default" w:ascii="Times New Roman" w:hAnsi="Times New Roman" w:cs="Times New Roman"/>
          <w:b/>
          <w:bCs/>
        </w:rPr>
        <w:t>3</w:t>
      </w:r>
      <w:r>
        <w:rPr>
          <w:rFonts w:ascii="Times New Roman" w:hAnsi="Times New Roman" w:cs="Times New Roman"/>
          <w:b/>
          <w:bCs/>
        </w:rPr>
        <w:t>0%</w:t>
      </w:r>
      <w:r>
        <w:rPr>
          <w:rFonts w:hint="eastAsia" w:ascii="Times New Roman" w:hAnsi="Times New Roman" w:cs="Times New Roman"/>
          <w:b/>
          <w:bCs/>
        </w:rPr>
        <w:t>左右），</w:t>
      </w:r>
      <w:r>
        <w:rPr>
          <w:rFonts w:hint="eastAsia" w:ascii="Times New Roman" w:hAnsi="Times New Roman" w:cs="Times New Roman"/>
        </w:rPr>
        <w:t>内容包括：文化产业的基本概念、文化产业与文化经济、文化产业与国家软实力、当代文化产业的类别、国际文化产业发展现状、数字技术与文化产业发展新趋势、文化产业的经营管理、文化内容产业与市场策略、文化产业品牌战略、中国特色社会主义文化产业发展等。</w:t>
      </w:r>
    </w:p>
    <w:p>
      <w:pPr>
        <w:tabs>
          <w:tab w:val="left" w:pos="2700"/>
        </w:tabs>
        <w:spacing w:line="360" w:lineRule="auto"/>
        <w:ind w:firstLine="420" w:firstLineChars="200"/>
        <w:rPr>
          <w:rFonts w:ascii="Times New Roman" w:hAnsi="Times New Roman" w:cs="Times New Roman"/>
        </w:rPr>
      </w:pPr>
      <w:r>
        <w:rPr>
          <w:rFonts w:hint="eastAsia" w:ascii="Times New Roman" w:hAnsi="Times New Roman" w:cs="Times New Roman"/>
          <w:b/>
          <w:bCs/>
        </w:rPr>
        <w:t>3. 编辑</w:t>
      </w:r>
      <w:r>
        <w:rPr>
          <w:rFonts w:ascii="Times New Roman" w:hAnsi="Times New Roman" w:cs="Times New Roman"/>
          <w:b/>
          <w:bCs/>
        </w:rPr>
        <w:t>专业知识综合运用（20%左右）</w:t>
      </w:r>
      <w:r>
        <w:rPr>
          <w:rFonts w:hint="eastAsia" w:ascii="Times New Roman" w:hAnsi="Times New Roman" w:cs="Times New Roman"/>
        </w:rPr>
        <w:t>，考查学生对出版学、数字出版与出版产业、版权运营等基础知识和相关理论的掌握以及新媒体编辑等相关技能的运用等。</w:t>
      </w:r>
    </w:p>
    <w:p>
      <w:pPr>
        <w:pStyle w:val="5"/>
        <w:spacing w:before="0" w:after="0" w:line="440" w:lineRule="exact"/>
        <w:jc w:val="both"/>
        <w:rPr>
          <w:rFonts w:ascii="Times New Roman" w:hAnsi="Times New Roman"/>
          <w:sz w:val="28"/>
        </w:rPr>
      </w:pPr>
      <w:r>
        <w:rPr>
          <w:rFonts w:ascii="Times New Roman" w:hAnsi="Times New Roman"/>
          <w:sz w:val="28"/>
        </w:rPr>
        <w:t>二、考试形式及要求</w:t>
      </w:r>
    </w:p>
    <w:p>
      <w:pPr>
        <w:spacing w:line="440" w:lineRule="exact"/>
        <w:ind w:firstLine="420" w:firstLineChars="200"/>
        <w:rPr>
          <w:rFonts w:ascii="Times New Roman" w:hAnsi="Times New Roman" w:cs="Times New Roman"/>
        </w:rPr>
      </w:pPr>
      <w:r>
        <w:rPr>
          <w:rFonts w:ascii="Times New Roman" w:hAnsi="Times New Roman" w:cs="Times New Roman"/>
        </w:rPr>
        <w:t>1. 试卷总分数及考试时间：试卷满分为150分，考试时间为180分钟。</w:t>
      </w:r>
    </w:p>
    <w:p>
      <w:pPr>
        <w:spacing w:line="440" w:lineRule="exact"/>
        <w:ind w:firstLine="420" w:firstLineChars="200"/>
        <w:rPr>
          <w:rFonts w:ascii="Times New Roman" w:hAnsi="Times New Roman" w:cs="Times New Roman"/>
        </w:rPr>
      </w:pPr>
      <w:r>
        <w:rPr>
          <w:rFonts w:ascii="Times New Roman" w:hAnsi="Times New Roman" w:cs="Times New Roman"/>
        </w:rPr>
        <w:t>2. 答题方式：闭卷、笔试，不允许使用计算器等设备。</w:t>
      </w:r>
    </w:p>
    <w:p>
      <w:pPr>
        <w:spacing w:line="440" w:lineRule="exact"/>
        <w:ind w:firstLine="420" w:firstLineChars="200"/>
        <w:rPr>
          <w:rFonts w:ascii="Times New Roman" w:hAnsi="Times New Roman" w:cs="Times New Roman"/>
        </w:rPr>
      </w:pPr>
      <w:r>
        <w:rPr>
          <w:rFonts w:ascii="Times New Roman" w:hAnsi="Times New Roman" w:cs="Times New Roman"/>
        </w:rPr>
        <w:t>3. 试卷题型结构</w:t>
      </w:r>
    </w:p>
    <w:p>
      <w:pPr>
        <w:spacing w:line="440" w:lineRule="exact"/>
        <w:ind w:firstLine="420" w:firstLineChars="200"/>
        <w:rPr>
          <w:rFonts w:ascii="Times New Roman" w:hAnsi="Times New Roman" w:cs="Times New Roman"/>
        </w:rPr>
      </w:pPr>
      <w:r>
        <w:rPr>
          <w:rFonts w:ascii="Times New Roman" w:hAnsi="Times New Roman" w:cs="Times New Roman"/>
        </w:rPr>
        <w:t>（1）名词解释（每小题5分，共4题，合计20分）</w:t>
      </w:r>
    </w:p>
    <w:p>
      <w:pPr>
        <w:spacing w:line="440" w:lineRule="exact"/>
        <w:ind w:firstLine="420" w:firstLineChars="200"/>
        <w:rPr>
          <w:rFonts w:ascii="Times New Roman" w:hAnsi="Times New Roman" w:cs="Times New Roman"/>
        </w:rPr>
      </w:pPr>
      <w:r>
        <w:rPr>
          <w:rFonts w:ascii="Times New Roman" w:hAnsi="Times New Roman" w:cs="Times New Roman"/>
        </w:rPr>
        <w:t>（2）简答题 （每小题10分，共3题，合计30分）</w:t>
      </w:r>
    </w:p>
    <w:p>
      <w:pPr>
        <w:spacing w:line="440" w:lineRule="exact"/>
        <w:ind w:firstLine="420" w:firstLineChars="200"/>
        <w:rPr>
          <w:rFonts w:ascii="Times New Roman" w:hAnsi="Times New Roman" w:cs="Times New Roman"/>
        </w:rPr>
      </w:pPr>
      <w:r>
        <w:rPr>
          <w:rFonts w:ascii="Times New Roman" w:hAnsi="Times New Roman" w:cs="Times New Roman"/>
        </w:rPr>
        <w:t>（3）论述题（每小题25分，共2题，合计50分）</w:t>
      </w:r>
    </w:p>
    <w:p>
      <w:pPr>
        <w:spacing w:line="440" w:lineRule="exact"/>
        <w:ind w:firstLine="420" w:firstLineChars="200"/>
        <w:rPr>
          <w:rFonts w:ascii="Times New Roman" w:hAnsi="Times New Roman" w:cs="Times New Roman"/>
        </w:rPr>
      </w:pPr>
      <w:r>
        <w:rPr>
          <w:rFonts w:ascii="Times New Roman" w:hAnsi="Times New Roman" w:cs="Times New Roman"/>
        </w:rPr>
        <w:t>（4）实务题（共1题，合计50分）</w:t>
      </w:r>
    </w:p>
    <w:p>
      <w:pPr>
        <w:pStyle w:val="5"/>
        <w:spacing w:before="0" w:after="0" w:line="440" w:lineRule="exact"/>
        <w:jc w:val="both"/>
        <w:rPr>
          <w:rFonts w:ascii="Times New Roman" w:hAnsi="Times New Roman"/>
          <w:sz w:val="28"/>
        </w:rPr>
      </w:pPr>
      <w:r>
        <w:rPr>
          <w:rFonts w:ascii="Times New Roman" w:hAnsi="Times New Roman"/>
          <w:sz w:val="28"/>
        </w:rPr>
        <w:t>三、参考书目</w:t>
      </w:r>
    </w:p>
    <w:p>
      <w:pPr>
        <w:spacing w:line="440" w:lineRule="exact"/>
        <w:ind w:firstLine="420" w:firstLineChars="200"/>
        <w:rPr>
          <w:rFonts w:ascii="Times New Roman" w:hAnsi="Times New Roman" w:cs="Times New Roman"/>
        </w:rPr>
      </w:pPr>
      <w:r>
        <w:rPr>
          <w:rFonts w:ascii="Times New Roman" w:hAnsi="Times New Roman" w:cs="Times New Roman"/>
        </w:rPr>
        <w:t>1. 《网络传播概论（第四版）》，彭兰，中国人民大学出版社，2017年；</w:t>
      </w:r>
    </w:p>
    <w:p>
      <w:pPr>
        <w:spacing w:line="440" w:lineRule="exact"/>
        <w:ind w:firstLine="420" w:firstLineChars="200"/>
        <w:rPr>
          <w:rFonts w:ascii="Times New Roman" w:hAnsi="Times New Roman" w:cs="Times New Roman"/>
        </w:rPr>
      </w:pPr>
      <w:r>
        <w:rPr>
          <w:rFonts w:hint="eastAsia" w:ascii="Times New Roman" w:hAnsi="Times New Roman" w:cs="Times New Roman"/>
        </w:rPr>
        <w:t>2.</w:t>
      </w:r>
      <w:r>
        <w:rPr>
          <w:rFonts w:hint="default" w:ascii="Times New Roman" w:hAnsi="Times New Roman" w:cs="Times New Roman"/>
        </w:rPr>
        <w:t xml:space="preserve"> </w:t>
      </w:r>
      <w:r>
        <w:rPr>
          <w:rFonts w:hint="eastAsia" w:ascii="Times New Roman" w:hAnsi="Times New Roman" w:cs="Times New Roman"/>
        </w:rPr>
        <w:t>《文化产业概论（第三版）》，李思屈，李涛等，浙江大学出版社，2</w:t>
      </w:r>
      <w:r>
        <w:rPr>
          <w:rFonts w:ascii="Times New Roman" w:hAnsi="Times New Roman" w:cs="Times New Roman"/>
        </w:rPr>
        <w:t>019</w:t>
      </w:r>
      <w:r>
        <w:rPr>
          <w:rFonts w:hint="eastAsia" w:ascii="Times New Roman" w:hAnsi="Times New Roman" w:cs="Times New Roman"/>
        </w:rPr>
        <w:t>年。</w:t>
      </w:r>
    </w:p>
    <w:p>
      <w:pPr>
        <w:spacing w:line="440" w:lineRule="exact"/>
        <w:ind w:firstLine="420" w:firstLineChars="200"/>
        <w:rPr>
          <w:rFonts w:hint="default" w:ascii="Times New Roman" w:hAnsi="Times New Roman" w:cs="Times New Roman"/>
        </w:rPr>
      </w:pPr>
      <w:r>
        <w:rPr>
          <w:rFonts w:ascii="Times New Roman" w:hAnsi="Times New Roman" w:cs="Times New Roman"/>
        </w:rPr>
        <w:t>3.</w:t>
      </w:r>
      <w:r>
        <w:rPr>
          <w:rFonts w:hint="default"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出版专业基础初级</w:t>
      </w:r>
      <w:r>
        <w:rPr>
          <w:rFonts w:hint="eastAsia" w:ascii="Times New Roman" w:hAnsi="Times New Roman" w:cs="Times New Roman"/>
        </w:rPr>
        <w:t>》</w:t>
      </w:r>
      <w:r>
        <w:rPr>
          <w:rFonts w:hint="default" w:ascii="Times New Roman" w:hAnsi="Times New Roman" w:cs="Times New Roman"/>
        </w:rPr>
        <w:t>，</w:t>
      </w:r>
      <w:r>
        <w:rPr>
          <w:rFonts w:ascii="Times New Roman" w:hAnsi="Times New Roman" w:cs="Times New Roman"/>
        </w:rPr>
        <w:t>国家新闻出版署出版专业资格考试办公室</w:t>
      </w:r>
      <w:r>
        <w:rPr>
          <w:rFonts w:hint="eastAsia" w:ascii="Times New Roman" w:hAnsi="Times New Roman" w:cs="Times New Roman"/>
        </w:rPr>
        <w:t>，崇文书局，2020年</w:t>
      </w:r>
      <w:r>
        <w:rPr>
          <w:rFonts w:hint="default" w:ascii="Times New Roman" w:hAnsi="Times New Roman" w:cs="Times New Roman"/>
        </w:rPr>
        <w:t>；</w:t>
      </w:r>
      <w:bookmarkStart w:id="0" w:name="_GoBack"/>
      <w:bookmarkEnd w:id="0"/>
    </w:p>
    <w:p>
      <w:pPr>
        <w:spacing w:line="440" w:lineRule="exact"/>
        <w:ind w:firstLine="420" w:firstLineChars="200"/>
        <w:rPr>
          <w:rFonts w:ascii="Times New Roman" w:hAnsi="Times New Roman" w:cs="Times New Roman"/>
        </w:rPr>
      </w:pPr>
      <w:r>
        <w:rPr>
          <w:rFonts w:ascii="Times New Roman" w:hAnsi="Times New Roman" w:cs="Times New Roman"/>
        </w:rPr>
        <w:t>4. 其它新闻传播专业相关资料</w:t>
      </w:r>
      <w:r>
        <w:rPr>
          <w:rFonts w:hint="eastAsia" w:ascii="Times New Roman" w:hAnsi="Times New Roman" w:cs="Times New Roma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003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8D"/>
    <w:rsid w:val="001620FC"/>
    <w:rsid w:val="0024641D"/>
    <w:rsid w:val="00277096"/>
    <w:rsid w:val="00345326"/>
    <w:rsid w:val="004D5DF3"/>
    <w:rsid w:val="0093778D"/>
    <w:rsid w:val="00A22AA0"/>
    <w:rsid w:val="00A5355E"/>
    <w:rsid w:val="00B726F2"/>
    <w:rsid w:val="00F82E90"/>
    <w:rsid w:val="00F86637"/>
    <w:rsid w:val="017915D3"/>
    <w:rsid w:val="05FC53C3"/>
    <w:rsid w:val="077F6D10"/>
    <w:rsid w:val="08092785"/>
    <w:rsid w:val="097254EB"/>
    <w:rsid w:val="0A2A7D58"/>
    <w:rsid w:val="0B1101BD"/>
    <w:rsid w:val="0B8F2E98"/>
    <w:rsid w:val="11D278A3"/>
    <w:rsid w:val="126D0739"/>
    <w:rsid w:val="13AC548A"/>
    <w:rsid w:val="13B20139"/>
    <w:rsid w:val="140262EC"/>
    <w:rsid w:val="149D1DD2"/>
    <w:rsid w:val="14B27433"/>
    <w:rsid w:val="15601012"/>
    <w:rsid w:val="186F6C38"/>
    <w:rsid w:val="193A410A"/>
    <w:rsid w:val="1A642DFA"/>
    <w:rsid w:val="1A75343B"/>
    <w:rsid w:val="1B532A2B"/>
    <w:rsid w:val="1C0C4854"/>
    <w:rsid w:val="1C8A762F"/>
    <w:rsid w:val="1F176779"/>
    <w:rsid w:val="1FB74776"/>
    <w:rsid w:val="22815BF7"/>
    <w:rsid w:val="259C355D"/>
    <w:rsid w:val="27E9773D"/>
    <w:rsid w:val="282B15BF"/>
    <w:rsid w:val="2DA12050"/>
    <w:rsid w:val="2EFA3AE9"/>
    <w:rsid w:val="2F584583"/>
    <w:rsid w:val="2F6F3108"/>
    <w:rsid w:val="2FAB40D1"/>
    <w:rsid w:val="2FD9581C"/>
    <w:rsid w:val="324D6244"/>
    <w:rsid w:val="33981CD6"/>
    <w:rsid w:val="35DED39D"/>
    <w:rsid w:val="3A0B347D"/>
    <w:rsid w:val="3CB67C72"/>
    <w:rsid w:val="3F4C5D2D"/>
    <w:rsid w:val="3FC84BBC"/>
    <w:rsid w:val="3FFB06FE"/>
    <w:rsid w:val="423765AA"/>
    <w:rsid w:val="445E1130"/>
    <w:rsid w:val="44FC3156"/>
    <w:rsid w:val="47704A7E"/>
    <w:rsid w:val="4AE87FF1"/>
    <w:rsid w:val="4AE90133"/>
    <w:rsid w:val="4DEE5350"/>
    <w:rsid w:val="4FCD1EE7"/>
    <w:rsid w:val="515C1BBD"/>
    <w:rsid w:val="51A929FF"/>
    <w:rsid w:val="522D2C8A"/>
    <w:rsid w:val="523568D4"/>
    <w:rsid w:val="5368454C"/>
    <w:rsid w:val="54A95ED0"/>
    <w:rsid w:val="5876556B"/>
    <w:rsid w:val="58F91B8D"/>
    <w:rsid w:val="59023329"/>
    <w:rsid w:val="593D6947"/>
    <w:rsid w:val="5ABF601A"/>
    <w:rsid w:val="5B781FFD"/>
    <w:rsid w:val="5C8344E3"/>
    <w:rsid w:val="5CE518BD"/>
    <w:rsid w:val="5FFD1612"/>
    <w:rsid w:val="6324766F"/>
    <w:rsid w:val="65FB44D2"/>
    <w:rsid w:val="668C26BA"/>
    <w:rsid w:val="67042018"/>
    <w:rsid w:val="67CB3D07"/>
    <w:rsid w:val="688F37C9"/>
    <w:rsid w:val="6A382810"/>
    <w:rsid w:val="6CA71F59"/>
    <w:rsid w:val="6D712262"/>
    <w:rsid w:val="6E296264"/>
    <w:rsid w:val="6EAA682B"/>
    <w:rsid w:val="7047104E"/>
    <w:rsid w:val="7230513C"/>
    <w:rsid w:val="76892E8C"/>
    <w:rsid w:val="77D81B0E"/>
    <w:rsid w:val="7867362F"/>
    <w:rsid w:val="78A643D1"/>
    <w:rsid w:val="7AF51D11"/>
    <w:rsid w:val="7B493F93"/>
    <w:rsid w:val="7C84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character" w:customStyle="1" w:styleId="8">
    <w:name w:val="标题 1 字符"/>
    <w:basedOn w:val="7"/>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159</Words>
  <Characters>907</Characters>
  <DocSecurity>0</DocSecurity>
  <Lines>7</Lines>
  <Paragraphs>2</Paragraphs>
  <ScaleCrop>false</ScaleCrop>
  <LinksUpToDate>false</LinksUpToDate>
  <CharactersWithSpaces>1064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2022-05-18T19:46:00Z</dcterms:created>
  <dcterms:modified xsi:type="dcterms:W3CDTF">2022-06-07T16:32:57Z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AF5872D1AB424D2683876C9D10219F27</vt:lpwstr>
  </property>
</Properties>
</file>