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69E7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21DE9075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土地资源学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207BED66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6C3893B0">
      <w:pPr>
        <w:numPr>
          <w:ilvl w:val="0"/>
          <w:numId w:val="1"/>
        </w:numPr>
        <w:spacing w:line="360" w:lineRule="auto"/>
        <w:rPr>
          <w:rFonts w:ascii="黑体" w:hAnsi="黑体" w:eastAsia="黑体" w:cs="微软雅黑"/>
          <w:b/>
          <w:sz w:val="24"/>
        </w:rPr>
      </w:pPr>
      <w:r>
        <w:rPr>
          <w:rFonts w:ascii="黑体" w:hAnsi="黑体" w:eastAsia="黑体" w:cs="微软雅黑"/>
          <w:b/>
          <w:sz w:val="24"/>
        </w:rPr>
        <w:t>考试内容</w:t>
      </w:r>
    </w:p>
    <w:p w14:paraId="373DDC8F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1、掌握土地资源概念、特性及其在现实生活中的具体应用。</w:t>
      </w:r>
    </w:p>
    <w:p w14:paraId="26409478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2、掌握土地资源学主要研究内容及常用的研究方法。</w:t>
      </w:r>
    </w:p>
    <w:p w14:paraId="51A2B1CE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3、掌握土地资源的自然构成要素、社会经济构成要素及其对土地资源的影响。</w:t>
      </w:r>
    </w:p>
    <w:p w14:paraId="270AE392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4、掌握土地和土地资源类型划分的方法，常见的土地分类体系。</w:t>
      </w:r>
    </w:p>
    <w:p w14:paraId="6B6E7B2E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5、掌握土地资源调查程序、调查内容、调查方法，熟悉第三次全国国土调查的相关内容。</w:t>
      </w:r>
    </w:p>
    <w:p w14:paraId="2AFFC4EC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6、熟悉土地资源评价的相关理论和方法，掌握常见的评价方法及程序，如</w:t>
      </w:r>
      <w:r>
        <w:rPr>
          <w:rFonts w:ascii="宋体" w:hAnsi="宋体"/>
          <w:sz w:val="24"/>
        </w:rPr>
        <w:t>资源环境承载能力和国土空间开发适宜性评价（</w:t>
      </w:r>
      <w:r>
        <w:rPr>
          <w:rFonts w:hint="eastAsia" w:ascii="宋体" w:hAnsi="宋体"/>
          <w:sz w:val="24"/>
        </w:rPr>
        <w:t>简称“双评价”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、潜力评价、经济评价、土地可持续利用评价、农用地或城镇土地分等定级等。</w:t>
      </w:r>
    </w:p>
    <w:p w14:paraId="11F7F9AA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7、掌握土地资源保护、生态修复和国土综合整治的相关理论及内容。</w:t>
      </w:r>
    </w:p>
    <w:p w14:paraId="78C54B8B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8、掌握土地开发、利用、规划的相关理论及内容，了解国土空间总体规划的主要内容，熟悉土地利用结构调整和布局优化的相关内容、土地供需预测思路及测算过程等。</w:t>
      </w:r>
    </w:p>
    <w:p w14:paraId="02AF7658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4304B938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1、王秋兵主编《土地资源学》第二版，中国农业出版社。</w:t>
      </w:r>
    </w:p>
    <w:p w14:paraId="401B5D6D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2、刘黎明主编《土地资源学》第五版，中国农业大学出版社。</w:t>
      </w:r>
    </w:p>
    <w:p w14:paraId="6E2562A0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4F812CD7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、3小时内完成为宜。</w:t>
      </w:r>
    </w:p>
    <w:p w14:paraId="1C0921DA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2、题型有基于理论、实践的综合分析题和基于计算的综合类题型。</w:t>
      </w:r>
    </w:p>
    <w:p w14:paraId="59456C5B">
      <w:pPr>
        <w:spacing w:line="360" w:lineRule="auto"/>
        <w:rPr>
          <w:rFonts w:ascii="黑体" w:hAnsi="黑体" w:eastAsia="黑体"/>
          <w:b/>
          <w:sz w:val="24"/>
        </w:rPr>
      </w:pPr>
    </w:p>
    <w:p w14:paraId="4D13F27B">
      <w:pPr>
        <w:spacing w:line="36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F5ACE"/>
    <w:rsid w:val="002245DD"/>
    <w:rsid w:val="004B332F"/>
    <w:rsid w:val="005B509D"/>
    <w:rsid w:val="008C4F62"/>
    <w:rsid w:val="008F6F68"/>
    <w:rsid w:val="009A1EDB"/>
    <w:rsid w:val="009A25A8"/>
    <w:rsid w:val="00A071FF"/>
    <w:rsid w:val="00C44EF1"/>
    <w:rsid w:val="00C73111"/>
    <w:rsid w:val="00E058C0"/>
    <w:rsid w:val="00E211C1"/>
    <w:rsid w:val="109A116B"/>
    <w:rsid w:val="11EC421D"/>
    <w:rsid w:val="13FC71ED"/>
    <w:rsid w:val="158F7E51"/>
    <w:rsid w:val="29D0737E"/>
    <w:rsid w:val="57057CC0"/>
    <w:rsid w:val="640866FA"/>
    <w:rsid w:val="65ED7AD3"/>
    <w:rsid w:val="6CEA7B19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497</Characters>
  <Lines>3</Lines>
  <Paragraphs>1</Paragraphs>
  <TotalTime>0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2024-10-12T10:35:09Z</dcterms:modified>
  <dc:title>山东建筑大学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D109419388AE43DC95810278DC52AF29_13</vt:lpwstr>
  </property>
</Properties>
</file>