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552C4">
      <w:pPr>
        <w:spacing w:after="240"/>
        <w:jc w:val="center"/>
        <w:rPr>
          <w:rFonts w:hint="eastAsia" w:ascii="黑体" w:hAnsi="仿宋" w:eastAsia="黑体"/>
          <w:sz w:val="32"/>
          <w:szCs w:val="32"/>
        </w:rPr>
      </w:pPr>
      <w:bookmarkStart w:id="0" w:name="_GoBack"/>
      <w:bookmarkEnd w:id="0"/>
      <w:r>
        <w:rPr>
          <w:rFonts w:hint="eastAsia" w:ascii="黑体" w:hAnsi="仿宋" w:eastAsia="黑体"/>
          <w:sz w:val="32"/>
          <w:szCs w:val="32"/>
        </w:rPr>
        <w:t>华北电力大学202</w:t>
      </w:r>
      <w:r>
        <w:rPr>
          <w:rFonts w:ascii="黑体" w:hAnsi="仿宋" w:eastAsia="黑体"/>
          <w:sz w:val="32"/>
          <w:szCs w:val="32"/>
        </w:rPr>
        <w:t>5</w:t>
      </w:r>
      <w:r>
        <w:rPr>
          <w:rFonts w:hint="eastAsia" w:ascii="黑体" w:hAnsi="仿宋" w:eastAsia="黑体"/>
          <w:sz w:val="32"/>
          <w:szCs w:val="32"/>
        </w:rPr>
        <w:t>年硕士生入学考试初试科目考试大纲</w:t>
      </w:r>
    </w:p>
    <w:p w14:paraId="18888D1B">
      <w:pPr>
        <w:rPr>
          <w:rFonts w:ascii="仿宋_GB2312" w:hAnsi="仿宋" w:eastAsia="仿宋_GB2312"/>
          <w:sz w:val="28"/>
          <w:szCs w:val="28"/>
        </w:rPr>
      </w:pPr>
      <w:r>
        <w:rPr>
          <w:rFonts w:hint="eastAsia" w:ascii="仿宋_GB2312" w:hAnsi="仿宋" w:eastAsia="仿宋_GB2312"/>
          <w:sz w:val="28"/>
          <w:szCs w:val="28"/>
        </w:rPr>
        <w:t>考试科目编号：871</w:t>
      </w:r>
    </w:p>
    <w:p w14:paraId="21C66EE8">
      <w:pPr>
        <w:rPr>
          <w:rFonts w:ascii="仿宋_GB2312" w:hAnsi="仿宋" w:eastAsia="仿宋_GB2312"/>
          <w:sz w:val="28"/>
          <w:szCs w:val="28"/>
        </w:rPr>
      </w:pPr>
      <w:r>
        <w:rPr>
          <w:rFonts w:hint="eastAsia" w:ascii="仿宋_GB2312" w:hAnsi="仿宋" w:eastAsia="仿宋_GB2312"/>
          <w:sz w:val="28"/>
          <w:szCs w:val="28"/>
        </w:rPr>
        <w:t>考试科目名称：环境工程学</w:t>
      </w:r>
    </w:p>
    <w:p w14:paraId="5218D12B">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一、考试的总体要求</w:t>
      </w:r>
    </w:p>
    <w:p w14:paraId="34BF63A4">
      <w:pPr>
        <w:ind w:firstLine="537" w:firstLineChars="192"/>
        <w:rPr>
          <w:rFonts w:hint="eastAsia" w:ascii="仿宋_GB2312" w:hAnsi="仿宋" w:eastAsia="仿宋_GB2312"/>
          <w:sz w:val="28"/>
          <w:szCs w:val="28"/>
        </w:rPr>
      </w:pPr>
      <w:r>
        <w:rPr>
          <w:rFonts w:hint="eastAsia" w:ascii="仿宋_GB2312" w:hAnsi="仿宋" w:eastAsia="仿宋_GB2312"/>
          <w:sz w:val="28"/>
          <w:szCs w:val="28"/>
        </w:rPr>
        <w:t>要求考生深度掌握水、气、固污染控制的相关概念、工程技术和理论方法，考核考生运用基本理论和方法，解决水质净化与水污染防治工程、大气污染防治工程固体废物污染防治工程等环境工程问题的能力。</w:t>
      </w:r>
    </w:p>
    <w:p w14:paraId="75906330">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二、考试的内容</w:t>
      </w:r>
    </w:p>
    <w:p w14:paraId="3D595A78">
      <w:pPr>
        <w:ind w:firstLine="540" w:firstLineChars="192"/>
        <w:rPr>
          <w:rFonts w:ascii="仿宋_GB2312" w:hAnsi="仿宋" w:eastAsia="仿宋_GB2312"/>
          <w:b/>
          <w:bCs/>
          <w:sz w:val="28"/>
          <w:szCs w:val="28"/>
        </w:rPr>
      </w:pPr>
      <w:r>
        <w:rPr>
          <w:rFonts w:hint="eastAsia" w:ascii="仿宋_GB2312" w:hAnsi="仿宋" w:eastAsia="仿宋_GB2312"/>
          <w:b/>
          <w:bCs/>
          <w:sz w:val="28"/>
          <w:szCs w:val="28"/>
        </w:rPr>
        <w:t>（一）水质净化与水污染控制工程</w:t>
      </w:r>
    </w:p>
    <w:p w14:paraId="6356FB81">
      <w:pPr>
        <w:ind w:firstLine="540" w:firstLineChars="192"/>
        <w:rPr>
          <w:rFonts w:hint="eastAsia" w:ascii="仿宋_GB2312" w:hAnsi="仿宋" w:eastAsia="仿宋_GB2312"/>
          <w:b/>
          <w:bCs/>
          <w:sz w:val="28"/>
          <w:szCs w:val="28"/>
        </w:rPr>
      </w:pPr>
      <w:r>
        <w:rPr>
          <w:rFonts w:hint="eastAsia" w:ascii="仿宋_GB2312" w:hAnsi="仿宋" w:eastAsia="仿宋_GB2312"/>
          <w:b/>
          <w:bCs/>
          <w:sz w:val="28"/>
          <w:szCs w:val="28"/>
        </w:rPr>
        <w:t>（1）定义与标准</w:t>
      </w:r>
    </w:p>
    <w:p w14:paraId="669635DF">
      <w:pPr>
        <w:ind w:firstLine="537" w:firstLineChars="192"/>
        <w:rPr>
          <w:rFonts w:ascii="仿宋_GB2312" w:hAnsi="仿宋" w:eastAsia="仿宋_GB2312"/>
          <w:sz w:val="28"/>
          <w:szCs w:val="28"/>
        </w:rPr>
      </w:pPr>
      <w:r>
        <w:rPr>
          <w:rFonts w:hint="eastAsia" w:ascii="仿宋_GB2312" w:hAnsi="仿宋" w:eastAsia="仿宋_GB2312"/>
          <w:sz w:val="28"/>
          <w:szCs w:val="28"/>
        </w:rPr>
        <w:t>1.熟悉水环境及水质指标的相关定义；</w:t>
      </w:r>
    </w:p>
    <w:p w14:paraId="2076DF24">
      <w:pPr>
        <w:ind w:firstLine="537" w:firstLineChars="192"/>
        <w:rPr>
          <w:rFonts w:hint="eastAsia" w:ascii="仿宋_GB2312" w:hAnsi="仿宋" w:eastAsia="仿宋_GB2312"/>
          <w:sz w:val="28"/>
          <w:szCs w:val="28"/>
        </w:rPr>
      </w:pPr>
      <w:r>
        <w:rPr>
          <w:rFonts w:hint="eastAsia" w:ascii="仿宋_GB2312" w:hAnsi="仿宋" w:eastAsia="仿宋_GB2312"/>
          <w:sz w:val="28"/>
          <w:szCs w:val="28"/>
        </w:rPr>
        <w:t>2.了解水质标准的适用范围及水质要求。</w:t>
      </w:r>
    </w:p>
    <w:p w14:paraId="1ADE8E40">
      <w:pPr>
        <w:ind w:firstLine="540" w:firstLineChars="192"/>
        <w:rPr>
          <w:rFonts w:hint="eastAsia" w:ascii="仿宋_GB2312" w:hAnsi="仿宋" w:eastAsia="仿宋_GB2312"/>
          <w:b/>
          <w:bCs/>
          <w:sz w:val="28"/>
          <w:szCs w:val="28"/>
        </w:rPr>
      </w:pPr>
      <w:r>
        <w:rPr>
          <w:rFonts w:hint="eastAsia" w:ascii="仿宋_GB2312" w:hAnsi="仿宋" w:eastAsia="仿宋_GB2312"/>
          <w:b/>
          <w:bCs/>
          <w:sz w:val="28"/>
          <w:szCs w:val="28"/>
        </w:rPr>
        <w:t>（2）水的物理化学处理方法</w:t>
      </w:r>
    </w:p>
    <w:p w14:paraId="7E9518E1">
      <w:pPr>
        <w:ind w:firstLine="537" w:firstLineChars="192"/>
        <w:rPr>
          <w:rFonts w:ascii="仿宋_GB2312" w:hAnsi="仿宋" w:eastAsia="仿宋_GB2312"/>
          <w:sz w:val="28"/>
          <w:szCs w:val="28"/>
        </w:rPr>
      </w:pPr>
      <w:r>
        <w:rPr>
          <w:rFonts w:hint="eastAsia" w:ascii="仿宋_GB2312" w:hAnsi="仿宋" w:eastAsia="仿宋_GB2312"/>
          <w:sz w:val="28"/>
          <w:szCs w:val="28"/>
        </w:rPr>
        <w:t>1.熟悉水中粗大颗粒物去除工艺的基本原理、工艺流程、设备特征、工艺设计方法和相关参数计算方法;</w:t>
      </w:r>
    </w:p>
    <w:p w14:paraId="2397643E">
      <w:pPr>
        <w:ind w:firstLine="537" w:firstLineChars="192"/>
        <w:rPr>
          <w:rFonts w:ascii="仿宋_GB2312" w:hAnsi="仿宋" w:eastAsia="仿宋_GB2312"/>
          <w:sz w:val="28"/>
          <w:szCs w:val="28"/>
        </w:rPr>
      </w:pPr>
      <w:r>
        <w:rPr>
          <w:rFonts w:hint="eastAsia" w:ascii="仿宋_GB2312" w:hAnsi="仿宋" w:eastAsia="仿宋_GB2312"/>
          <w:sz w:val="28"/>
          <w:szCs w:val="28"/>
        </w:rPr>
        <w:t>2.熟悉沉淀、混凝、澄清、过滤等工艺的基本原理、工艺流程、工艺设计方法和相关参数计算方法;</w:t>
      </w:r>
    </w:p>
    <w:p w14:paraId="2437C8F4">
      <w:pPr>
        <w:ind w:firstLine="537" w:firstLineChars="192"/>
        <w:rPr>
          <w:rFonts w:ascii="仿宋_GB2312" w:hAnsi="仿宋" w:eastAsia="仿宋_GB2312"/>
          <w:sz w:val="28"/>
          <w:szCs w:val="28"/>
        </w:rPr>
      </w:pPr>
      <w:r>
        <w:rPr>
          <w:rFonts w:hint="eastAsia" w:ascii="仿宋_GB2312" w:hAnsi="仿宋" w:eastAsia="仿宋_GB2312"/>
          <w:sz w:val="28"/>
          <w:szCs w:val="28"/>
        </w:rPr>
        <w:t>3.掌握水中溶解物质去除工艺的基本原理、工艺特征、工艺流程和相关参数计算方法;</w:t>
      </w:r>
    </w:p>
    <w:p w14:paraId="599FFE92">
      <w:pPr>
        <w:ind w:firstLine="537" w:firstLineChars="192"/>
        <w:rPr>
          <w:rFonts w:ascii="仿宋_GB2312" w:hAnsi="仿宋" w:eastAsia="仿宋_GB2312"/>
          <w:sz w:val="28"/>
          <w:szCs w:val="28"/>
        </w:rPr>
      </w:pPr>
      <w:r>
        <w:rPr>
          <w:rFonts w:hint="eastAsia" w:ascii="仿宋_GB2312" w:hAnsi="仿宋" w:eastAsia="仿宋_GB2312"/>
          <w:sz w:val="28"/>
          <w:szCs w:val="28"/>
        </w:rPr>
        <w:t>4.了解高级氧化与化学还原技术在水处理中的应用原理和应用方法。</w:t>
      </w:r>
    </w:p>
    <w:p w14:paraId="5A2FC3F1">
      <w:pPr>
        <w:ind w:firstLine="540" w:firstLineChars="192"/>
        <w:rPr>
          <w:rFonts w:hint="eastAsia" w:ascii="仿宋_GB2312" w:hAnsi="仿宋" w:eastAsia="仿宋_GB2312"/>
          <w:b/>
          <w:bCs/>
          <w:sz w:val="28"/>
          <w:szCs w:val="28"/>
        </w:rPr>
      </w:pPr>
      <w:r>
        <w:rPr>
          <w:rFonts w:hint="eastAsia" w:ascii="仿宋_GB2312" w:hAnsi="仿宋" w:eastAsia="仿宋_GB2312"/>
          <w:b/>
          <w:bCs/>
          <w:sz w:val="28"/>
          <w:szCs w:val="28"/>
        </w:rPr>
        <w:t>（2）水的生物化学处理方法</w:t>
      </w:r>
    </w:p>
    <w:p w14:paraId="1455A5E1">
      <w:pPr>
        <w:ind w:firstLine="537" w:firstLineChars="192"/>
        <w:rPr>
          <w:rFonts w:hint="eastAsia" w:ascii="仿宋_GB2312" w:hAnsi="仿宋" w:eastAsia="仿宋_GB2312"/>
          <w:sz w:val="28"/>
          <w:szCs w:val="28"/>
        </w:rPr>
      </w:pPr>
      <w:r>
        <w:rPr>
          <w:rFonts w:hint="eastAsia" w:ascii="仿宋_GB2312" w:hAnsi="仿宋" w:eastAsia="仿宋_GB2312"/>
          <w:sz w:val="28"/>
          <w:szCs w:val="28"/>
        </w:rPr>
        <w:t>1.熟悉典型微生物好氧悬浮生长处理技术和好氧附着生长处理技术的基本概念、应用原理、工艺流程、运行影响因素和设计计算基本方法;</w:t>
      </w:r>
    </w:p>
    <w:p w14:paraId="5028F272">
      <w:pPr>
        <w:ind w:firstLine="537" w:firstLineChars="192"/>
        <w:rPr>
          <w:rFonts w:hint="eastAsia" w:ascii="仿宋_GB2312" w:hAnsi="仿宋" w:eastAsia="仿宋_GB2312"/>
          <w:sz w:val="28"/>
          <w:szCs w:val="28"/>
        </w:rPr>
      </w:pPr>
      <w:r>
        <w:rPr>
          <w:rFonts w:hint="eastAsia" w:ascii="仿宋_GB2312" w:hAnsi="仿宋" w:eastAsia="仿宋_GB2312"/>
          <w:sz w:val="28"/>
          <w:szCs w:val="28"/>
        </w:rPr>
        <w:t>2.了解厌氧消化工艺的基本原理和影响因素;厌氧生物处理技术的基本工艺类型、工艺流程和设计计算方法;</w:t>
      </w:r>
    </w:p>
    <w:p w14:paraId="5B23160A">
      <w:pPr>
        <w:ind w:firstLine="537" w:firstLineChars="192"/>
        <w:rPr>
          <w:rFonts w:hint="eastAsia" w:ascii="仿宋_GB2312" w:hAnsi="仿宋" w:eastAsia="仿宋_GB2312"/>
          <w:sz w:val="28"/>
          <w:szCs w:val="28"/>
        </w:rPr>
      </w:pPr>
      <w:r>
        <w:rPr>
          <w:rFonts w:hint="eastAsia" w:ascii="仿宋_GB2312" w:hAnsi="仿宋" w:eastAsia="仿宋_GB2312"/>
          <w:sz w:val="28"/>
          <w:szCs w:val="28"/>
        </w:rPr>
        <w:t>3.掌握生物脱氨脱磷工艺的基本概念和理论方法，常用生物脱氨(A/0)除磷(A/0)的主要工艺原理，A/0、倒置 A</w:t>
      </w:r>
      <w:r>
        <w:rPr>
          <w:rFonts w:hint="eastAsia" w:ascii="仿宋_GB2312" w:hAnsi="仿宋" w:eastAsia="仿宋_GB2312"/>
          <w:sz w:val="28"/>
          <w:szCs w:val="28"/>
          <w:vertAlign w:val="superscript"/>
        </w:rPr>
        <w:t>2</w:t>
      </w:r>
      <w:r>
        <w:rPr>
          <w:rFonts w:hint="eastAsia" w:ascii="仿宋_GB2312" w:hAnsi="仿宋" w:eastAsia="仿宋_GB2312"/>
          <w:sz w:val="28"/>
          <w:szCs w:val="28"/>
        </w:rPr>
        <w:t>/0、SBR工艺中各构筑物的主要功能。</w:t>
      </w:r>
    </w:p>
    <w:p w14:paraId="630D96C5">
      <w:pPr>
        <w:ind w:firstLine="540" w:firstLineChars="192"/>
        <w:rPr>
          <w:rFonts w:ascii="仿宋_GB2312" w:hAnsi="仿宋" w:eastAsia="仿宋_GB2312"/>
          <w:b/>
          <w:bCs/>
          <w:sz w:val="28"/>
          <w:szCs w:val="28"/>
        </w:rPr>
      </w:pPr>
      <w:r>
        <w:rPr>
          <w:rFonts w:hint="eastAsia" w:ascii="仿宋_GB2312" w:hAnsi="仿宋" w:eastAsia="仿宋_GB2312"/>
          <w:b/>
          <w:bCs/>
          <w:sz w:val="28"/>
          <w:szCs w:val="28"/>
        </w:rPr>
        <w:t>（二）大气污染控制工程</w:t>
      </w:r>
    </w:p>
    <w:p w14:paraId="0C52575D">
      <w:pPr>
        <w:ind w:firstLine="540" w:firstLineChars="192"/>
        <w:rPr>
          <w:rFonts w:hint="eastAsia" w:ascii="仿宋_GB2312" w:hAnsi="仿宋" w:eastAsia="仿宋_GB2312"/>
          <w:b/>
          <w:bCs/>
          <w:sz w:val="28"/>
          <w:szCs w:val="28"/>
        </w:rPr>
      </w:pPr>
      <w:r>
        <w:rPr>
          <w:rFonts w:hint="eastAsia" w:ascii="仿宋_GB2312" w:hAnsi="仿宋" w:eastAsia="仿宋_GB2312"/>
          <w:b/>
          <w:bCs/>
          <w:sz w:val="28"/>
          <w:szCs w:val="28"/>
        </w:rPr>
        <w:t>（1）定义与标准</w:t>
      </w:r>
    </w:p>
    <w:p w14:paraId="5FF8A63A">
      <w:pPr>
        <w:ind w:firstLine="537" w:firstLineChars="192"/>
        <w:rPr>
          <w:rFonts w:ascii="仿宋_GB2312" w:hAnsi="仿宋" w:eastAsia="仿宋_GB2312"/>
          <w:sz w:val="28"/>
          <w:szCs w:val="28"/>
        </w:rPr>
      </w:pPr>
      <w:r>
        <w:rPr>
          <w:rFonts w:hint="eastAsia" w:ascii="仿宋_GB2312" w:hAnsi="仿宋" w:eastAsia="仿宋_GB2312"/>
          <w:sz w:val="28"/>
          <w:szCs w:val="28"/>
        </w:rPr>
        <w:t>1.熟悉大气污染及大气污染物的相关定义；</w:t>
      </w:r>
    </w:p>
    <w:p w14:paraId="6D0B146C">
      <w:pPr>
        <w:ind w:firstLine="537" w:firstLineChars="192"/>
        <w:rPr>
          <w:rFonts w:hint="eastAsia" w:ascii="仿宋_GB2312" w:hAnsi="仿宋" w:eastAsia="仿宋_GB2312"/>
          <w:sz w:val="28"/>
          <w:szCs w:val="28"/>
        </w:rPr>
      </w:pPr>
      <w:r>
        <w:rPr>
          <w:rFonts w:hint="eastAsia" w:ascii="仿宋_GB2312" w:hAnsi="仿宋" w:eastAsia="仿宋_GB2312"/>
          <w:sz w:val="28"/>
          <w:szCs w:val="28"/>
        </w:rPr>
        <w:t>2.了解大气环境质量控制标准的适用范围及污染物排放要求。</w:t>
      </w:r>
    </w:p>
    <w:p w14:paraId="3369EF6F">
      <w:pPr>
        <w:ind w:firstLine="540" w:firstLineChars="192"/>
        <w:rPr>
          <w:rFonts w:ascii="仿宋_GB2312" w:hAnsi="仿宋" w:eastAsia="仿宋_GB2312"/>
          <w:b/>
          <w:bCs/>
          <w:sz w:val="28"/>
          <w:szCs w:val="28"/>
        </w:rPr>
      </w:pPr>
      <w:r>
        <w:rPr>
          <w:rFonts w:hint="eastAsia" w:ascii="仿宋_GB2312" w:hAnsi="仿宋" w:eastAsia="仿宋_GB2312"/>
          <w:b/>
          <w:bCs/>
          <w:sz w:val="28"/>
          <w:szCs w:val="28"/>
        </w:rPr>
        <w:t>（2）颗粒污染物控制技术</w:t>
      </w:r>
    </w:p>
    <w:p w14:paraId="3BBD1B18">
      <w:pPr>
        <w:ind w:firstLine="537" w:firstLineChars="192"/>
        <w:rPr>
          <w:rFonts w:hint="eastAsia" w:ascii="仿宋_GB2312" w:hAnsi="仿宋" w:eastAsia="仿宋_GB2312"/>
          <w:sz w:val="28"/>
          <w:szCs w:val="28"/>
        </w:rPr>
      </w:pPr>
      <w:r>
        <w:rPr>
          <w:rFonts w:hint="eastAsia" w:ascii="仿宋_GB2312" w:hAnsi="仿宋" w:eastAsia="仿宋_GB2312"/>
          <w:sz w:val="28"/>
          <w:szCs w:val="28"/>
        </w:rPr>
        <w:t>1.熟悉粉尘的物理性质，熟悉颗粒粒径的定义方法、粒径分布及平均粒径。</w:t>
      </w:r>
    </w:p>
    <w:p w14:paraId="117AFE3F">
      <w:pPr>
        <w:ind w:firstLine="537" w:firstLineChars="192"/>
        <w:rPr>
          <w:rFonts w:hint="eastAsia" w:ascii="仿宋_GB2312" w:hAnsi="仿宋" w:eastAsia="仿宋_GB2312"/>
          <w:sz w:val="28"/>
          <w:szCs w:val="28"/>
        </w:rPr>
      </w:pPr>
      <w:r>
        <w:rPr>
          <w:rFonts w:hint="eastAsia" w:ascii="仿宋_GB2312" w:hAnsi="仿宋" w:eastAsia="仿宋_GB2312"/>
          <w:sz w:val="28"/>
          <w:szCs w:val="28"/>
        </w:rPr>
        <w:t>2.了解惯性沉降、扩散沉降、流体阻力、重力沉降、离心沉降和静电沉降等颗粒捕集基础理论；</w:t>
      </w:r>
    </w:p>
    <w:p w14:paraId="0C481DE3">
      <w:pPr>
        <w:ind w:firstLine="537" w:firstLineChars="192"/>
        <w:rPr>
          <w:rFonts w:hint="eastAsia" w:ascii="仿宋_GB2312" w:hAnsi="仿宋" w:eastAsia="仿宋_GB2312"/>
          <w:sz w:val="28"/>
          <w:szCs w:val="28"/>
        </w:rPr>
      </w:pPr>
      <w:r>
        <w:rPr>
          <w:rFonts w:hint="eastAsia" w:ascii="仿宋_GB2312" w:hAnsi="仿宋" w:eastAsia="仿宋_GB2312"/>
          <w:sz w:val="28"/>
          <w:szCs w:val="28"/>
        </w:rPr>
        <w:t>3.掌握重力沉降室、旋风除尘器、电除尘器、布袋除尘器、湿式除尘器的基本概念、运行原理、工艺流程、基本设计方法和相关参数计算方法。</w:t>
      </w:r>
    </w:p>
    <w:p w14:paraId="016ECD66">
      <w:pPr>
        <w:ind w:firstLine="540" w:firstLineChars="192"/>
        <w:rPr>
          <w:rFonts w:hint="eastAsia" w:ascii="仿宋_GB2312" w:hAnsi="仿宋" w:eastAsia="仿宋_GB2312"/>
          <w:b/>
          <w:bCs/>
          <w:sz w:val="28"/>
          <w:szCs w:val="28"/>
        </w:rPr>
      </w:pPr>
    </w:p>
    <w:p w14:paraId="29AD0601">
      <w:pPr>
        <w:ind w:firstLine="540" w:firstLineChars="192"/>
        <w:rPr>
          <w:rFonts w:ascii="仿宋_GB2312" w:hAnsi="仿宋" w:eastAsia="仿宋_GB2312"/>
          <w:b/>
          <w:bCs/>
          <w:sz w:val="28"/>
          <w:szCs w:val="28"/>
        </w:rPr>
      </w:pPr>
      <w:r>
        <w:rPr>
          <w:rFonts w:hint="eastAsia" w:ascii="仿宋_GB2312" w:hAnsi="仿宋" w:eastAsia="仿宋_GB2312"/>
          <w:b/>
          <w:bCs/>
          <w:sz w:val="28"/>
          <w:szCs w:val="28"/>
        </w:rPr>
        <w:t>（3）气态污染物控制技术</w:t>
      </w:r>
    </w:p>
    <w:p w14:paraId="5CD76E7D">
      <w:pPr>
        <w:ind w:firstLine="537" w:firstLineChars="192"/>
        <w:rPr>
          <w:rFonts w:ascii="仿宋_GB2312" w:hAnsi="仿宋" w:eastAsia="仿宋_GB2312"/>
          <w:sz w:val="28"/>
          <w:szCs w:val="28"/>
        </w:rPr>
      </w:pPr>
      <w:r>
        <w:rPr>
          <w:rFonts w:hint="eastAsia" w:ascii="仿宋_GB2312" w:hAnsi="仿宋" w:eastAsia="仿宋_GB2312"/>
          <w:sz w:val="28"/>
          <w:szCs w:val="28"/>
        </w:rPr>
        <w:t>1.熟悉</w:t>
      </w:r>
      <w:r>
        <w:rPr>
          <w:rFonts w:ascii="仿宋_GB2312" w:hAnsi="仿宋" w:eastAsia="仿宋_GB2312"/>
          <w:sz w:val="28"/>
          <w:szCs w:val="28"/>
        </w:rPr>
        <w:t>燃烧前脱硫方法的基本概念和理论</w:t>
      </w:r>
      <w:r>
        <w:rPr>
          <w:rFonts w:hint="eastAsia" w:ascii="仿宋_GB2312" w:hAnsi="仿宋" w:eastAsia="仿宋_GB2312"/>
          <w:sz w:val="28"/>
          <w:szCs w:val="28"/>
        </w:rPr>
        <w:t>，</w:t>
      </w:r>
      <w:r>
        <w:rPr>
          <w:rFonts w:ascii="仿宋_GB2312" w:hAnsi="仿宋" w:eastAsia="仿宋_GB2312"/>
          <w:sz w:val="28"/>
          <w:szCs w:val="28"/>
        </w:rPr>
        <w:t>流化床燃料脱硫的脱硫过程和影响因素</w:t>
      </w:r>
      <w:r>
        <w:rPr>
          <w:rFonts w:hint="eastAsia" w:ascii="仿宋_GB2312" w:hAnsi="仿宋" w:eastAsia="仿宋_GB2312"/>
          <w:sz w:val="28"/>
          <w:szCs w:val="28"/>
        </w:rPr>
        <w:t>，</w:t>
      </w:r>
      <w:r>
        <w:rPr>
          <w:rFonts w:ascii="仿宋_GB2312" w:hAnsi="仿宋" w:eastAsia="仿宋_GB2312"/>
          <w:sz w:val="28"/>
          <w:szCs w:val="28"/>
        </w:rPr>
        <w:t>典型二氧化硫烟气脱硫技术的基本概念、工艺原理</w:t>
      </w:r>
      <w:r>
        <w:rPr>
          <w:rFonts w:hint="eastAsia" w:ascii="仿宋_GB2312" w:hAnsi="仿宋" w:eastAsia="仿宋_GB2312"/>
          <w:sz w:val="28"/>
          <w:szCs w:val="28"/>
        </w:rPr>
        <w:t>、</w:t>
      </w:r>
      <w:r>
        <w:rPr>
          <w:rFonts w:ascii="仿宋_GB2312" w:hAnsi="仿宋" w:eastAsia="仿宋_GB2312"/>
          <w:sz w:val="28"/>
          <w:szCs w:val="28"/>
        </w:rPr>
        <w:t>工艺流程;</w:t>
      </w:r>
    </w:p>
    <w:p w14:paraId="6AE4D3E3">
      <w:pPr>
        <w:ind w:firstLine="537" w:firstLineChars="192"/>
        <w:rPr>
          <w:rFonts w:hint="eastAsia" w:ascii="仿宋_GB2312" w:hAnsi="仿宋" w:eastAsia="仿宋_GB2312"/>
          <w:sz w:val="28"/>
          <w:szCs w:val="28"/>
        </w:rPr>
      </w:pPr>
      <w:r>
        <w:rPr>
          <w:rFonts w:hint="eastAsia" w:ascii="仿宋_GB2312" w:hAnsi="仿宋" w:eastAsia="仿宋_GB2312"/>
          <w:sz w:val="28"/>
          <w:szCs w:val="28"/>
        </w:rPr>
        <w:t>2.熟悉低氮燃烧技术的基本概念和运行原理,熟悉选择性催化还原(SCR)烟气脱硝技术和选择性非催化还原(SNCR)烟气脱硝技术的基本概念、工艺原理、工艺流程。</w:t>
      </w:r>
    </w:p>
    <w:p w14:paraId="1F449893">
      <w:pPr>
        <w:ind w:firstLine="540" w:firstLineChars="192"/>
        <w:rPr>
          <w:rFonts w:ascii="仿宋_GB2312" w:hAnsi="仿宋" w:eastAsia="仿宋_GB2312"/>
          <w:b/>
          <w:bCs/>
          <w:sz w:val="28"/>
          <w:szCs w:val="28"/>
        </w:rPr>
      </w:pPr>
      <w:r>
        <w:rPr>
          <w:rFonts w:hint="eastAsia" w:ascii="仿宋_GB2312" w:hAnsi="仿宋" w:eastAsia="仿宋_GB2312"/>
          <w:b/>
          <w:bCs/>
          <w:sz w:val="28"/>
          <w:szCs w:val="28"/>
        </w:rPr>
        <w:t>（三）固体废物污染控制工程</w:t>
      </w:r>
    </w:p>
    <w:p w14:paraId="150740E9">
      <w:pPr>
        <w:ind w:firstLine="537" w:firstLineChars="192"/>
        <w:rPr>
          <w:rFonts w:ascii="仿宋_GB2312" w:hAnsi="仿宋" w:eastAsia="仿宋_GB2312"/>
          <w:sz w:val="28"/>
          <w:szCs w:val="28"/>
        </w:rPr>
      </w:pPr>
      <w:r>
        <w:rPr>
          <w:rFonts w:hint="eastAsia" w:ascii="仿宋_GB2312" w:hAnsi="仿宋" w:eastAsia="仿宋_GB2312"/>
          <w:sz w:val="28"/>
          <w:szCs w:val="28"/>
        </w:rPr>
        <w:t>1.了解固体废物的含义、分类、基本处置原则、典型处置方法；</w:t>
      </w:r>
    </w:p>
    <w:p w14:paraId="5C41EDA4">
      <w:pPr>
        <w:ind w:firstLine="537" w:firstLineChars="192"/>
        <w:rPr>
          <w:rFonts w:hint="eastAsia" w:ascii="仿宋_GB2312" w:hAnsi="仿宋" w:eastAsia="仿宋_GB2312"/>
          <w:sz w:val="28"/>
          <w:szCs w:val="28"/>
        </w:rPr>
      </w:pPr>
      <w:r>
        <w:rPr>
          <w:rFonts w:hint="eastAsia" w:ascii="仿宋_GB2312" w:hAnsi="仿宋" w:eastAsia="仿宋_GB2312"/>
          <w:sz w:val="28"/>
          <w:szCs w:val="28"/>
        </w:rPr>
        <w:t>2.熟悉固体废物焚烧系统的结构组成、运行方法和影响因素;</w:t>
      </w:r>
    </w:p>
    <w:p w14:paraId="095A7C13">
      <w:pPr>
        <w:ind w:firstLine="537" w:firstLineChars="192"/>
        <w:rPr>
          <w:rFonts w:ascii="仿宋_GB2312" w:hAnsi="仿宋" w:eastAsia="仿宋_GB2312"/>
          <w:sz w:val="28"/>
          <w:szCs w:val="28"/>
        </w:rPr>
      </w:pPr>
      <w:r>
        <w:rPr>
          <w:rFonts w:hint="eastAsia" w:ascii="仿宋_GB2312" w:hAnsi="仿宋" w:eastAsia="仿宋_GB2312"/>
          <w:sz w:val="28"/>
          <w:szCs w:val="28"/>
        </w:rPr>
        <w:t>3.了解好养堆肥与厌氧发酵的基本原理和影响因素;</w:t>
      </w:r>
    </w:p>
    <w:p w14:paraId="71F47F2B">
      <w:pPr>
        <w:ind w:firstLine="537" w:firstLineChars="192"/>
        <w:rPr>
          <w:rFonts w:hint="eastAsia" w:ascii="仿宋_GB2312" w:hAnsi="仿宋" w:eastAsia="仿宋_GB2312"/>
          <w:sz w:val="28"/>
          <w:szCs w:val="28"/>
        </w:rPr>
      </w:pPr>
      <w:r>
        <w:rPr>
          <w:rFonts w:hint="eastAsia" w:ascii="仿宋_GB2312" w:hAnsi="仿宋" w:eastAsia="仿宋_GB2312"/>
          <w:sz w:val="28"/>
          <w:szCs w:val="28"/>
        </w:rPr>
        <w:t>4.熟悉厌氧发酵工艺的设备组成、反应方式。</w:t>
      </w:r>
    </w:p>
    <w:p w14:paraId="01491950">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三、考试的题型</w:t>
      </w:r>
    </w:p>
    <w:p w14:paraId="6C31D627">
      <w:pPr>
        <w:ind w:firstLine="537" w:firstLineChars="192"/>
        <w:rPr>
          <w:rFonts w:hint="eastAsia" w:ascii="仿宋_GB2312" w:hAnsi="仿宋" w:eastAsia="仿宋_GB2312"/>
          <w:sz w:val="28"/>
          <w:szCs w:val="28"/>
        </w:rPr>
      </w:pPr>
      <w:r>
        <w:rPr>
          <w:rFonts w:hint="eastAsia" w:ascii="仿宋_GB2312" w:hAnsi="仿宋" w:eastAsia="仿宋_GB2312"/>
          <w:sz w:val="28"/>
          <w:szCs w:val="28"/>
        </w:rPr>
        <w:t>选择题、填空题、概念题/简答题、计算题、论述题</w:t>
      </w:r>
    </w:p>
    <w:p w14:paraId="7276CCD0">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四、参考书目</w:t>
      </w:r>
    </w:p>
    <w:p w14:paraId="25C90BC5">
      <w:pPr>
        <w:ind w:firstLine="420"/>
        <w:rPr>
          <w:rFonts w:hint="eastAsia" w:ascii="仿宋_GB2312" w:hAnsi="仿宋" w:eastAsia="仿宋_GB2312"/>
          <w:sz w:val="28"/>
          <w:szCs w:val="28"/>
        </w:rPr>
      </w:pPr>
      <w:r>
        <w:rPr>
          <w:rFonts w:hint="eastAsia" w:ascii="仿宋_GB2312" w:hAnsi="仿宋" w:eastAsia="仿宋_GB2312"/>
          <w:sz w:val="28"/>
          <w:szCs w:val="28"/>
        </w:rPr>
        <w:t>《环境工程学(第三版)》蒋展鹏，杨宏伟主编，高等教育出版社。</w:t>
      </w:r>
    </w:p>
    <w:p w14:paraId="7B6CBB92">
      <w:pPr>
        <w:ind w:firstLine="420"/>
        <w:rPr>
          <w:rFonts w:ascii="楷体_GB2312" w:hAnsi="仿宋" w:eastAsia="楷体_GB2312"/>
          <w:color w:val="FF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TQ4Yzc1NTkyZWQxOGU2NjVmMmI0ODQxMzczYjYifQ=="/>
  </w:docVars>
  <w:rsids>
    <w:rsidRoot w:val="007865EF"/>
    <w:rsid w:val="0000184E"/>
    <w:rsid w:val="000032BE"/>
    <w:rsid w:val="00015303"/>
    <w:rsid w:val="00017B19"/>
    <w:rsid w:val="0002455D"/>
    <w:rsid w:val="00025D6C"/>
    <w:rsid w:val="000279AB"/>
    <w:rsid w:val="00032138"/>
    <w:rsid w:val="000426B9"/>
    <w:rsid w:val="00046979"/>
    <w:rsid w:val="00054357"/>
    <w:rsid w:val="00061FF1"/>
    <w:rsid w:val="0006580B"/>
    <w:rsid w:val="0006733F"/>
    <w:rsid w:val="00070C8B"/>
    <w:rsid w:val="00071A2E"/>
    <w:rsid w:val="00072835"/>
    <w:rsid w:val="00073D6F"/>
    <w:rsid w:val="000827D5"/>
    <w:rsid w:val="00082D8E"/>
    <w:rsid w:val="000903E1"/>
    <w:rsid w:val="000A047A"/>
    <w:rsid w:val="000A11ED"/>
    <w:rsid w:val="000A27CE"/>
    <w:rsid w:val="000A5628"/>
    <w:rsid w:val="000B26B0"/>
    <w:rsid w:val="000C2D2C"/>
    <w:rsid w:val="000C3EAB"/>
    <w:rsid w:val="000C7A41"/>
    <w:rsid w:val="000D060B"/>
    <w:rsid w:val="000D7177"/>
    <w:rsid w:val="000E755D"/>
    <w:rsid w:val="001177B5"/>
    <w:rsid w:val="00131A74"/>
    <w:rsid w:val="001345E9"/>
    <w:rsid w:val="00134F36"/>
    <w:rsid w:val="0015161A"/>
    <w:rsid w:val="00153603"/>
    <w:rsid w:val="00156427"/>
    <w:rsid w:val="00162455"/>
    <w:rsid w:val="00163597"/>
    <w:rsid w:val="001663E7"/>
    <w:rsid w:val="00193093"/>
    <w:rsid w:val="001A4C67"/>
    <w:rsid w:val="001B16CB"/>
    <w:rsid w:val="001B4AE1"/>
    <w:rsid w:val="001B60F3"/>
    <w:rsid w:val="001C21C6"/>
    <w:rsid w:val="001D1823"/>
    <w:rsid w:val="001D45F5"/>
    <w:rsid w:val="001E42A0"/>
    <w:rsid w:val="001F0B73"/>
    <w:rsid w:val="001F7B46"/>
    <w:rsid w:val="0020036D"/>
    <w:rsid w:val="00201730"/>
    <w:rsid w:val="002052CA"/>
    <w:rsid w:val="00207B31"/>
    <w:rsid w:val="00210F6C"/>
    <w:rsid w:val="00214A19"/>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6F1D"/>
    <w:rsid w:val="00310307"/>
    <w:rsid w:val="003103A7"/>
    <w:rsid w:val="0032150A"/>
    <w:rsid w:val="00325033"/>
    <w:rsid w:val="00334C10"/>
    <w:rsid w:val="003376D8"/>
    <w:rsid w:val="0034409D"/>
    <w:rsid w:val="003466FB"/>
    <w:rsid w:val="00347D87"/>
    <w:rsid w:val="00362D3B"/>
    <w:rsid w:val="00385AD4"/>
    <w:rsid w:val="003869B3"/>
    <w:rsid w:val="00395BAE"/>
    <w:rsid w:val="003A0931"/>
    <w:rsid w:val="003A3B5B"/>
    <w:rsid w:val="003C0947"/>
    <w:rsid w:val="003C6046"/>
    <w:rsid w:val="003C60C3"/>
    <w:rsid w:val="003C6847"/>
    <w:rsid w:val="003D6F4B"/>
    <w:rsid w:val="003E68F7"/>
    <w:rsid w:val="003F1F55"/>
    <w:rsid w:val="004122D8"/>
    <w:rsid w:val="00414635"/>
    <w:rsid w:val="00433DC7"/>
    <w:rsid w:val="00443D20"/>
    <w:rsid w:val="004567CF"/>
    <w:rsid w:val="004610A8"/>
    <w:rsid w:val="00463CCE"/>
    <w:rsid w:val="00464955"/>
    <w:rsid w:val="004765AF"/>
    <w:rsid w:val="00486638"/>
    <w:rsid w:val="00486FDC"/>
    <w:rsid w:val="004902B1"/>
    <w:rsid w:val="0049734F"/>
    <w:rsid w:val="004C05BC"/>
    <w:rsid w:val="004C1E39"/>
    <w:rsid w:val="004D58D6"/>
    <w:rsid w:val="004E731B"/>
    <w:rsid w:val="004F298E"/>
    <w:rsid w:val="004F39E5"/>
    <w:rsid w:val="004F5936"/>
    <w:rsid w:val="00504A46"/>
    <w:rsid w:val="00506760"/>
    <w:rsid w:val="00513525"/>
    <w:rsid w:val="0051654F"/>
    <w:rsid w:val="00521012"/>
    <w:rsid w:val="00525245"/>
    <w:rsid w:val="005300C7"/>
    <w:rsid w:val="00530490"/>
    <w:rsid w:val="0054089F"/>
    <w:rsid w:val="0054670D"/>
    <w:rsid w:val="0054740D"/>
    <w:rsid w:val="00551D1E"/>
    <w:rsid w:val="0055229E"/>
    <w:rsid w:val="00571318"/>
    <w:rsid w:val="00580429"/>
    <w:rsid w:val="005A08FA"/>
    <w:rsid w:val="005A7DA3"/>
    <w:rsid w:val="005B43B0"/>
    <w:rsid w:val="005C1C76"/>
    <w:rsid w:val="005C3E4F"/>
    <w:rsid w:val="005C4234"/>
    <w:rsid w:val="005D63E4"/>
    <w:rsid w:val="005D6479"/>
    <w:rsid w:val="005E1C1A"/>
    <w:rsid w:val="005E3801"/>
    <w:rsid w:val="005E4BC7"/>
    <w:rsid w:val="005E766D"/>
    <w:rsid w:val="005F45FC"/>
    <w:rsid w:val="00607B32"/>
    <w:rsid w:val="00631E0B"/>
    <w:rsid w:val="0063225E"/>
    <w:rsid w:val="006465CF"/>
    <w:rsid w:val="00652971"/>
    <w:rsid w:val="00653D61"/>
    <w:rsid w:val="00654191"/>
    <w:rsid w:val="0065718F"/>
    <w:rsid w:val="00657E5D"/>
    <w:rsid w:val="00681F68"/>
    <w:rsid w:val="00684F3E"/>
    <w:rsid w:val="006A0EC7"/>
    <w:rsid w:val="006C3708"/>
    <w:rsid w:val="006C384F"/>
    <w:rsid w:val="006C6707"/>
    <w:rsid w:val="006D349B"/>
    <w:rsid w:val="006D4FF7"/>
    <w:rsid w:val="006D6BF4"/>
    <w:rsid w:val="006F4132"/>
    <w:rsid w:val="006F4B27"/>
    <w:rsid w:val="006F51F7"/>
    <w:rsid w:val="007224FE"/>
    <w:rsid w:val="0072731A"/>
    <w:rsid w:val="00731DA7"/>
    <w:rsid w:val="007347E0"/>
    <w:rsid w:val="0074097E"/>
    <w:rsid w:val="00753A8B"/>
    <w:rsid w:val="00755F62"/>
    <w:rsid w:val="0076132A"/>
    <w:rsid w:val="00781582"/>
    <w:rsid w:val="00781DB6"/>
    <w:rsid w:val="00783F9F"/>
    <w:rsid w:val="00784DA2"/>
    <w:rsid w:val="007865EF"/>
    <w:rsid w:val="00790470"/>
    <w:rsid w:val="00796962"/>
    <w:rsid w:val="007B1978"/>
    <w:rsid w:val="007C2587"/>
    <w:rsid w:val="007C2D19"/>
    <w:rsid w:val="007C40DA"/>
    <w:rsid w:val="007D6685"/>
    <w:rsid w:val="007D7168"/>
    <w:rsid w:val="007D76B3"/>
    <w:rsid w:val="007D7791"/>
    <w:rsid w:val="007F217B"/>
    <w:rsid w:val="007F69A1"/>
    <w:rsid w:val="00826BAE"/>
    <w:rsid w:val="00844D64"/>
    <w:rsid w:val="00852401"/>
    <w:rsid w:val="0086080A"/>
    <w:rsid w:val="00864B19"/>
    <w:rsid w:val="008654AD"/>
    <w:rsid w:val="00865B09"/>
    <w:rsid w:val="00873022"/>
    <w:rsid w:val="00875A10"/>
    <w:rsid w:val="008925B9"/>
    <w:rsid w:val="008A1E0E"/>
    <w:rsid w:val="008A5938"/>
    <w:rsid w:val="008B4C0F"/>
    <w:rsid w:val="008B7F14"/>
    <w:rsid w:val="008C37E5"/>
    <w:rsid w:val="008E0787"/>
    <w:rsid w:val="008E41B3"/>
    <w:rsid w:val="008E6FD7"/>
    <w:rsid w:val="008E7A20"/>
    <w:rsid w:val="008F5B42"/>
    <w:rsid w:val="009037A4"/>
    <w:rsid w:val="00927D4D"/>
    <w:rsid w:val="00931475"/>
    <w:rsid w:val="00936B6E"/>
    <w:rsid w:val="00942BC4"/>
    <w:rsid w:val="00953E6A"/>
    <w:rsid w:val="009568B6"/>
    <w:rsid w:val="00961B1C"/>
    <w:rsid w:val="0096793F"/>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37FC0"/>
    <w:rsid w:val="00A40850"/>
    <w:rsid w:val="00A43CC2"/>
    <w:rsid w:val="00A4631C"/>
    <w:rsid w:val="00A46C04"/>
    <w:rsid w:val="00A532AB"/>
    <w:rsid w:val="00A55258"/>
    <w:rsid w:val="00A6009F"/>
    <w:rsid w:val="00A61E93"/>
    <w:rsid w:val="00A83540"/>
    <w:rsid w:val="00A837CA"/>
    <w:rsid w:val="00A95C5F"/>
    <w:rsid w:val="00AA1A0F"/>
    <w:rsid w:val="00AA7905"/>
    <w:rsid w:val="00AB4026"/>
    <w:rsid w:val="00AB4CEA"/>
    <w:rsid w:val="00AE713C"/>
    <w:rsid w:val="00AE7E99"/>
    <w:rsid w:val="00AF069D"/>
    <w:rsid w:val="00AF50B9"/>
    <w:rsid w:val="00AF5851"/>
    <w:rsid w:val="00B019E9"/>
    <w:rsid w:val="00B06ABC"/>
    <w:rsid w:val="00B13C3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96D4F"/>
    <w:rsid w:val="00BA23CF"/>
    <w:rsid w:val="00BA2A03"/>
    <w:rsid w:val="00BA2AD1"/>
    <w:rsid w:val="00BB056B"/>
    <w:rsid w:val="00BB2A29"/>
    <w:rsid w:val="00BB5836"/>
    <w:rsid w:val="00BC2C84"/>
    <w:rsid w:val="00BD6CE3"/>
    <w:rsid w:val="00BE202C"/>
    <w:rsid w:val="00BE398D"/>
    <w:rsid w:val="00BE5278"/>
    <w:rsid w:val="00BF17E6"/>
    <w:rsid w:val="00BF7230"/>
    <w:rsid w:val="00C07EB3"/>
    <w:rsid w:val="00C16EE7"/>
    <w:rsid w:val="00C25B4D"/>
    <w:rsid w:val="00C31D7E"/>
    <w:rsid w:val="00C32356"/>
    <w:rsid w:val="00C37B20"/>
    <w:rsid w:val="00C41CC7"/>
    <w:rsid w:val="00C508E9"/>
    <w:rsid w:val="00C566E6"/>
    <w:rsid w:val="00C6299A"/>
    <w:rsid w:val="00C62E1B"/>
    <w:rsid w:val="00C84E0E"/>
    <w:rsid w:val="00C90BA5"/>
    <w:rsid w:val="00CA0AE3"/>
    <w:rsid w:val="00CA3A0B"/>
    <w:rsid w:val="00CA4B7A"/>
    <w:rsid w:val="00CA626B"/>
    <w:rsid w:val="00CA7770"/>
    <w:rsid w:val="00CB4CEC"/>
    <w:rsid w:val="00CC48DF"/>
    <w:rsid w:val="00CC5BFF"/>
    <w:rsid w:val="00CC7815"/>
    <w:rsid w:val="00CD5C0B"/>
    <w:rsid w:val="00CE0828"/>
    <w:rsid w:val="00CE0D2C"/>
    <w:rsid w:val="00CF384C"/>
    <w:rsid w:val="00CF567E"/>
    <w:rsid w:val="00CF6B4A"/>
    <w:rsid w:val="00D20A34"/>
    <w:rsid w:val="00D24D68"/>
    <w:rsid w:val="00D32BEB"/>
    <w:rsid w:val="00D3386B"/>
    <w:rsid w:val="00D34573"/>
    <w:rsid w:val="00D35BB1"/>
    <w:rsid w:val="00D4352F"/>
    <w:rsid w:val="00D57DAD"/>
    <w:rsid w:val="00D65266"/>
    <w:rsid w:val="00D71EC8"/>
    <w:rsid w:val="00D736A4"/>
    <w:rsid w:val="00D751C0"/>
    <w:rsid w:val="00D81CE1"/>
    <w:rsid w:val="00D82293"/>
    <w:rsid w:val="00D854DF"/>
    <w:rsid w:val="00D92CAA"/>
    <w:rsid w:val="00DA2F1B"/>
    <w:rsid w:val="00DB7962"/>
    <w:rsid w:val="00DE2A7C"/>
    <w:rsid w:val="00DF1697"/>
    <w:rsid w:val="00DF3686"/>
    <w:rsid w:val="00E01945"/>
    <w:rsid w:val="00E027FA"/>
    <w:rsid w:val="00E07D39"/>
    <w:rsid w:val="00E21A37"/>
    <w:rsid w:val="00E372A4"/>
    <w:rsid w:val="00E50655"/>
    <w:rsid w:val="00E507AB"/>
    <w:rsid w:val="00E60364"/>
    <w:rsid w:val="00E66031"/>
    <w:rsid w:val="00E83713"/>
    <w:rsid w:val="00E85291"/>
    <w:rsid w:val="00E86FD4"/>
    <w:rsid w:val="00E93596"/>
    <w:rsid w:val="00EA5AC2"/>
    <w:rsid w:val="00EA7825"/>
    <w:rsid w:val="00EB4B7E"/>
    <w:rsid w:val="00EC30F4"/>
    <w:rsid w:val="00ED5920"/>
    <w:rsid w:val="00EE0879"/>
    <w:rsid w:val="00EF2AF4"/>
    <w:rsid w:val="00EF3DBF"/>
    <w:rsid w:val="00EF7A9A"/>
    <w:rsid w:val="00F005F0"/>
    <w:rsid w:val="00F03B41"/>
    <w:rsid w:val="00F05620"/>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E56BC"/>
    <w:rsid w:val="00FF28B3"/>
    <w:rsid w:val="00FF3FCD"/>
    <w:rsid w:val="00FF6A5B"/>
    <w:rsid w:val="10DC3FC2"/>
    <w:rsid w:val="22A0143F"/>
    <w:rsid w:val="25DD2CCC"/>
    <w:rsid w:val="3D1B6167"/>
    <w:rsid w:val="48D12A65"/>
    <w:rsid w:val="58F37261"/>
    <w:rsid w:val="5D7874FB"/>
    <w:rsid w:val="71F80B75"/>
    <w:rsid w:val="75C8104D"/>
    <w:rsid w:val="778E7BEF"/>
    <w:rsid w:val="798970F0"/>
    <w:rsid w:val="79D949B7"/>
    <w:rsid w:val="7FA73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 w:type="character" w:customStyle="1" w:styleId="8">
    <w:name w:val="页脚 字符"/>
    <w:link w:val="3"/>
    <w:uiPriority w:val="99"/>
    <w:rPr>
      <w:kern w:val="2"/>
      <w:sz w:val="18"/>
      <w:szCs w:val="18"/>
    </w:rPr>
  </w:style>
  <w:style w:type="character" w:customStyle="1" w:styleId="9">
    <w:name w:val="页眉 字符"/>
    <w:link w:val="4"/>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Ｑ　Ｆ　Ｃ</Company>
  <Pages>3</Pages>
  <Words>177</Words>
  <Characters>1012</Characters>
  <Lines>8</Lines>
  <Paragraphs>2</Paragraphs>
  <TotalTime>0</TotalTime>
  <ScaleCrop>false</ScaleCrop>
  <LinksUpToDate>false</LinksUpToDate>
  <CharactersWithSpaces>1187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2022-09-15T01:52:00Z</dcterms:created>
  <dc:creator>Administrator</dc:creator>
  <cp:lastModifiedBy>vertesyuan</cp:lastModifiedBy>
  <cp:lastPrinted>2015-07-14T06:39:00Z</cp:lastPrinted>
  <dcterms:modified xsi:type="dcterms:W3CDTF">2024-10-10T08:11:34Z</dcterms:modified>
  <dc:title>课程编号：* * *              课程名称：* *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24FD2772B89C4CB08226021B351C030E_13</vt:lpwstr>
  </property>
</Properties>
</file>