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A4" w:rsidRDefault="00D72DC2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题号</w:t>
      </w:r>
      <w:r>
        <w:rPr>
          <w:rFonts w:ascii="宋体" w:hAnsi="宋体" w:hint="eastAsia"/>
          <w:b/>
          <w:sz w:val="24"/>
          <w:szCs w:val="24"/>
        </w:rPr>
        <w:t>:</w:t>
      </w:r>
      <w:r>
        <w:rPr>
          <w:rFonts w:ascii="宋体" w:hAnsi="宋体"/>
          <w:b/>
          <w:sz w:val="24"/>
          <w:szCs w:val="24"/>
        </w:rPr>
        <w:t>896</w:t>
      </w:r>
    </w:p>
    <w:p w:rsidR="00E20EA4" w:rsidRDefault="00D72DC2">
      <w:pPr>
        <w:spacing w:line="360" w:lineRule="auto"/>
        <w:jc w:val="center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《飞行器控制原理》考试大纲</w:t>
      </w:r>
    </w:p>
    <w:p w:rsidR="00E20EA4" w:rsidRDefault="00E20EA4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E20EA4" w:rsidRDefault="00D72DC2">
      <w:pPr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考试内容</w:t>
      </w:r>
    </w:p>
    <w:p w:rsidR="00E20EA4" w:rsidRDefault="00D72DC2">
      <w:pPr>
        <w:spacing w:line="360" w:lineRule="auto"/>
        <w:ind w:firstLine="48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《飞行器控制原理》考试科目包含经典自动控制理论，飞行器飞行原理、航天器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航空器飞行控制理论。本科目考试旨在考查学生对飞行器基本飞行过程原理，飞行器运动过程建模，采用自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动控制方法开展模型分析，飞行控制技术以及其中所蕴含的自动控制基本理论知识的掌握、熟悉和了解程度，以考察考生从事飞行器控制相关工程实践和科学研究的能力，该考试科目对考试范围作如下要求：</w:t>
      </w:r>
    </w:p>
    <w:p w:rsidR="00E20EA4" w:rsidRDefault="00D72DC2">
      <w:pPr>
        <w:pStyle w:val="a3"/>
      </w:pPr>
      <w:r>
        <w:rPr>
          <w:rFonts w:hint="eastAsia"/>
        </w:rPr>
        <w:t>掌握结构图等效变换方法和梅森公式，能根据结构图熟练求取系统的传递函数；掌握代数稳定判据及其应用；掌握系统稳态误差的分析和计算方法；掌握一、二阶系统典型响应的特点以及模型参数与动态性</w:t>
      </w:r>
      <w:proofErr w:type="gramStart"/>
      <w:r>
        <w:rPr>
          <w:rFonts w:hint="eastAsia"/>
        </w:rPr>
        <w:t>能之间</w:t>
      </w:r>
      <w:proofErr w:type="gramEnd"/>
      <w:r>
        <w:rPr>
          <w:rFonts w:hint="eastAsia"/>
        </w:rPr>
        <w:t>的关系，并能熟练分析与计算系统的动态性能，了解附加闭环零、极点对系统动态性能的影响；能熟练绘制系统根轨迹（包括广义根轨迹）并分析系统性能随参数的变化规律，掌握有关的计算方法；掌握频率响应与频率特性的概念；掌握典型环节的频率特性，能熟练绘制系统的开环频率特性；掌握由频率特性确定传递函数的方法；掌握频域稳定判据；理解三频段的意义</w:t>
      </w:r>
      <w:r>
        <w:rPr>
          <w:rFonts w:hint="eastAsia"/>
        </w:rPr>
        <w:t>，掌握稳定裕度计算和系统性能估算的方法；正确理解闭环频率特性及相应的特征量。掌握频域串联校正网络方法，期望频率特性法，复合校正方法。</w:t>
      </w:r>
    </w:p>
    <w:p w:rsidR="00E20EA4" w:rsidRDefault="00D72DC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飞行过程的基本原理，飞机操纵机构和系统构成，飞行过程的基本气动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运动参数，坐标系；</w:t>
      </w:r>
      <w:r>
        <w:rPr>
          <w:rFonts w:ascii="宋体" w:hAnsi="宋体" w:hint="eastAsia"/>
          <w:sz w:val="24"/>
        </w:rPr>
        <w:t>地面坐标系；速度坐标系；机体坐标系；坐标转换方法及转换矩阵；攻角；侧滑角；航迹倾角；航迹偏角；俯仰角；偏航角；滚转角；速度滚转角；压力中心；焦点；</w:t>
      </w:r>
      <w:proofErr w:type="gramStart"/>
      <w:r>
        <w:rPr>
          <w:rFonts w:ascii="宋体" w:hAnsi="宋体" w:hint="eastAsia"/>
          <w:sz w:val="24"/>
        </w:rPr>
        <w:t>定常飞行</w:t>
      </w:r>
      <w:proofErr w:type="gramEnd"/>
      <w:r>
        <w:rPr>
          <w:rFonts w:ascii="宋体" w:hAnsi="宋体" w:hint="eastAsia"/>
          <w:sz w:val="24"/>
        </w:rPr>
        <w:t>；静稳定性；失速；下洗（延迟）；瞬时平衡假设；纵向运动；侧向运动；过载；基准运动；扰动运动；附加运动；强迫扰动运动；自由扰动运动；动态稳定性；</w:t>
      </w:r>
      <w:r>
        <w:rPr>
          <w:rFonts w:ascii="宋体" w:hAnsi="宋体" w:hint="eastAsia"/>
          <w:sz w:val="24"/>
        </w:rPr>
        <w:t>操纵性；超调量；稳态误差；过渡过程时间；最大过载；稳定域；小扰动假设；系数“冻结”法；扰动运动的传递函数；动力系数；扰动运动的频率特性；特征方程及特征根。</w:t>
      </w:r>
    </w:p>
    <w:p w:rsidR="00E20EA4" w:rsidRDefault="00E20EA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E20EA4" w:rsidRDefault="00D72DC2">
      <w:pPr>
        <w:spacing w:line="276" w:lineRule="auto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参考书目</w:t>
      </w:r>
    </w:p>
    <w:p w:rsidR="00E20EA4" w:rsidRDefault="00D72DC2">
      <w:pPr>
        <w:spacing w:line="360" w:lineRule="auto"/>
        <w:ind w:firstLineChars="200" w:firstLine="400"/>
        <w:rPr>
          <w:szCs w:val="21"/>
        </w:rPr>
      </w:pPr>
      <w:proofErr w:type="gramStart"/>
      <w:r>
        <w:rPr>
          <w:szCs w:val="21"/>
        </w:rPr>
        <w:lastRenderedPageBreak/>
        <w:t>胡寿松</w:t>
      </w:r>
      <w:proofErr w:type="gramEnd"/>
      <w:r>
        <w:rPr>
          <w:szCs w:val="21"/>
        </w:rPr>
        <w:t xml:space="preserve">. </w:t>
      </w:r>
      <w:r>
        <w:rPr>
          <w:rFonts w:hAnsi="Helvetica"/>
          <w:color w:val="111111"/>
          <w:shd w:val="clear" w:color="auto" w:fill="FFFFFF"/>
        </w:rPr>
        <w:t>自动控制原理（第七版），科学出版社</w:t>
      </w:r>
      <w:r>
        <w:rPr>
          <w:color w:val="111111"/>
          <w:shd w:val="clear" w:color="auto" w:fill="FFFFFF"/>
        </w:rPr>
        <w:t>, 2019.</w:t>
      </w:r>
    </w:p>
    <w:p w:rsidR="00E20EA4" w:rsidRDefault="00D72DC2">
      <w:pPr>
        <w:spacing w:line="360" w:lineRule="auto"/>
        <w:ind w:firstLineChars="200" w:firstLine="400"/>
        <w:rPr>
          <w:szCs w:val="21"/>
        </w:rPr>
      </w:pPr>
      <w:r>
        <w:rPr>
          <w:szCs w:val="21"/>
        </w:rPr>
        <w:t>吴森堂，飞行控制系统（第</w:t>
      </w:r>
      <w:r>
        <w:rPr>
          <w:szCs w:val="21"/>
        </w:rPr>
        <w:t>2</w:t>
      </w:r>
      <w:r>
        <w:rPr>
          <w:szCs w:val="21"/>
        </w:rPr>
        <w:t>版），北京航空航天大学出版社，</w:t>
      </w:r>
      <w:r>
        <w:rPr>
          <w:szCs w:val="21"/>
        </w:rPr>
        <w:t>2013</w:t>
      </w:r>
    </w:p>
    <w:p w:rsidR="00E20EA4" w:rsidRDefault="00D72DC2">
      <w:pPr>
        <w:spacing w:line="360" w:lineRule="auto"/>
        <w:ind w:firstLineChars="200" w:firstLine="400"/>
        <w:rPr>
          <w:sz w:val="24"/>
          <w:szCs w:val="24"/>
        </w:rPr>
      </w:pPr>
      <w:r>
        <w:rPr>
          <w:szCs w:val="21"/>
        </w:rPr>
        <w:t>布</w:t>
      </w:r>
      <w:proofErr w:type="gramStart"/>
      <w:r>
        <w:rPr>
          <w:szCs w:val="21"/>
        </w:rPr>
        <w:t>莱</w:t>
      </w:r>
      <w:proofErr w:type="gramEnd"/>
      <w:r>
        <w:rPr>
          <w:szCs w:val="21"/>
        </w:rPr>
        <w:t>恩</w:t>
      </w:r>
      <w:r>
        <w:rPr>
          <w:szCs w:val="21"/>
        </w:rPr>
        <w:t>.L.</w:t>
      </w:r>
      <w:r>
        <w:rPr>
          <w:szCs w:val="21"/>
        </w:rPr>
        <w:t>史蒂文斯</w:t>
      </w:r>
      <w:r>
        <w:rPr>
          <w:szCs w:val="21"/>
        </w:rPr>
        <w:t>.</w:t>
      </w:r>
      <w:r>
        <w:rPr>
          <w:szCs w:val="21"/>
        </w:rPr>
        <w:t>飞行器控制与仿真，国防工业出版社，</w:t>
      </w:r>
      <w:r>
        <w:rPr>
          <w:szCs w:val="21"/>
        </w:rPr>
        <w:t>2020</w:t>
      </w:r>
    </w:p>
    <w:sectPr w:rsidR="00E2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9D"/>
    <w:rsid w:val="00015921"/>
    <w:rsid w:val="00047511"/>
    <w:rsid w:val="000F4CF8"/>
    <w:rsid w:val="00137207"/>
    <w:rsid w:val="00143A9D"/>
    <w:rsid w:val="002937DC"/>
    <w:rsid w:val="0035320C"/>
    <w:rsid w:val="003973E7"/>
    <w:rsid w:val="003F05D2"/>
    <w:rsid w:val="00502E3C"/>
    <w:rsid w:val="005D68A1"/>
    <w:rsid w:val="005F68E6"/>
    <w:rsid w:val="0061325D"/>
    <w:rsid w:val="00621B11"/>
    <w:rsid w:val="00662D07"/>
    <w:rsid w:val="00686754"/>
    <w:rsid w:val="00761B95"/>
    <w:rsid w:val="007D3077"/>
    <w:rsid w:val="00807E4F"/>
    <w:rsid w:val="008663F4"/>
    <w:rsid w:val="008B1578"/>
    <w:rsid w:val="008F338D"/>
    <w:rsid w:val="009057D4"/>
    <w:rsid w:val="00913B4A"/>
    <w:rsid w:val="00950892"/>
    <w:rsid w:val="009D1051"/>
    <w:rsid w:val="00A030FB"/>
    <w:rsid w:val="00A37ABE"/>
    <w:rsid w:val="00A91FE1"/>
    <w:rsid w:val="00AC663D"/>
    <w:rsid w:val="00AD5C9B"/>
    <w:rsid w:val="00B51EDC"/>
    <w:rsid w:val="00BD0A99"/>
    <w:rsid w:val="00BD5B18"/>
    <w:rsid w:val="00D50402"/>
    <w:rsid w:val="00D66FE0"/>
    <w:rsid w:val="00D72DC2"/>
    <w:rsid w:val="00E153D6"/>
    <w:rsid w:val="00E20EA4"/>
    <w:rsid w:val="00ED6C12"/>
    <w:rsid w:val="00F200C1"/>
    <w:rsid w:val="00FA274C"/>
    <w:rsid w:val="00FA709C"/>
    <w:rsid w:val="00FB492F"/>
    <w:rsid w:val="3EF90D3A"/>
    <w:rsid w:val="46A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B6B6A-DAFC-43FD-B9E6-DB718FD4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761</Characters>
  <Application>Microsoft Office Word</Application>
  <DocSecurity>0</DocSecurity>
  <Lines>6</Lines>
  <Paragraphs>1</Paragraphs>
  <ScaleCrop>false</ScaleCrop>
  <Company>nwpu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zhili</dc:creator>
  <cp:lastModifiedBy>8</cp:lastModifiedBy>
  <cp:revision>5</cp:revision>
  <dcterms:created xsi:type="dcterms:W3CDTF">2023-05-04T08:53:00Z</dcterms:created>
  <dcterms:modified xsi:type="dcterms:W3CDTF">2024-09-23T02:38:00Z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