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6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黑体" w:eastAsia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30"/>
          <w:szCs w:val="30"/>
        </w:rPr>
        <w:instrText xml:space="preserve">ADDIN CNKISM.UserStyle</w:instrText>
      </w:r>
      <w:r>
        <w:rPr>
          <w:rFonts w:ascii="黑体" w:eastAsia="黑体"/>
          <w:sz w:val="30"/>
          <w:szCs w:val="30"/>
        </w:rPr>
        <w:fldChar w:fldCharType="separate"/>
      </w:r>
      <w:r>
        <w:rPr>
          <w:rFonts w:ascii="黑体" w:eastAsia="黑体"/>
          <w:sz w:val="30"/>
          <w:szCs w:val="30"/>
        </w:rPr>
        <w:fldChar w:fldCharType="end"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2"/>
          <w:szCs w:val="32"/>
        </w:rPr>
        <w:t>811</w:t>
      </w:r>
      <w:r>
        <w:rPr>
          <w:rFonts w:hint="eastAsia" w:ascii="黑体" w:eastAsia="黑体"/>
          <w:sz w:val="32"/>
          <w:szCs w:val="32"/>
          <w:lang w:val="en-US" w:eastAsia="zh-CN"/>
        </w:rPr>
        <w:t>-公共行政学</w:t>
      </w:r>
    </w:p>
    <w:p w14:paraId="0F82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宋体" w:eastAsia="黑体"/>
          <w:szCs w:val="21"/>
        </w:rPr>
      </w:pPr>
    </w:p>
    <w:p w14:paraId="5EA7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1F6A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行政管理学是行政管理专业硕士生</w:t>
      </w:r>
      <w:r>
        <w:rPr>
          <w:rFonts w:hint="eastAsia" w:ascii="Calibri" w:hAnsi="宋体"/>
          <w:szCs w:val="21"/>
          <w:lang w:val="en-US" w:eastAsia="zh-CN"/>
        </w:rPr>
        <w:t>招生</w:t>
      </w:r>
      <w:r>
        <w:rPr>
          <w:rFonts w:ascii="Calibri" w:hAnsi="宋体"/>
          <w:szCs w:val="21"/>
        </w:rPr>
        <w:t>考试的专业课测试。将根据考生的成绩，按照已确定的招生计划，全面衡量，择优选取，进入复试。</w:t>
      </w:r>
    </w:p>
    <w:p w14:paraId="6F70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Calibri" w:hAnsi="Calibri"/>
          <w:szCs w:val="21"/>
        </w:rPr>
      </w:pPr>
    </w:p>
    <w:p w14:paraId="3D2D7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6DD22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ascii="Calibri" w:hAnsi="宋体"/>
          <w:szCs w:val="21"/>
        </w:rPr>
        <w:t>要求考生比较系统、全面地理解行政管理学的基本概念，掌握行政管理学的基本方法、基本技能、科学理论和专门知识，了解行政管理学演变的脉络，熟悉行政管理学发展过程中的代表人物及主要思想，具有较好的从事公共行政管理与公共政策分析的能力，并能综合运用所学知识分析和解决管理实践中的相关问题。</w:t>
      </w:r>
    </w:p>
    <w:p w14:paraId="7EAB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宋体"/>
          <w:szCs w:val="21"/>
        </w:rPr>
      </w:pPr>
    </w:p>
    <w:p w14:paraId="34F87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76AC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主要是行政管理学的基础知识、前沿理论，行政管理学发展过程中的主要流派、主要思想，要求考生掌握大纲中规定的内容并在领会的基础上加以灵活运用。</w:t>
      </w:r>
    </w:p>
    <w:p w14:paraId="3A879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hAnsi="Calibri" w:eastAsia="黑体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宋体" w:hAnsi="宋体"/>
          <w:bCs/>
          <w:szCs w:val="21"/>
        </w:rPr>
        <w:t>行政和行政管理学</w:t>
      </w:r>
    </w:p>
    <w:p w14:paraId="4767C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行政管理与行政管理学的概念</w:t>
      </w:r>
    </w:p>
    <w:p w14:paraId="40E7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行政管理学的研究内容与方法</w:t>
      </w:r>
    </w:p>
    <w:p w14:paraId="13070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行政管理学本土化及建设与发展中国特色社会主义行政管理学</w:t>
      </w:r>
    </w:p>
    <w:p w14:paraId="4137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2．</w:t>
      </w:r>
      <w:r>
        <w:rPr>
          <w:rFonts w:ascii="Calibri" w:hAnsi="Calibri"/>
          <w:szCs w:val="21"/>
        </w:rPr>
        <w:t>行政环境</w:t>
      </w:r>
    </w:p>
    <w:p w14:paraId="3D336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行政环境与外部环境的互动分析</w:t>
      </w:r>
    </w:p>
    <w:p w14:paraId="2C3BF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经济和政治环境对行政系统的影响</w:t>
      </w:r>
    </w:p>
    <w:p w14:paraId="5C1F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文化、民族和宗教环境对行政系统的影响</w:t>
      </w:r>
    </w:p>
    <w:p w14:paraId="08D0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自然环境和国际社会环境对行政系统的影响</w:t>
      </w:r>
    </w:p>
    <w:p w14:paraId="0A28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良好外部环境的创建</w:t>
      </w:r>
    </w:p>
    <w:p w14:paraId="7ECA8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我国现阶段行政环境的主要特点</w:t>
      </w:r>
    </w:p>
    <w:p w14:paraId="52FBC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3．</w:t>
      </w:r>
      <w:r>
        <w:rPr>
          <w:rFonts w:ascii="Calibri" w:hAnsi="Calibri"/>
          <w:szCs w:val="21"/>
        </w:rPr>
        <w:t>行政职能</w:t>
      </w:r>
    </w:p>
    <w:p w14:paraId="4CE2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行政职能的含义及特点</w:t>
      </w:r>
    </w:p>
    <w:p w14:paraId="5155F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行政职能</w:t>
      </w:r>
      <w:r>
        <w:rPr>
          <w:rFonts w:hint="eastAsia" w:ascii="Calibri" w:hAnsi="宋体"/>
          <w:szCs w:val="21"/>
        </w:rPr>
        <w:t>的构成体系</w:t>
      </w:r>
    </w:p>
    <w:p w14:paraId="67DD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）行政职能的理论源流</w:t>
      </w:r>
    </w:p>
    <w:p w14:paraId="15C66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当代西方国家行政职能的趋势</w:t>
      </w:r>
    </w:p>
    <w:p w14:paraId="225F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转轨时期我国行政职能的转变的必要性和基本内容</w:t>
      </w:r>
      <w:r>
        <w:rPr>
          <w:rFonts w:ascii="Calibri" w:hAnsi="Calibri"/>
          <w:szCs w:val="21"/>
        </w:rPr>
        <w:t xml:space="preserve"> </w:t>
      </w:r>
    </w:p>
    <w:p w14:paraId="1D371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4．</w:t>
      </w:r>
      <w:r>
        <w:rPr>
          <w:rFonts w:ascii="Calibri" w:hAnsi="Calibri"/>
          <w:szCs w:val="21"/>
        </w:rPr>
        <w:t>行政组织</w:t>
      </w:r>
    </w:p>
    <w:p w14:paraId="17DDE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行政组织的</w:t>
      </w:r>
      <w:r>
        <w:rPr>
          <w:rFonts w:hint="eastAsia" w:ascii="Calibri" w:hAnsi="宋体"/>
          <w:szCs w:val="21"/>
        </w:rPr>
        <w:t>基本概念、类型和结构</w:t>
      </w:r>
    </w:p>
    <w:p w14:paraId="4CC09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主要行政组织理论</w:t>
      </w:r>
    </w:p>
    <w:p w14:paraId="0EAF0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行政组织的编制管理</w:t>
      </w:r>
    </w:p>
    <w:p w14:paraId="00318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5．</w:t>
      </w:r>
      <w:r>
        <w:rPr>
          <w:rFonts w:ascii="Calibri" w:hAnsi="Calibri"/>
          <w:szCs w:val="21"/>
        </w:rPr>
        <w:t>行政领导</w:t>
      </w:r>
    </w:p>
    <w:p w14:paraId="142B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行政领导的概念</w:t>
      </w:r>
    </w:p>
    <w:p w14:paraId="7DFE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行政领导者的职位、职权和责任</w:t>
      </w:r>
    </w:p>
    <w:p w14:paraId="73E8F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行政领导</w:t>
      </w:r>
      <w:r>
        <w:rPr>
          <w:rFonts w:hint="eastAsia" w:ascii="Calibri" w:hAnsi="宋体"/>
          <w:szCs w:val="21"/>
        </w:rPr>
        <w:t>体制</w:t>
      </w:r>
    </w:p>
    <w:p w14:paraId="2C531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行政领导的方法、方式与艺术</w:t>
      </w:r>
    </w:p>
    <w:p w14:paraId="7D9B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行政领导者的素质及其结构优化</w:t>
      </w:r>
    </w:p>
    <w:p w14:paraId="3CA2A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6．</w:t>
      </w:r>
      <w:r>
        <w:rPr>
          <w:rFonts w:ascii="Calibri" w:hAnsi="Calibri"/>
          <w:szCs w:val="21"/>
        </w:rPr>
        <w:t>人事行政</w:t>
      </w:r>
    </w:p>
    <w:p w14:paraId="1BF8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人事管理、人事行政和人力资源管理</w:t>
      </w:r>
    </w:p>
    <w:p w14:paraId="298C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宋体"/>
          <w:szCs w:val="21"/>
        </w:rPr>
        <w:t>）国家公务员制度</w:t>
      </w:r>
    </w:p>
    <w:p w14:paraId="33ED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宋体"/>
          <w:szCs w:val="21"/>
        </w:rPr>
        <w:t>）中国</w:t>
      </w:r>
      <w:r>
        <w:rPr>
          <w:rFonts w:ascii="Calibri" w:hAnsi="宋体"/>
          <w:szCs w:val="21"/>
        </w:rPr>
        <w:t>人事行政的变革</w:t>
      </w:r>
    </w:p>
    <w:p w14:paraId="47F8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7．财务行政</w:t>
      </w:r>
    </w:p>
    <w:p w14:paraId="7C4F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Calibri"/>
          <w:bCs/>
          <w:szCs w:val="21"/>
        </w:rPr>
        <w:t>1</w:t>
      </w:r>
      <w:r>
        <w:rPr>
          <w:rFonts w:hint="eastAsia" w:ascii="Calibri" w:hAnsi="宋体"/>
          <w:szCs w:val="21"/>
        </w:rPr>
        <w:t>）财务行政的内容</w:t>
      </w:r>
    </w:p>
    <w:p w14:paraId="5E6C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2）财务行政的功能</w:t>
      </w:r>
    </w:p>
    <w:p w14:paraId="74B5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hint="eastAsia" w:ascii="Calibri" w:hAnsi="宋体"/>
          <w:bCs/>
          <w:szCs w:val="21"/>
        </w:rPr>
        <w:t>国家预决算的管理</w:t>
      </w:r>
    </w:p>
    <w:p w14:paraId="2CB4F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</w:t>
      </w:r>
      <w:r>
        <w:rPr>
          <w:rFonts w:hint="eastAsia" w:ascii="Calibri" w:hAnsi="宋体"/>
          <w:szCs w:val="21"/>
        </w:rPr>
        <w:t>国家审计管理</w:t>
      </w:r>
    </w:p>
    <w:p w14:paraId="71CB7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5</w:t>
      </w:r>
      <w:r>
        <w:rPr>
          <w:rFonts w:ascii="Calibri" w:hAnsi="宋体"/>
          <w:szCs w:val="21"/>
        </w:rPr>
        <w:t>）中国的财政体制</w:t>
      </w:r>
      <w:r>
        <w:rPr>
          <w:rFonts w:hint="eastAsia" w:ascii="Calibri" w:hAnsi="宋体"/>
          <w:szCs w:val="21"/>
        </w:rPr>
        <w:t>及其改革</w:t>
      </w:r>
    </w:p>
    <w:p w14:paraId="21C58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8．</w:t>
      </w:r>
      <w:r>
        <w:rPr>
          <w:rFonts w:ascii="Calibri" w:hAnsi="Calibri"/>
          <w:szCs w:val="21"/>
        </w:rPr>
        <w:t>行政信息</w:t>
      </w:r>
    </w:p>
    <w:p w14:paraId="6EC8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）行政信息的含义</w:t>
      </w:r>
    </w:p>
    <w:p w14:paraId="6583E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）行政信息管理的内容</w:t>
      </w:r>
    </w:p>
    <w:p w14:paraId="381F7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3</w:t>
      </w:r>
      <w:r>
        <w:rPr>
          <w:rFonts w:ascii="Calibri" w:hAnsi="宋体"/>
          <w:szCs w:val="21"/>
        </w:rPr>
        <w:t>）行政信息开发利用</w:t>
      </w:r>
    </w:p>
    <w:p w14:paraId="692F1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9．行政决策</w:t>
      </w:r>
    </w:p>
    <w:p w14:paraId="5729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Calibri"/>
          <w:bCs/>
          <w:szCs w:val="21"/>
        </w:rPr>
        <w:t>1</w:t>
      </w:r>
      <w:r>
        <w:rPr>
          <w:rFonts w:ascii="Calibri" w:hAnsi="宋体"/>
          <w:szCs w:val="21"/>
        </w:rPr>
        <w:t>）</w:t>
      </w:r>
      <w:r>
        <w:rPr>
          <w:rFonts w:hint="eastAsia" w:ascii="Calibri" w:hAnsi="宋体"/>
          <w:szCs w:val="21"/>
        </w:rPr>
        <w:t>行政决策的含义及特点</w:t>
      </w:r>
    </w:p>
    <w:p w14:paraId="008B0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2）政策</w:t>
      </w:r>
      <w:r>
        <w:rPr>
          <w:rFonts w:ascii="Calibri" w:hAnsi="宋体"/>
          <w:szCs w:val="21"/>
        </w:rPr>
        <w:t>过程</w:t>
      </w:r>
    </w:p>
    <w:p w14:paraId="53D5B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）政策分析的方法</w:t>
      </w:r>
    </w:p>
    <w:p w14:paraId="5E73A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宋体"/>
          <w:szCs w:val="21"/>
        </w:rPr>
        <w:t>）行政决策体制及其运行优化</w:t>
      </w:r>
    </w:p>
    <w:p w14:paraId="3EF5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10．</w:t>
      </w:r>
      <w:r>
        <w:rPr>
          <w:rFonts w:ascii="Calibri" w:hAnsi="Calibri"/>
          <w:szCs w:val="21"/>
        </w:rPr>
        <w:t>政府公共关系与行政沟通、行政协调</w:t>
      </w:r>
    </w:p>
    <w:p w14:paraId="4B930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）政府公共关系的含义、特征</w:t>
      </w:r>
    </w:p>
    <w:p w14:paraId="60198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）政府公共关系的内容及作用</w:t>
      </w:r>
    </w:p>
    <w:p w14:paraId="5D21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行政沟通的概念和作用</w:t>
      </w:r>
    </w:p>
    <w:p w14:paraId="03D4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4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政协调的概念和作用</w:t>
      </w:r>
    </w:p>
    <w:p w14:paraId="1F865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1．</w:t>
      </w:r>
      <w:r>
        <w:rPr>
          <w:rFonts w:ascii="Calibri" w:hAnsi="Calibri"/>
          <w:szCs w:val="21"/>
        </w:rPr>
        <w:t>行政伦理</w:t>
      </w:r>
    </w:p>
    <w:p w14:paraId="33D45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）行政伦理的含义和作用</w:t>
      </w:r>
    </w:p>
    <w:p w14:paraId="006A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）行政伦理的结构与</w:t>
      </w:r>
      <w:r>
        <w:rPr>
          <w:rFonts w:hint="eastAsia" w:ascii="Calibri" w:hAnsi="宋体"/>
          <w:szCs w:val="21"/>
        </w:rPr>
        <w:t>功能</w:t>
      </w:r>
    </w:p>
    <w:p w14:paraId="1561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）行政伦理</w:t>
      </w:r>
      <w:r>
        <w:rPr>
          <w:rFonts w:hint="eastAsia" w:ascii="Calibri" w:hAnsi="宋体"/>
          <w:szCs w:val="21"/>
        </w:rPr>
        <w:t>与依法行政</w:t>
      </w:r>
    </w:p>
    <w:p w14:paraId="187F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）当代中国行政伦理</w:t>
      </w:r>
      <w:r>
        <w:rPr>
          <w:rFonts w:hint="eastAsia" w:ascii="Calibri" w:hAnsi="宋体"/>
          <w:szCs w:val="21"/>
        </w:rPr>
        <w:t>建设</w:t>
      </w:r>
    </w:p>
    <w:p w14:paraId="5C3E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2．</w:t>
      </w:r>
      <w:r>
        <w:rPr>
          <w:rFonts w:ascii="Calibri" w:hAnsi="Calibri"/>
          <w:szCs w:val="21"/>
        </w:rPr>
        <w:t>行政法治</w:t>
      </w:r>
    </w:p>
    <w:p w14:paraId="79B3C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）行政法治的含义</w:t>
      </w:r>
    </w:p>
    <w:p w14:paraId="3967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2）依法行政的内涵及要求</w:t>
      </w:r>
    </w:p>
    <w:p w14:paraId="413F9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3）我国行政法制建设的历程</w:t>
      </w:r>
    </w:p>
    <w:p w14:paraId="053F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4</w:t>
      </w:r>
      <w:r>
        <w:rPr>
          <w:rFonts w:ascii="Calibri" w:hAnsi="宋体"/>
          <w:szCs w:val="21"/>
        </w:rPr>
        <w:t>）行政立法的权力配置</w:t>
      </w:r>
    </w:p>
    <w:p w14:paraId="6D72B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5</w:t>
      </w:r>
      <w:r>
        <w:rPr>
          <w:rFonts w:ascii="Calibri" w:hAnsi="宋体"/>
          <w:szCs w:val="21"/>
        </w:rPr>
        <w:t>）我国行政管理法治化建设</w:t>
      </w:r>
    </w:p>
    <w:p w14:paraId="1E4AE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3．</w:t>
      </w:r>
      <w:r>
        <w:rPr>
          <w:rFonts w:ascii="Calibri" w:hAnsi="Calibri"/>
          <w:szCs w:val="21"/>
        </w:rPr>
        <w:t>行政监督</w:t>
      </w:r>
    </w:p>
    <w:p w14:paraId="4524B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1</w:t>
      </w:r>
      <w:r>
        <w:rPr>
          <w:rFonts w:ascii="Calibri" w:hAnsi="宋体"/>
          <w:szCs w:val="21"/>
        </w:rPr>
        <w:t>）行政权力制约的基本理论</w:t>
      </w:r>
    </w:p>
    <w:p w14:paraId="75E42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ascii="Calibri" w:hAnsi="宋体"/>
          <w:szCs w:val="21"/>
        </w:rPr>
        <w:t>）行政监督体系</w:t>
      </w:r>
    </w:p>
    <w:p w14:paraId="666A7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宋体"/>
          <w:szCs w:val="21"/>
        </w:rPr>
        <w:t>）我国行政监督机制的完善</w:t>
      </w:r>
    </w:p>
    <w:p w14:paraId="17CBC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4．</w:t>
      </w:r>
      <w:r>
        <w:rPr>
          <w:rFonts w:ascii="Calibri" w:hAnsi="Calibri"/>
          <w:szCs w:val="21"/>
        </w:rPr>
        <w:t>公共危机管理</w:t>
      </w:r>
    </w:p>
    <w:p w14:paraId="3B4A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）公共危机管理的基本概念</w:t>
      </w:r>
    </w:p>
    <w:p w14:paraId="479FE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）公共危机管理的职能与机构</w:t>
      </w:r>
    </w:p>
    <w:p w14:paraId="2EE2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）公共危机管理的体制</w:t>
      </w:r>
    </w:p>
    <w:p w14:paraId="202F9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）公共危机管理的机制</w:t>
      </w:r>
    </w:p>
    <w:p w14:paraId="5633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5．</w:t>
      </w:r>
      <w:r>
        <w:rPr>
          <w:rFonts w:ascii="Calibri" w:hAnsi="Calibri"/>
          <w:szCs w:val="21"/>
        </w:rPr>
        <w:t>办公室管理与后勤管理</w:t>
      </w:r>
    </w:p>
    <w:p w14:paraId="15267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ascii="Calibri" w:hAnsi="宋体"/>
          <w:szCs w:val="21"/>
        </w:rPr>
        <w:t>）办公室工作的性质与任务</w:t>
      </w:r>
    </w:p>
    <w:p w14:paraId="4536C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办公室管理的科学化和现代化</w:t>
      </w:r>
    </w:p>
    <w:p w14:paraId="48236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后勤管理的重要意义与主要内容</w:t>
      </w:r>
    </w:p>
    <w:p w14:paraId="6FB96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4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后勤管理体制改革</w:t>
      </w:r>
    </w:p>
    <w:p w14:paraId="08FD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6．</w:t>
      </w:r>
      <w:r>
        <w:rPr>
          <w:rFonts w:ascii="Calibri" w:hAnsi="Calibri"/>
          <w:szCs w:val="21"/>
        </w:rPr>
        <w:t>政府绩效管理</w:t>
      </w:r>
    </w:p>
    <w:p w14:paraId="549E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）政府绩效管理的含义与意义</w:t>
      </w:r>
    </w:p>
    <w:p w14:paraId="3A3FA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政府绩效管理的特点与难点</w:t>
      </w:r>
    </w:p>
    <w:p w14:paraId="231F8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宋体"/>
          <w:szCs w:val="21"/>
        </w:rPr>
        <w:t>）政府部门绩效计划与实施</w:t>
      </w:r>
    </w:p>
    <w:p w14:paraId="2E98A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）政府部门绩效考核</w:t>
      </w:r>
    </w:p>
    <w:p w14:paraId="68489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ascii="Calibri" w:hAnsi="宋体"/>
          <w:szCs w:val="21"/>
        </w:rPr>
        <w:t>）政府部门绩效反馈与改进</w:t>
      </w:r>
    </w:p>
    <w:p w14:paraId="118B8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6</w:t>
      </w:r>
      <w:r>
        <w:rPr>
          <w:rFonts w:ascii="Calibri" w:hAnsi="宋体"/>
          <w:szCs w:val="21"/>
        </w:rPr>
        <w:t>）中国政府绩效管理</w:t>
      </w:r>
      <w:r>
        <w:rPr>
          <w:rFonts w:ascii="Calibri" w:hAnsi="宋体"/>
          <w:bCs/>
          <w:szCs w:val="21"/>
        </w:rPr>
        <w:t>的现状、问题与优化</w:t>
      </w:r>
    </w:p>
    <w:p w14:paraId="577E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7．</w:t>
      </w:r>
      <w:r>
        <w:rPr>
          <w:rFonts w:ascii="Calibri" w:hAnsi="Calibri"/>
          <w:szCs w:val="21"/>
        </w:rPr>
        <w:t>行政改革与发展</w:t>
      </w:r>
    </w:p>
    <w:p w14:paraId="439CE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）行政改革的含义和类型</w:t>
      </w:r>
    </w:p>
    <w:p w14:paraId="13E25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2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当代西方国家行政改革的基本趋势和主要特点</w:t>
      </w:r>
    </w:p>
    <w:p w14:paraId="12ED3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宋体"/>
          <w:szCs w:val="21"/>
        </w:rPr>
        <w:t>）</w:t>
      </w:r>
      <w:r>
        <w:rPr>
          <w:rFonts w:ascii="Calibri" w:hAnsi="宋体"/>
          <w:bCs/>
          <w:szCs w:val="21"/>
        </w:rPr>
        <w:t>当代中国的行政改革</w:t>
      </w:r>
    </w:p>
    <w:p w14:paraId="639B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8．</w:t>
      </w:r>
      <w:r>
        <w:rPr>
          <w:rFonts w:ascii="Calibri" w:hAnsi="Calibri"/>
          <w:szCs w:val="21"/>
        </w:rPr>
        <w:t>提出与创立时期的西方行政学说</w:t>
      </w:r>
    </w:p>
    <w:p w14:paraId="6FB8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）威尔逊的行政学思想的内容、背景及地位</w:t>
      </w:r>
    </w:p>
    <w:p w14:paraId="31CE9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）古德诺的政治</w:t>
      </w:r>
      <w:r>
        <w:rPr>
          <w:rFonts w:hint="eastAsia" w:ascii="Calibri" w:hAnsi="宋体"/>
          <w:szCs w:val="21"/>
        </w:rPr>
        <w:t>—行政二分法</w:t>
      </w:r>
      <w:r>
        <w:rPr>
          <w:rFonts w:ascii="Calibri" w:hAnsi="宋体"/>
          <w:szCs w:val="21"/>
        </w:rPr>
        <w:t>想</w:t>
      </w:r>
    </w:p>
    <w:p w14:paraId="0C941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）泰勒的科学管理理论</w:t>
      </w:r>
    </w:p>
    <w:p w14:paraId="3FF3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）法约尔的一般管理理论</w:t>
      </w:r>
    </w:p>
    <w:p w14:paraId="474B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9．</w:t>
      </w:r>
      <w:r>
        <w:rPr>
          <w:rFonts w:ascii="Calibri" w:hAnsi="Calibri"/>
          <w:szCs w:val="21"/>
        </w:rPr>
        <w:t>正统时期的西方行政学说</w:t>
      </w:r>
    </w:p>
    <w:p w14:paraId="1B22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）韦伯的官僚制理论</w:t>
      </w:r>
    </w:p>
    <w:p w14:paraId="15384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）怀特的理论行政学思想</w:t>
      </w:r>
    </w:p>
    <w:p w14:paraId="4E6E3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）古利克的一体化行政思想</w:t>
      </w:r>
    </w:p>
    <w:p w14:paraId="3DA7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4）厄威克的系统化行政管理原则</w:t>
      </w:r>
    </w:p>
    <w:p w14:paraId="35F7C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5）福莱特的动态行政管理理论</w:t>
      </w:r>
    </w:p>
    <w:p w14:paraId="2D1E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20．</w:t>
      </w:r>
      <w:r>
        <w:rPr>
          <w:rFonts w:ascii="Calibri" w:hAnsi="Calibri"/>
          <w:szCs w:val="21"/>
        </w:rPr>
        <w:t>批评与转变时期的西方行政学说</w:t>
      </w:r>
    </w:p>
    <w:p w14:paraId="2462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）巴纳德的系统组织理论</w:t>
      </w:r>
    </w:p>
    <w:p w14:paraId="23054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）西蒙的行为主义行政思想</w:t>
      </w:r>
    </w:p>
    <w:p w14:paraId="16FA6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）沃尔多综合折衷行政观</w:t>
      </w:r>
    </w:p>
    <w:p w14:paraId="3F99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ascii="Calibri" w:hAnsi="宋体"/>
          <w:szCs w:val="21"/>
        </w:rPr>
        <w:t>）帕金森的</w:t>
      </w:r>
      <w:r>
        <w:rPr>
          <w:rFonts w:hint="eastAsia" w:ascii="Calibri" w:hAnsi="宋体"/>
          <w:szCs w:val="21"/>
        </w:rPr>
        <w:t>“帕金森定律”</w:t>
      </w:r>
    </w:p>
    <w:p w14:paraId="7C238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5）麦格雷戈的公共人事管理理论</w:t>
      </w:r>
    </w:p>
    <w:p w14:paraId="056DF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6）</w:t>
      </w:r>
      <w:r>
        <w:rPr>
          <w:rFonts w:ascii="Calibri" w:hAnsi="宋体"/>
          <w:szCs w:val="21"/>
        </w:rPr>
        <w:t>林德布罗姆的渐进决策理论</w:t>
      </w:r>
    </w:p>
    <w:p w14:paraId="44F6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ascii="Calibri" w:hAnsi="Calibri"/>
          <w:szCs w:val="21"/>
        </w:rPr>
        <w:t>1</w:t>
      </w:r>
      <w:r>
        <w:rPr>
          <w:rFonts w:hint="eastAsia" w:ascii="Calibri" w:hAnsi="Calibri"/>
          <w:szCs w:val="21"/>
        </w:rPr>
        <w:t>．</w:t>
      </w:r>
      <w:r>
        <w:rPr>
          <w:rFonts w:ascii="Calibri" w:hAnsi="Calibri"/>
          <w:szCs w:val="21"/>
        </w:rPr>
        <w:t>应用与发展时期的西方行政学说</w:t>
      </w:r>
    </w:p>
    <w:p w14:paraId="569F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）德罗尔的政策科学思想</w:t>
      </w:r>
    </w:p>
    <w:p w14:paraId="7BD07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）里格斯的行政生态学说</w:t>
      </w:r>
    </w:p>
    <w:p w14:paraId="4872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3</w:t>
      </w:r>
      <w:r>
        <w:rPr>
          <w:rFonts w:hint="eastAsia" w:ascii="Calibri" w:hAnsi="宋体"/>
          <w:szCs w:val="21"/>
        </w:rPr>
        <w:t>）</w:t>
      </w:r>
      <w:r>
        <w:rPr>
          <w:rFonts w:ascii="Calibri" w:hAnsi="宋体"/>
          <w:szCs w:val="21"/>
        </w:rPr>
        <w:t>黑迪的比较公共行政理论</w:t>
      </w:r>
    </w:p>
    <w:p w14:paraId="6EAD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22．</w:t>
      </w:r>
      <w:r>
        <w:rPr>
          <w:rFonts w:ascii="Calibri" w:hAnsi="Calibri"/>
          <w:szCs w:val="21"/>
        </w:rPr>
        <w:t>挑战与创新时期的西方行政学说</w:t>
      </w:r>
    </w:p>
    <w:p w14:paraId="63276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）以弗雷德里克森等为代表的</w:t>
      </w:r>
      <w:r>
        <w:rPr>
          <w:rFonts w:hint="eastAsia" w:ascii="Calibri" w:hAnsi="宋体"/>
          <w:szCs w:val="21"/>
        </w:rPr>
        <w:t>“</w:t>
      </w:r>
      <w:r>
        <w:rPr>
          <w:rFonts w:ascii="Calibri" w:hAnsi="宋体"/>
          <w:szCs w:val="21"/>
        </w:rPr>
        <w:t>新公共行政学</w:t>
      </w:r>
      <w:r>
        <w:rPr>
          <w:rFonts w:hint="eastAsia" w:ascii="Calibri" w:hAnsi="宋体"/>
          <w:szCs w:val="21"/>
        </w:rPr>
        <w:t>”</w:t>
      </w:r>
    </w:p>
    <w:p w14:paraId="14148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）费德勒的权变领导理论</w:t>
      </w:r>
    </w:p>
    <w:p w14:paraId="6849F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3）</w:t>
      </w:r>
      <w:r>
        <w:rPr>
          <w:rFonts w:ascii="Calibri" w:hAnsi="宋体"/>
          <w:szCs w:val="21"/>
        </w:rPr>
        <w:t>德鲁克的目标管理理论</w:t>
      </w:r>
    </w:p>
    <w:p w14:paraId="40A92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23．</w:t>
      </w:r>
      <w:r>
        <w:rPr>
          <w:rFonts w:ascii="Calibri" w:hAnsi="Calibri"/>
          <w:szCs w:val="21"/>
        </w:rPr>
        <w:t>总结与探索时期的西方行政学说</w:t>
      </w:r>
    </w:p>
    <w:p w14:paraId="1C78E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>1</w:t>
      </w:r>
      <w:r>
        <w:rPr>
          <w:rFonts w:ascii="Calibri" w:hAnsi="宋体"/>
          <w:szCs w:val="21"/>
        </w:rPr>
        <w:t>）布坎南公共选择理论的</w:t>
      </w:r>
      <w:r>
        <w:rPr>
          <w:rFonts w:hint="eastAsia" w:ascii="Calibri" w:hAnsi="Calibri"/>
          <w:szCs w:val="21"/>
        </w:rPr>
        <w:t>“</w:t>
      </w:r>
      <w:r>
        <w:rPr>
          <w:rFonts w:ascii="Calibri" w:hAnsi="宋体"/>
          <w:szCs w:val="21"/>
        </w:rPr>
        <w:t>政府失败说</w:t>
      </w:r>
      <w:r>
        <w:rPr>
          <w:rFonts w:hint="eastAsia" w:ascii="Calibri" w:hAnsi="Calibri"/>
          <w:szCs w:val="21"/>
        </w:rPr>
        <w:t>”</w:t>
      </w:r>
    </w:p>
    <w:p w14:paraId="001F3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>2</w:t>
      </w:r>
      <w:r>
        <w:rPr>
          <w:rFonts w:ascii="Calibri" w:hAnsi="宋体"/>
          <w:szCs w:val="21"/>
        </w:rPr>
        <w:t>）奎德的政策分析理论</w:t>
      </w:r>
    </w:p>
    <w:p w14:paraId="7C965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宋体"/>
          <w:szCs w:val="21"/>
        </w:rPr>
      </w:pPr>
      <w:r>
        <w:rPr>
          <w:rFonts w:hint="eastAsia"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>3</w:t>
      </w:r>
      <w:r>
        <w:rPr>
          <w:rFonts w:ascii="Calibri" w:hAnsi="宋体"/>
          <w:szCs w:val="21"/>
        </w:rPr>
        <w:t>）奥斯本企业家政府理论</w:t>
      </w:r>
    </w:p>
    <w:p w14:paraId="403E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4）法默尔的后现代公共行政理论</w:t>
      </w:r>
    </w:p>
    <w:p w14:paraId="6D4C6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5）登哈特的新服务理论</w:t>
      </w:r>
    </w:p>
    <w:p w14:paraId="423AD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  <w:szCs w:val="21"/>
        </w:rPr>
      </w:pPr>
      <w:r>
        <w:rPr>
          <w:rFonts w:hint="eastAsia" w:ascii="Calibri" w:hAnsi="宋体"/>
          <w:szCs w:val="21"/>
        </w:rPr>
        <w:t>6）罗森布鲁姆的多元公共行政观</w:t>
      </w:r>
    </w:p>
    <w:p w14:paraId="0DEE7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ascii="Calibri" w:hAnsi="Calibri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E62A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172A27"/>
    <w:rsid w:val="00197E88"/>
    <w:rsid w:val="00285C59"/>
    <w:rsid w:val="00302C12"/>
    <w:rsid w:val="004F5C8B"/>
    <w:rsid w:val="005113EB"/>
    <w:rsid w:val="00602E88"/>
    <w:rsid w:val="00652E52"/>
    <w:rsid w:val="006E0FE7"/>
    <w:rsid w:val="006F51DB"/>
    <w:rsid w:val="00725985"/>
    <w:rsid w:val="00783FC9"/>
    <w:rsid w:val="00A33134"/>
    <w:rsid w:val="00DB15CE"/>
    <w:rsid w:val="00FD52C1"/>
    <w:rsid w:val="0C257E84"/>
    <w:rsid w:val="11055E88"/>
    <w:rsid w:val="195A7584"/>
    <w:rsid w:val="1AAA6893"/>
    <w:rsid w:val="3042477E"/>
    <w:rsid w:val="30B56250"/>
    <w:rsid w:val="37C27618"/>
    <w:rsid w:val="38A95E2F"/>
    <w:rsid w:val="5BDF16DA"/>
    <w:rsid w:val="7DD67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1798</Words>
  <Characters>1815</Characters>
  <Lines>14</Lines>
  <Paragraphs>3</Paragraphs>
  <TotalTime>0</TotalTime>
  <ScaleCrop>false</ScaleCrop>
  <LinksUpToDate>false</LinksUpToDate>
  <CharactersWithSpaces>1821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2011-07-14T09:14:00Z</dcterms:created>
  <dc:creator>山东大学研究生招生办公室; wdm</dc:creator>
  <dc:description>山东大学2011年硕士研究生入学考试自命题考试大纲</dc:description>
  <cp:keywords>2011年硕士研究生入学考试考试大纲</cp:keywords>
  <cp:lastModifiedBy>vertesyuan</cp:lastModifiedBy>
  <cp:lastPrinted>2014-07-08T11:45:00Z</cp:lastPrinted>
  <dcterms:modified xsi:type="dcterms:W3CDTF">2024-10-11T01:00:59Z</dcterms:modified>
  <dc:title>811行政管理学考试大纲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D8C1EA4E63334DDDABAC106ED05819AE_13</vt:lpwstr>
  </property>
</Properties>
</file>