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83BF0">
      <w:pPr>
        <w:widowControl/>
        <w:wordWrap w:val="0"/>
        <w:spacing w:line="360" w:lineRule="auto"/>
        <w:ind w:right="-153" w:rightChars="-73"/>
        <w:jc w:val="center"/>
        <w:rPr>
          <w:rFonts w:ascii="黑体" w:hAnsi="宋体" w:eastAsia="黑体" w:cs="宋体"/>
          <w:b/>
          <w:spacing w:val="2"/>
          <w:kern w:val="0"/>
          <w:sz w:val="32"/>
          <w:szCs w:val="32"/>
        </w:rPr>
      </w:pPr>
      <w:bookmarkStart w:id="0" w:name="_GoBack"/>
      <w:bookmarkEnd w:id="0"/>
      <w:r>
        <w:rPr>
          <w:rFonts w:hint="eastAsia" w:ascii="黑体" w:hAnsi="宋体" w:eastAsia="黑体" w:cs="宋体"/>
          <w:b/>
          <w:spacing w:val="2"/>
          <w:kern w:val="0"/>
          <w:sz w:val="32"/>
          <w:szCs w:val="32"/>
          <w:lang w:val="en-US" w:eastAsia="zh-CN"/>
        </w:rPr>
        <w:t xml:space="preserve"> </w:t>
      </w:r>
      <w:r>
        <w:rPr>
          <w:rFonts w:hint="eastAsia" w:ascii="黑体" w:hAnsi="宋体" w:eastAsia="黑体" w:cs="宋体"/>
          <w:b/>
          <w:spacing w:val="2"/>
          <w:kern w:val="0"/>
          <w:sz w:val="32"/>
          <w:szCs w:val="32"/>
        </w:rPr>
        <w:t>《中国近现代史纲要》考试科目</w:t>
      </w:r>
    </w:p>
    <w:p w14:paraId="2DAB992A">
      <w:pPr>
        <w:spacing w:line="440" w:lineRule="exact"/>
        <w:rPr>
          <w:rFonts w:hint="eastAsia"/>
          <w:b/>
          <w:sz w:val="24"/>
          <w:szCs w:val="24"/>
        </w:rPr>
      </w:pPr>
    </w:p>
    <w:p w14:paraId="1BCCDA9A">
      <w:pPr>
        <w:widowControl/>
        <w:wordWrap w:val="0"/>
        <w:spacing w:line="480" w:lineRule="auto"/>
        <w:ind w:firstLine="480"/>
        <w:jc w:val="left"/>
        <w:rPr>
          <w:rFonts w:hint="eastAsia" w:hAnsi="宋体" w:eastAsia="黑体" w:cs="宋体"/>
          <w:bCs/>
          <w:spacing w:val="2"/>
          <w:kern w:val="0"/>
          <w:sz w:val="32"/>
          <w:szCs w:val="32"/>
        </w:rPr>
      </w:pPr>
      <w:r>
        <w:rPr>
          <w:rFonts w:hint="eastAsia" w:hAnsi="宋体" w:eastAsia="黑体" w:cs="宋体"/>
          <w:bCs/>
          <w:spacing w:val="2"/>
          <w:kern w:val="0"/>
          <w:sz w:val="32"/>
          <w:szCs w:val="32"/>
        </w:rPr>
        <w:t>一、试卷结构</w:t>
      </w:r>
    </w:p>
    <w:p w14:paraId="30824418">
      <w:pPr>
        <w:widowControl/>
        <w:wordWrap w:val="0"/>
        <w:spacing w:line="480" w:lineRule="auto"/>
        <w:ind w:firstLine="480"/>
        <w:jc w:val="left"/>
        <w:rPr>
          <w:rFonts w:hint="eastAsia" w:hAnsi="宋体" w:cs="宋体"/>
          <w:spacing w:val="2"/>
          <w:kern w:val="0"/>
          <w:sz w:val="24"/>
        </w:rPr>
      </w:pPr>
      <w:r>
        <w:rPr>
          <w:rFonts w:hint="eastAsia" w:hAnsi="宋体" w:cs="宋体"/>
          <w:spacing w:val="2"/>
          <w:kern w:val="0"/>
          <w:sz w:val="24"/>
        </w:rPr>
        <w:t>论述题，约3-4题。每题20-30分，总分100分。</w:t>
      </w:r>
    </w:p>
    <w:p w14:paraId="2BB15C9C">
      <w:pPr>
        <w:widowControl/>
        <w:wordWrap w:val="0"/>
        <w:spacing w:line="480" w:lineRule="auto"/>
        <w:ind w:firstLine="480"/>
        <w:jc w:val="left"/>
        <w:rPr>
          <w:rFonts w:hAnsi="宋体" w:eastAsia="黑体" w:cs="宋体"/>
          <w:bCs/>
          <w:spacing w:val="2"/>
          <w:kern w:val="0"/>
          <w:sz w:val="32"/>
          <w:szCs w:val="32"/>
        </w:rPr>
      </w:pPr>
      <w:r>
        <w:rPr>
          <w:rFonts w:hint="eastAsia" w:hAnsi="宋体" w:eastAsia="黑体" w:cs="宋体"/>
          <w:bCs/>
          <w:spacing w:val="2"/>
          <w:kern w:val="0"/>
          <w:sz w:val="32"/>
          <w:szCs w:val="32"/>
        </w:rPr>
        <w:t>二、考试内容</w:t>
      </w:r>
    </w:p>
    <w:p w14:paraId="343C4151">
      <w:pPr>
        <w:widowControl/>
        <w:wordWrap w:val="0"/>
        <w:spacing w:line="440" w:lineRule="exact"/>
        <w:ind w:left="-359" w:leftChars="-171" w:right="-153" w:rightChars="-73" w:firstLine="546" w:firstLineChars="223"/>
        <w:jc w:val="center"/>
        <w:rPr>
          <w:rFonts w:hint="eastAsia" w:ascii="宋体" w:hAnsi="宋体" w:cs="宋体"/>
          <w:b/>
          <w:spacing w:val="2"/>
          <w:kern w:val="0"/>
          <w:sz w:val="24"/>
          <w:szCs w:val="24"/>
        </w:rPr>
      </w:pPr>
      <w:r>
        <w:rPr>
          <w:rFonts w:hint="eastAsia" w:ascii="宋体" w:hAnsi="宋体" w:cs="宋体"/>
          <w:b/>
          <w:spacing w:val="2"/>
          <w:kern w:val="0"/>
          <w:sz w:val="24"/>
          <w:szCs w:val="24"/>
        </w:rPr>
        <w:t xml:space="preserve"> </w:t>
      </w:r>
    </w:p>
    <w:p w14:paraId="3E58CEAB">
      <w:pPr>
        <w:widowControl/>
        <w:wordWrap w:val="0"/>
        <w:spacing w:line="440" w:lineRule="exact"/>
        <w:ind w:left="-359" w:leftChars="-171" w:right="-153" w:rightChars="-73" w:firstLine="546" w:firstLineChars="223"/>
        <w:jc w:val="center"/>
        <w:rPr>
          <w:rFonts w:ascii="宋体" w:hAnsi="宋体" w:cs="宋体"/>
          <w:b/>
          <w:spacing w:val="2"/>
          <w:kern w:val="0"/>
          <w:sz w:val="24"/>
          <w:szCs w:val="24"/>
        </w:rPr>
      </w:pPr>
      <w:r>
        <w:rPr>
          <w:rFonts w:hint="eastAsia" w:ascii="宋体" w:hAnsi="宋体" w:cs="宋体"/>
          <w:b/>
          <w:spacing w:val="2"/>
          <w:kern w:val="0"/>
          <w:sz w:val="24"/>
          <w:szCs w:val="24"/>
        </w:rPr>
        <w:t>上编  从鸦片战争到五四运动前夜</w:t>
      </w:r>
    </w:p>
    <w:p w14:paraId="73AB1029">
      <w:pPr>
        <w:spacing w:line="440" w:lineRule="exact"/>
        <w:ind w:firstLine="354" w:firstLineChars="147"/>
        <w:rPr>
          <w:rFonts w:hint="eastAsia"/>
          <w:b/>
          <w:sz w:val="24"/>
          <w:szCs w:val="24"/>
        </w:rPr>
      </w:pPr>
      <w:r>
        <w:rPr>
          <w:rFonts w:hint="eastAsia"/>
          <w:b/>
          <w:sz w:val="24"/>
          <w:szCs w:val="24"/>
        </w:rPr>
        <w:t>考试内容</w:t>
      </w:r>
      <w:r>
        <w:rPr>
          <w:b/>
          <w:sz w:val="24"/>
          <w:szCs w:val="24"/>
        </w:rPr>
        <w:t xml:space="preserve"> </w:t>
      </w:r>
    </w:p>
    <w:p w14:paraId="6A08CACB">
      <w:pPr>
        <w:spacing w:line="440" w:lineRule="exact"/>
        <w:ind w:firstLine="360" w:firstLineChars="150"/>
        <w:rPr>
          <w:sz w:val="24"/>
          <w:szCs w:val="24"/>
        </w:rPr>
      </w:pPr>
      <w:r>
        <w:rPr>
          <w:rFonts w:hint="eastAsia"/>
          <w:sz w:val="24"/>
          <w:szCs w:val="24"/>
        </w:rPr>
        <w:t>中国封建社会的基本特点   资本主义在世界范围内的扩张  鸦片战争成为中国近代史的起点    中国社会性质的根本变化    中国社会关系的变化  近代中国的主要矛盾   近代中国的两大历史任务及其关系</w:t>
      </w:r>
    </w:p>
    <w:p w14:paraId="30028975">
      <w:pPr>
        <w:spacing w:line="440" w:lineRule="exact"/>
        <w:ind w:firstLine="354" w:firstLineChars="147"/>
        <w:rPr>
          <w:rFonts w:hint="eastAsia"/>
          <w:b/>
          <w:sz w:val="24"/>
          <w:szCs w:val="24"/>
        </w:rPr>
      </w:pPr>
      <w:r>
        <w:rPr>
          <w:rFonts w:hint="eastAsia"/>
          <w:b/>
          <w:sz w:val="24"/>
          <w:szCs w:val="24"/>
        </w:rPr>
        <w:t>考试要求</w:t>
      </w:r>
      <w:r>
        <w:rPr>
          <w:b/>
          <w:sz w:val="24"/>
          <w:szCs w:val="24"/>
        </w:rPr>
        <w:t xml:space="preserve"> </w:t>
      </w:r>
    </w:p>
    <w:p w14:paraId="42AE7126">
      <w:pPr>
        <w:numPr>
          <w:ilvl w:val="0"/>
          <w:numId w:val="1"/>
        </w:numPr>
        <w:spacing w:line="440" w:lineRule="exact"/>
        <w:rPr>
          <w:rFonts w:hint="eastAsia"/>
          <w:sz w:val="24"/>
          <w:szCs w:val="24"/>
        </w:rPr>
      </w:pPr>
      <w:r>
        <w:rPr>
          <w:rFonts w:hint="eastAsia"/>
          <w:sz w:val="24"/>
          <w:szCs w:val="24"/>
        </w:rPr>
        <w:t>理解鸦片战争成为中国近代史起点的原因。</w:t>
      </w:r>
    </w:p>
    <w:p w14:paraId="7AEB9315">
      <w:pPr>
        <w:numPr>
          <w:ilvl w:val="0"/>
          <w:numId w:val="1"/>
        </w:numPr>
        <w:spacing w:line="440" w:lineRule="exact"/>
        <w:rPr>
          <w:sz w:val="24"/>
          <w:szCs w:val="24"/>
        </w:rPr>
      </w:pPr>
      <w:r>
        <w:rPr>
          <w:rFonts w:hint="eastAsia"/>
          <w:sz w:val="24"/>
          <w:szCs w:val="24"/>
        </w:rPr>
        <w:t>把握近代中国的主要矛盾、社会性质及其基本特征。</w:t>
      </w:r>
    </w:p>
    <w:p w14:paraId="55F0D30D">
      <w:pPr>
        <w:numPr>
          <w:ilvl w:val="0"/>
          <w:numId w:val="1"/>
        </w:numPr>
        <w:spacing w:line="440" w:lineRule="exact"/>
        <w:rPr>
          <w:sz w:val="24"/>
          <w:szCs w:val="24"/>
        </w:rPr>
      </w:pPr>
      <w:r>
        <w:rPr>
          <w:rFonts w:hint="eastAsia"/>
          <w:sz w:val="24"/>
          <w:szCs w:val="24"/>
        </w:rPr>
        <w:t>把握近代中国的两大历史任务及其关系。</w:t>
      </w:r>
    </w:p>
    <w:p w14:paraId="13091D91">
      <w:pPr>
        <w:numPr>
          <w:ilvl w:val="0"/>
          <w:numId w:val="1"/>
        </w:numPr>
        <w:spacing w:line="440" w:lineRule="exact"/>
        <w:rPr>
          <w:sz w:val="24"/>
          <w:szCs w:val="24"/>
        </w:rPr>
      </w:pPr>
      <w:r>
        <w:rPr>
          <w:rFonts w:hint="eastAsia"/>
          <w:sz w:val="24"/>
          <w:szCs w:val="24"/>
        </w:rPr>
        <w:t>运用历史唯物主义理解革命与现代化的关系。</w:t>
      </w:r>
    </w:p>
    <w:p w14:paraId="46B53E45">
      <w:pPr>
        <w:spacing w:line="440" w:lineRule="exact"/>
        <w:rPr>
          <w:b/>
          <w:sz w:val="24"/>
          <w:szCs w:val="24"/>
        </w:rPr>
      </w:pPr>
      <w:r>
        <w:rPr>
          <w:rFonts w:hint="eastAsia"/>
          <w:b/>
          <w:sz w:val="24"/>
          <w:szCs w:val="24"/>
        </w:rPr>
        <w:t>第一章</w:t>
      </w:r>
      <w:r>
        <w:rPr>
          <w:b/>
          <w:sz w:val="24"/>
          <w:szCs w:val="24"/>
        </w:rPr>
        <w:t xml:space="preserve">  </w:t>
      </w:r>
      <w:r>
        <w:rPr>
          <w:rFonts w:hint="eastAsia"/>
          <w:b/>
          <w:sz w:val="24"/>
          <w:szCs w:val="24"/>
        </w:rPr>
        <w:t>鸦片战争前后的中国与世界</w:t>
      </w:r>
    </w:p>
    <w:p w14:paraId="34DA85A0">
      <w:pPr>
        <w:tabs>
          <w:tab w:val="left" w:pos="1530"/>
        </w:tabs>
        <w:spacing w:line="440" w:lineRule="exact"/>
        <w:ind w:firstLine="354" w:firstLineChars="147"/>
        <w:rPr>
          <w:b/>
          <w:sz w:val="24"/>
          <w:szCs w:val="24"/>
        </w:rPr>
      </w:pPr>
      <w:r>
        <w:rPr>
          <w:rFonts w:hint="eastAsia"/>
          <w:b/>
          <w:sz w:val="24"/>
          <w:szCs w:val="24"/>
        </w:rPr>
        <w:t>考试内容</w:t>
      </w:r>
      <w:r>
        <w:rPr>
          <w:b/>
          <w:sz w:val="24"/>
          <w:szCs w:val="24"/>
        </w:rPr>
        <w:t xml:space="preserve">  </w:t>
      </w:r>
      <w:r>
        <w:rPr>
          <w:b/>
          <w:sz w:val="24"/>
          <w:szCs w:val="24"/>
        </w:rPr>
        <w:tab/>
      </w:r>
    </w:p>
    <w:p w14:paraId="161AD66A">
      <w:pPr>
        <w:spacing w:line="440" w:lineRule="exact"/>
        <w:ind w:firstLine="360" w:firstLineChars="150"/>
        <w:rPr>
          <w:sz w:val="24"/>
          <w:szCs w:val="24"/>
        </w:rPr>
      </w:pPr>
      <w:r>
        <w:rPr>
          <w:rFonts w:hint="eastAsia"/>
          <w:sz w:val="24"/>
          <w:szCs w:val="24"/>
        </w:rPr>
        <w:t>资本—帝国主义对中国的军事侵略、政治控制、经济掠夺和文化渗透</w:t>
      </w:r>
      <w:r>
        <w:rPr>
          <w:sz w:val="24"/>
          <w:szCs w:val="24"/>
        </w:rPr>
        <w:t xml:space="preserve">  </w:t>
      </w:r>
      <w:r>
        <w:rPr>
          <w:rFonts w:hint="eastAsia"/>
          <w:sz w:val="24"/>
          <w:szCs w:val="24"/>
        </w:rPr>
        <w:t>中国人民抵御外国侵略、争取民族独立的斗争</w:t>
      </w:r>
      <w:r>
        <w:rPr>
          <w:sz w:val="24"/>
          <w:szCs w:val="24"/>
        </w:rPr>
        <w:t xml:space="preserve">   </w:t>
      </w:r>
      <w:r>
        <w:rPr>
          <w:rFonts w:hint="eastAsia"/>
          <w:sz w:val="24"/>
          <w:szCs w:val="24"/>
        </w:rPr>
        <w:t>反侵略战争的失败与民族意识的觉醒</w:t>
      </w:r>
      <w:r>
        <w:rPr>
          <w:sz w:val="24"/>
          <w:szCs w:val="24"/>
        </w:rPr>
        <w:t xml:space="preserve"> </w:t>
      </w:r>
    </w:p>
    <w:p w14:paraId="2CE8A6EF">
      <w:pPr>
        <w:spacing w:line="440" w:lineRule="exact"/>
        <w:ind w:firstLine="354" w:firstLineChars="147"/>
        <w:rPr>
          <w:b/>
          <w:sz w:val="24"/>
          <w:szCs w:val="24"/>
        </w:rPr>
      </w:pPr>
      <w:r>
        <w:rPr>
          <w:rFonts w:hint="eastAsia"/>
          <w:b/>
          <w:sz w:val="24"/>
          <w:szCs w:val="24"/>
        </w:rPr>
        <w:t>考试要求</w:t>
      </w:r>
    </w:p>
    <w:p w14:paraId="2B7F7249">
      <w:pPr>
        <w:numPr>
          <w:ilvl w:val="0"/>
          <w:numId w:val="2"/>
        </w:numPr>
        <w:spacing w:line="440" w:lineRule="exact"/>
        <w:rPr>
          <w:sz w:val="24"/>
          <w:szCs w:val="24"/>
        </w:rPr>
      </w:pPr>
      <w:r>
        <w:rPr>
          <w:rFonts w:hint="eastAsia"/>
          <w:sz w:val="24"/>
          <w:szCs w:val="24"/>
        </w:rPr>
        <w:t>正确认识外国侵略与中国近代文明发展的关系。</w:t>
      </w:r>
      <w:r>
        <w:rPr>
          <w:sz w:val="24"/>
          <w:szCs w:val="24"/>
        </w:rPr>
        <w:t xml:space="preserve"> </w:t>
      </w:r>
    </w:p>
    <w:p w14:paraId="716BC974">
      <w:pPr>
        <w:numPr>
          <w:ilvl w:val="0"/>
          <w:numId w:val="2"/>
        </w:numPr>
        <w:spacing w:line="440" w:lineRule="exact"/>
        <w:rPr>
          <w:sz w:val="24"/>
          <w:szCs w:val="24"/>
        </w:rPr>
      </w:pPr>
      <w:r>
        <w:rPr>
          <w:rFonts w:hint="eastAsia"/>
          <w:sz w:val="24"/>
          <w:szCs w:val="24"/>
        </w:rPr>
        <w:t>把握中国近代历次反侵略战争失败的根本原因和教训。</w:t>
      </w:r>
    </w:p>
    <w:p w14:paraId="4151A8F5">
      <w:pPr>
        <w:spacing w:line="440" w:lineRule="exact"/>
        <w:rPr>
          <w:b/>
          <w:sz w:val="24"/>
          <w:szCs w:val="24"/>
        </w:rPr>
      </w:pPr>
      <w:r>
        <w:rPr>
          <w:rFonts w:hint="eastAsia"/>
          <w:b/>
          <w:sz w:val="24"/>
          <w:szCs w:val="24"/>
        </w:rPr>
        <w:t>第二章  不同社会力量对国家出路的早期探索</w:t>
      </w:r>
    </w:p>
    <w:p w14:paraId="74FD3DAA">
      <w:pPr>
        <w:spacing w:line="440" w:lineRule="exact"/>
        <w:ind w:firstLine="354" w:firstLineChars="147"/>
        <w:rPr>
          <w:rFonts w:hint="eastAsia"/>
          <w:b/>
          <w:sz w:val="24"/>
          <w:szCs w:val="24"/>
        </w:rPr>
      </w:pPr>
      <w:r>
        <w:rPr>
          <w:rFonts w:hint="eastAsia"/>
          <w:b/>
          <w:sz w:val="24"/>
          <w:szCs w:val="24"/>
        </w:rPr>
        <w:t>考试内容</w:t>
      </w:r>
      <w:r>
        <w:rPr>
          <w:b/>
          <w:sz w:val="24"/>
          <w:szCs w:val="24"/>
        </w:rPr>
        <w:t xml:space="preserve">  </w:t>
      </w:r>
    </w:p>
    <w:p w14:paraId="23B111E0">
      <w:pPr>
        <w:spacing w:line="440" w:lineRule="exact"/>
        <w:ind w:firstLine="360" w:firstLineChars="150"/>
        <w:rPr>
          <w:sz w:val="24"/>
          <w:szCs w:val="24"/>
        </w:rPr>
      </w:pPr>
      <w:r>
        <w:rPr>
          <w:rFonts w:hint="eastAsia"/>
          <w:sz w:val="24"/>
          <w:szCs w:val="24"/>
        </w:rPr>
        <w:t>太平天国的发展及其失败  农民斗争的意义及其局限  洋务运动历史作用及其失败   戊戌维新运动的意义和教训</w:t>
      </w:r>
    </w:p>
    <w:p w14:paraId="14357744">
      <w:pPr>
        <w:spacing w:line="440" w:lineRule="exact"/>
        <w:ind w:firstLine="354" w:firstLineChars="147"/>
        <w:rPr>
          <w:rFonts w:hint="eastAsia"/>
          <w:b/>
          <w:sz w:val="24"/>
          <w:szCs w:val="24"/>
        </w:rPr>
      </w:pPr>
      <w:r>
        <w:rPr>
          <w:rFonts w:hint="eastAsia"/>
          <w:b/>
          <w:sz w:val="24"/>
          <w:szCs w:val="24"/>
        </w:rPr>
        <w:t>考试要求</w:t>
      </w:r>
    </w:p>
    <w:p w14:paraId="5E2F7187">
      <w:pPr>
        <w:numPr>
          <w:ilvl w:val="0"/>
          <w:numId w:val="3"/>
        </w:numPr>
        <w:spacing w:line="440" w:lineRule="exact"/>
        <w:rPr>
          <w:rFonts w:hint="eastAsia"/>
          <w:sz w:val="24"/>
          <w:szCs w:val="24"/>
        </w:rPr>
      </w:pPr>
      <w:r>
        <w:rPr>
          <w:rFonts w:hint="eastAsia"/>
          <w:sz w:val="24"/>
          <w:szCs w:val="24"/>
        </w:rPr>
        <w:t>理解太平天国农民战争的意义及其失败的原因、教训。</w:t>
      </w:r>
    </w:p>
    <w:p w14:paraId="0F3E1D9C">
      <w:pPr>
        <w:numPr>
          <w:ilvl w:val="0"/>
          <w:numId w:val="3"/>
        </w:numPr>
        <w:spacing w:line="440" w:lineRule="exact"/>
        <w:rPr>
          <w:rFonts w:hint="eastAsia"/>
          <w:sz w:val="24"/>
          <w:szCs w:val="24"/>
        </w:rPr>
      </w:pPr>
      <w:r>
        <w:rPr>
          <w:rFonts w:hint="eastAsia"/>
          <w:sz w:val="24"/>
          <w:szCs w:val="24"/>
        </w:rPr>
        <w:t>理解洋务运动的性质和意义、洋务运动失败的原因和教训。</w:t>
      </w:r>
    </w:p>
    <w:p w14:paraId="6AB11833">
      <w:pPr>
        <w:numPr>
          <w:ilvl w:val="0"/>
          <w:numId w:val="3"/>
        </w:numPr>
        <w:spacing w:line="440" w:lineRule="exact"/>
        <w:rPr>
          <w:rFonts w:hint="eastAsia"/>
          <w:sz w:val="24"/>
          <w:szCs w:val="24"/>
        </w:rPr>
      </w:pPr>
      <w:r>
        <w:rPr>
          <w:rFonts w:hint="eastAsia"/>
          <w:sz w:val="24"/>
          <w:szCs w:val="24"/>
        </w:rPr>
        <w:t>理解戊戌维新运动的意义和失败的原因、教训。</w:t>
      </w:r>
    </w:p>
    <w:p w14:paraId="134D3401">
      <w:pPr>
        <w:spacing w:line="440" w:lineRule="exact"/>
        <w:rPr>
          <w:rFonts w:hint="eastAsia"/>
          <w:sz w:val="24"/>
          <w:szCs w:val="24"/>
        </w:rPr>
      </w:pPr>
    </w:p>
    <w:p w14:paraId="7CC68C1E">
      <w:pPr>
        <w:spacing w:line="440" w:lineRule="exact"/>
        <w:rPr>
          <w:rFonts w:hint="eastAsia"/>
          <w:b/>
          <w:sz w:val="24"/>
          <w:szCs w:val="24"/>
        </w:rPr>
      </w:pPr>
      <w:r>
        <w:rPr>
          <w:rFonts w:hint="eastAsia"/>
          <w:b/>
          <w:sz w:val="24"/>
          <w:szCs w:val="24"/>
        </w:rPr>
        <w:t>第三章  辛亥革命与君主专制制度的终结</w:t>
      </w:r>
    </w:p>
    <w:p w14:paraId="36A11235">
      <w:pPr>
        <w:spacing w:line="440" w:lineRule="exact"/>
        <w:ind w:firstLine="354" w:firstLineChars="147"/>
        <w:rPr>
          <w:rFonts w:hint="eastAsia"/>
          <w:b/>
          <w:sz w:val="24"/>
          <w:szCs w:val="24"/>
        </w:rPr>
      </w:pPr>
      <w:r>
        <w:rPr>
          <w:rFonts w:hint="eastAsia"/>
          <w:b/>
          <w:sz w:val="24"/>
          <w:szCs w:val="24"/>
        </w:rPr>
        <w:t>考试内容</w:t>
      </w:r>
      <w:r>
        <w:rPr>
          <w:b/>
          <w:sz w:val="24"/>
          <w:szCs w:val="24"/>
        </w:rPr>
        <w:t xml:space="preserve">  </w:t>
      </w:r>
    </w:p>
    <w:p w14:paraId="45C53DFF">
      <w:pPr>
        <w:spacing w:line="440" w:lineRule="exact"/>
        <w:ind w:firstLine="480" w:firstLineChars="200"/>
        <w:rPr>
          <w:sz w:val="24"/>
          <w:szCs w:val="24"/>
        </w:rPr>
      </w:pPr>
      <w:r>
        <w:rPr>
          <w:rFonts w:hint="eastAsia"/>
          <w:sz w:val="24"/>
          <w:szCs w:val="24"/>
        </w:rPr>
        <w:t>辛亥革命爆发的历史条件  武昌首义  中华民国的建立   辛亥革命的失败</w:t>
      </w:r>
    </w:p>
    <w:p w14:paraId="468953CB">
      <w:pPr>
        <w:spacing w:line="440" w:lineRule="exact"/>
        <w:ind w:firstLine="361" w:firstLineChars="150"/>
        <w:rPr>
          <w:rFonts w:hint="eastAsia"/>
          <w:b/>
          <w:sz w:val="24"/>
          <w:szCs w:val="24"/>
        </w:rPr>
      </w:pPr>
      <w:r>
        <w:rPr>
          <w:rFonts w:hint="eastAsia"/>
          <w:b/>
          <w:sz w:val="24"/>
          <w:szCs w:val="24"/>
        </w:rPr>
        <w:t>考试要求</w:t>
      </w:r>
    </w:p>
    <w:p w14:paraId="5B35285E">
      <w:pPr>
        <w:numPr>
          <w:ilvl w:val="0"/>
          <w:numId w:val="4"/>
        </w:numPr>
        <w:spacing w:line="440" w:lineRule="exact"/>
        <w:rPr>
          <w:rFonts w:hint="eastAsia"/>
          <w:sz w:val="24"/>
          <w:szCs w:val="24"/>
        </w:rPr>
      </w:pPr>
      <w:r>
        <w:rPr>
          <w:rFonts w:hint="eastAsia"/>
          <w:sz w:val="24"/>
          <w:szCs w:val="24"/>
        </w:rPr>
        <w:t>理解辛亥革命对于近代中国社会进步的巨大意义。</w:t>
      </w:r>
    </w:p>
    <w:p w14:paraId="3AA6D9D3">
      <w:pPr>
        <w:numPr>
          <w:ilvl w:val="0"/>
          <w:numId w:val="4"/>
        </w:numPr>
        <w:spacing w:line="440" w:lineRule="exact"/>
        <w:rPr>
          <w:rFonts w:hint="eastAsia"/>
          <w:sz w:val="24"/>
          <w:szCs w:val="24"/>
        </w:rPr>
      </w:pPr>
      <w:r>
        <w:rPr>
          <w:rFonts w:hint="eastAsia"/>
          <w:sz w:val="24"/>
          <w:szCs w:val="24"/>
        </w:rPr>
        <w:t>把握辛亥革命失败的原因。</w:t>
      </w:r>
    </w:p>
    <w:p w14:paraId="42089D9F">
      <w:pPr>
        <w:numPr>
          <w:ilvl w:val="0"/>
          <w:numId w:val="4"/>
        </w:numPr>
        <w:spacing w:line="440" w:lineRule="exact"/>
        <w:rPr>
          <w:sz w:val="24"/>
          <w:szCs w:val="24"/>
        </w:rPr>
      </w:pPr>
      <w:r>
        <w:rPr>
          <w:rFonts w:hint="eastAsia" w:ascii="宋体" w:hAnsi="宋体" w:cs="宋体"/>
          <w:sz w:val="24"/>
          <w:szCs w:val="24"/>
        </w:rPr>
        <w:t>了解革命派与改良派关于革命的论战内容。</w:t>
      </w:r>
    </w:p>
    <w:p w14:paraId="29015985">
      <w:pPr>
        <w:spacing w:line="440" w:lineRule="exact"/>
        <w:rPr>
          <w:rFonts w:hint="eastAsia"/>
          <w:b/>
          <w:sz w:val="24"/>
          <w:szCs w:val="24"/>
        </w:rPr>
      </w:pPr>
    </w:p>
    <w:p w14:paraId="22F9E766">
      <w:pPr>
        <w:spacing w:line="440" w:lineRule="exact"/>
        <w:rPr>
          <w:rFonts w:hint="eastAsia"/>
          <w:b/>
          <w:sz w:val="24"/>
          <w:szCs w:val="24"/>
        </w:rPr>
      </w:pPr>
    </w:p>
    <w:p w14:paraId="2BA0A98E">
      <w:pPr>
        <w:spacing w:line="440" w:lineRule="exact"/>
        <w:jc w:val="center"/>
        <w:rPr>
          <w:b/>
          <w:sz w:val="24"/>
          <w:szCs w:val="24"/>
        </w:rPr>
      </w:pPr>
      <w:r>
        <w:rPr>
          <w:rFonts w:hint="eastAsia"/>
          <w:b/>
          <w:sz w:val="24"/>
          <w:szCs w:val="24"/>
        </w:rPr>
        <w:t xml:space="preserve">中编  </w:t>
      </w:r>
      <w:r>
        <w:rPr>
          <w:rFonts w:hint="eastAsia" w:ascii="Arial" w:hAnsi="Arial" w:cs="Arial"/>
          <w:sz w:val="14"/>
          <w:szCs w:val="14"/>
          <w:shd w:val="clear" w:color="auto" w:fill="FFFFFF"/>
        </w:rPr>
        <w:t xml:space="preserve"> </w:t>
      </w:r>
      <w:r>
        <w:rPr>
          <w:rFonts w:hint="eastAsia"/>
          <w:b/>
          <w:sz w:val="24"/>
          <w:szCs w:val="24"/>
        </w:rPr>
        <w:t>从五四运动到新中国成立</w:t>
      </w:r>
    </w:p>
    <w:p w14:paraId="35DB4B05">
      <w:pPr>
        <w:spacing w:line="440" w:lineRule="exact"/>
        <w:ind w:firstLine="472" w:firstLineChars="196"/>
        <w:rPr>
          <w:rFonts w:hint="eastAsia"/>
          <w:b/>
          <w:sz w:val="24"/>
          <w:szCs w:val="24"/>
        </w:rPr>
      </w:pPr>
      <w:r>
        <w:rPr>
          <w:rFonts w:hint="eastAsia"/>
          <w:b/>
          <w:sz w:val="24"/>
          <w:szCs w:val="24"/>
        </w:rPr>
        <w:t>考试内容</w:t>
      </w:r>
      <w:r>
        <w:rPr>
          <w:b/>
          <w:sz w:val="24"/>
          <w:szCs w:val="24"/>
        </w:rPr>
        <w:t xml:space="preserve">  </w:t>
      </w:r>
    </w:p>
    <w:p w14:paraId="5047C3A7">
      <w:pPr>
        <w:spacing w:line="440" w:lineRule="exact"/>
        <w:ind w:firstLine="360" w:firstLineChars="150"/>
        <w:rPr>
          <w:sz w:val="24"/>
          <w:szCs w:val="24"/>
        </w:rPr>
      </w:pPr>
      <w:r>
        <w:rPr>
          <w:rFonts w:hint="eastAsia"/>
          <w:sz w:val="24"/>
          <w:szCs w:val="24"/>
        </w:rPr>
        <w:t>新民主主义革命时期中国所处的时代和国际环境   新民主主义革命的对象关于中国命运的三种建国方案</w:t>
      </w:r>
    </w:p>
    <w:p w14:paraId="521F72D4">
      <w:pPr>
        <w:spacing w:line="440" w:lineRule="exact"/>
        <w:ind w:firstLine="354" w:firstLineChars="147"/>
        <w:rPr>
          <w:rFonts w:hint="eastAsia"/>
          <w:b/>
          <w:sz w:val="24"/>
          <w:szCs w:val="24"/>
        </w:rPr>
      </w:pPr>
      <w:r>
        <w:rPr>
          <w:rFonts w:hint="eastAsia"/>
          <w:b/>
          <w:sz w:val="24"/>
          <w:szCs w:val="24"/>
        </w:rPr>
        <w:t>考试要求</w:t>
      </w:r>
    </w:p>
    <w:p w14:paraId="3021487C">
      <w:pPr>
        <w:numPr>
          <w:ilvl w:val="0"/>
          <w:numId w:val="5"/>
        </w:numPr>
        <w:spacing w:line="440" w:lineRule="exact"/>
        <w:rPr>
          <w:rFonts w:hint="eastAsia"/>
          <w:sz w:val="24"/>
          <w:szCs w:val="24"/>
        </w:rPr>
      </w:pPr>
      <w:r>
        <w:rPr>
          <w:rFonts w:hint="eastAsia"/>
          <w:sz w:val="24"/>
          <w:szCs w:val="24"/>
        </w:rPr>
        <w:t>了解新民主主义革命时期中国所处的时代和国际环境对中国革命的影响。</w:t>
      </w:r>
    </w:p>
    <w:p w14:paraId="7F5330F2">
      <w:pPr>
        <w:numPr>
          <w:ilvl w:val="0"/>
          <w:numId w:val="5"/>
        </w:numPr>
        <w:spacing w:line="440" w:lineRule="exact"/>
        <w:rPr>
          <w:rFonts w:hint="eastAsia"/>
          <w:sz w:val="24"/>
          <w:szCs w:val="24"/>
        </w:rPr>
      </w:pPr>
      <w:r>
        <w:rPr>
          <w:rFonts w:hint="eastAsia"/>
          <w:sz w:val="24"/>
          <w:szCs w:val="24"/>
        </w:rPr>
        <w:t>理解“三座大山”成为新民主主义革命的对象的根本原因。</w:t>
      </w:r>
    </w:p>
    <w:p w14:paraId="1244B505">
      <w:pPr>
        <w:numPr>
          <w:ilvl w:val="0"/>
          <w:numId w:val="5"/>
        </w:numPr>
        <w:spacing w:line="440" w:lineRule="exact"/>
        <w:rPr>
          <w:rFonts w:hint="eastAsia"/>
          <w:sz w:val="24"/>
          <w:szCs w:val="24"/>
        </w:rPr>
      </w:pPr>
      <w:r>
        <w:rPr>
          <w:rFonts w:hint="eastAsia"/>
          <w:sz w:val="24"/>
          <w:szCs w:val="24"/>
        </w:rPr>
        <w:t>理解关于中国命运的三种建国方案。</w:t>
      </w:r>
    </w:p>
    <w:p w14:paraId="6C4D2129">
      <w:pPr>
        <w:spacing w:line="440" w:lineRule="exact"/>
        <w:rPr>
          <w:b/>
          <w:sz w:val="24"/>
          <w:szCs w:val="24"/>
        </w:rPr>
      </w:pPr>
      <w:r>
        <w:rPr>
          <w:rFonts w:hint="eastAsia"/>
          <w:b/>
          <w:sz w:val="24"/>
          <w:szCs w:val="24"/>
        </w:rPr>
        <w:t>第四章  中国共产党的成立和中国革命新局面</w:t>
      </w:r>
    </w:p>
    <w:p w14:paraId="25459923">
      <w:pPr>
        <w:spacing w:line="440" w:lineRule="exact"/>
        <w:ind w:firstLine="472" w:firstLineChars="196"/>
        <w:rPr>
          <w:rFonts w:hint="eastAsia"/>
          <w:b/>
          <w:sz w:val="24"/>
          <w:szCs w:val="24"/>
        </w:rPr>
      </w:pPr>
      <w:r>
        <w:rPr>
          <w:rFonts w:hint="eastAsia"/>
          <w:b/>
          <w:sz w:val="24"/>
          <w:szCs w:val="24"/>
        </w:rPr>
        <w:t>考试内容</w:t>
      </w:r>
    </w:p>
    <w:p w14:paraId="2086C26A">
      <w:pPr>
        <w:spacing w:line="440" w:lineRule="exact"/>
        <w:rPr>
          <w:sz w:val="24"/>
          <w:szCs w:val="24"/>
        </w:rPr>
      </w:pPr>
      <w:r>
        <w:rPr>
          <w:sz w:val="24"/>
          <w:szCs w:val="24"/>
        </w:rPr>
        <w:t xml:space="preserve">   </w:t>
      </w:r>
      <w:r>
        <w:rPr>
          <w:rFonts w:hint="eastAsia"/>
          <w:sz w:val="24"/>
          <w:szCs w:val="24"/>
        </w:rPr>
        <w:t xml:space="preserve"> 新文化运动和五四运动的特点   中国共产党的诞生   </w:t>
      </w:r>
    </w:p>
    <w:p w14:paraId="659BAC05">
      <w:pPr>
        <w:spacing w:line="440" w:lineRule="exact"/>
        <w:ind w:firstLine="354" w:firstLineChars="147"/>
        <w:rPr>
          <w:rFonts w:hint="eastAsia"/>
          <w:b/>
          <w:sz w:val="24"/>
          <w:szCs w:val="24"/>
        </w:rPr>
      </w:pPr>
      <w:r>
        <w:rPr>
          <w:rFonts w:hint="eastAsia"/>
          <w:b/>
          <w:sz w:val="24"/>
          <w:szCs w:val="24"/>
        </w:rPr>
        <w:t>考试要求</w:t>
      </w:r>
    </w:p>
    <w:p w14:paraId="662BF8B7">
      <w:pPr>
        <w:numPr>
          <w:ilvl w:val="0"/>
          <w:numId w:val="6"/>
        </w:numPr>
        <w:spacing w:line="440" w:lineRule="exact"/>
        <w:rPr>
          <w:sz w:val="24"/>
          <w:szCs w:val="24"/>
        </w:rPr>
      </w:pPr>
      <w:r>
        <w:rPr>
          <w:rFonts w:hint="eastAsia"/>
          <w:sz w:val="24"/>
          <w:szCs w:val="24"/>
        </w:rPr>
        <w:t xml:space="preserve">理解五四运动的伟大意义，理解救亡与启蒙的关系。 </w:t>
      </w:r>
    </w:p>
    <w:p w14:paraId="3CFB6AE4">
      <w:pPr>
        <w:numPr>
          <w:ilvl w:val="0"/>
          <w:numId w:val="6"/>
        </w:numPr>
        <w:spacing w:line="440" w:lineRule="exact"/>
        <w:rPr>
          <w:rFonts w:hint="eastAsia"/>
          <w:sz w:val="24"/>
          <w:szCs w:val="24"/>
        </w:rPr>
      </w:pPr>
      <w:r>
        <w:rPr>
          <w:rFonts w:hint="eastAsia"/>
          <w:sz w:val="24"/>
          <w:szCs w:val="24"/>
        </w:rPr>
        <w:t>了解中国共产党的成立，理解中国共产党成立的伟大意义。</w:t>
      </w:r>
    </w:p>
    <w:p w14:paraId="288762E7">
      <w:pPr>
        <w:spacing w:line="440" w:lineRule="exact"/>
        <w:rPr>
          <w:rFonts w:hint="eastAsia"/>
          <w:sz w:val="24"/>
          <w:szCs w:val="24"/>
        </w:rPr>
      </w:pPr>
      <w:r>
        <w:rPr>
          <w:rFonts w:hint="eastAsia"/>
          <w:sz w:val="24"/>
          <w:szCs w:val="24"/>
        </w:rPr>
        <w:t xml:space="preserve"> </w:t>
      </w:r>
      <w:r>
        <w:rPr>
          <w:rFonts w:hint="eastAsia"/>
          <w:b/>
          <w:sz w:val="24"/>
          <w:szCs w:val="24"/>
        </w:rPr>
        <w:t>第五章   中国革命的新道路</w:t>
      </w:r>
    </w:p>
    <w:p w14:paraId="4D48E009">
      <w:pPr>
        <w:spacing w:line="440" w:lineRule="exact"/>
        <w:ind w:firstLine="472" w:firstLineChars="196"/>
        <w:rPr>
          <w:rFonts w:hint="eastAsia"/>
          <w:sz w:val="24"/>
          <w:szCs w:val="24"/>
        </w:rPr>
      </w:pPr>
      <w:r>
        <w:rPr>
          <w:rFonts w:hint="eastAsia"/>
          <w:b/>
          <w:sz w:val="24"/>
          <w:szCs w:val="24"/>
        </w:rPr>
        <w:t>考试内容</w:t>
      </w:r>
      <w:r>
        <w:rPr>
          <w:b/>
          <w:sz w:val="24"/>
          <w:szCs w:val="24"/>
        </w:rPr>
        <w:t xml:space="preserve">  </w:t>
      </w:r>
    </w:p>
    <w:p w14:paraId="7EE186B4">
      <w:pPr>
        <w:spacing w:line="440" w:lineRule="exact"/>
        <w:ind w:left="120" w:leftChars="57" w:firstLine="360" w:firstLineChars="150"/>
        <w:rPr>
          <w:sz w:val="24"/>
          <w:szCs w:val="24"/>
        </w:rPr>
      </w:pPr>
      <w:r>
        <w:rPr>
          <w:rFonts w:hint="eastAsia"/>
          <w:sz w:val="24"/>
          <w:szCs w:val="24"/>
        </w:rPr>
        <w:t>土地革命的兴起   中国革命的新道路：农村包围城市，武装夺取政权  三次“左”倾错误对中国革命的危害    长征及中国革命的新局面</w:t>
      </w:r>
    </w:p>
    <w:p w14:paraId="76243D2E">
      <w:pPr>
        <w:spacing w:line="440" w:lineRule="exact"/>
        <w:ind w:firstLine="354" w:firstLineChars="147"/>
        <w:rPr>
          <w:rFonts w:hint="eastAsia"/>
          <w:b/>
          <w:sz w:val="24"/>
          <w:szCs w:val="24"/>
        </w:rPr>
      </w:pPr>
      <w:r>
        <w:rPr>
          <w:rFonts w:hint="eastAsia"/>
          <w:b/>
          <w:sz w:val="24"/>
          <w:szCs w:val="24"/>
        </w:rPr>
        <w:t>考试要求</w:t>
      </w:r>
    </w:p>
    <w:p w14:paraId="461528ED">
      <w:pPr>
        <w:numPr>
          <w:ilvl w:val="0"/>
          <w:numId w:val="7"/>
        </w:numPr>
        <w:spacing w:line="440" w:lineRule="exact"/>
        <w:rPr>
          <w:sz w:val="24"/>
          <w:szCs w:val="24"/>
        </w:rPr>
      </w:pPr>
      <w:r>
        <w:rPr>
          <w:rFonts w:hint="eastAsia"/>
          <w:sz w:val="24"/>
          <w:szCs w:val="24"/>
        </w:rPr>
        <w:t>理解“农村包围城市、武装夺取政权”理论的涵义及其意义。</w:t>
      </w:r>
    </w:p>
    <w:p w14:paraId="14503D4B">
      <w:pPr>
        <w:numPr>
          <w:ilvl w:val="0"/>
          <w:numId w:val="7"/>
        </w:numPr>
        <w:spacing w:line="440" w:lineRule="exact"/>
        <w:rPr>
          <w:rFonts w:hint="eastAsia"/>
          <w:sz w:val="24"/>
          <w:szCs w:val="24"/>
        </w:rPr>
      </w:pPr>
      <w:r>
        <w:rPr>
          <w:rFonts w:hint="eastAsia"/>
          <w:sz w:val="24"/>
          <w:szCs w:val="24"/>
        </w:rPr>
        <w:t>理解20世纪20、30年代中国共产党内“左”倾路线频发的根源。</w:t>
      </w:r>
    </w:p>
    <w:p w14:paraId="5FA3D4EF">
      <w:pPr>
        <w:numPr>
          <w:ilvl w:val="0"/>
          <w:numId w:val="7"/>
        </w:numPr>
        <w:spacing w:line="440" w:lineRule="exact"/>
        <w:rPr>
          <w:sz w:val="24"/>
          <w:szCs w:val="24"/>
        </w:rPr>
      </w:pPr>
      <w:r>
        <w:rPr>
          <w:rFonts w:hint="eastAsia"/>
          <w:sz w:val="24"/>
          <w:szCs w:val="24"/>
        </w:rPr>
        <w:t>理解伟大长征精神。</w:t>
      </w:r>
    </w:p>
    <w:p w14:paraId="35F18178">
      <w:pPr>
        <w:spacing w:line="440" w:lineRule="exact"/>
        <w:rPr>
          <w:rFonts w:hint="eastAsia"/>
          <w:b/>
          <w:sz w:val="24"/>
          <w:szCs w:val="24"/>
        </w:rPr>
      </w:pPr>
      <w:r>
        <w:rPr>
          <w:rFonts w:hint="eastAsia"/>
          <w:b/>
          <w:sz w:val="24"/>
          <w:szCs w:val="24"/>
        </w:rPr>
        <w:t>第六章  中华民族的抗日战争</w:t>
      </w:r>
    </w:p>
    <w:p w14:paraId="7307FC6B">
      <w:pPr>
        <w:spacing w:line="440" w:lineRule="exact"/>
        <w:ind w:firstLine="472" w:firstLineChars="196"/>
        <w:rPr>
          <w:rFonts w:hint="eastAsia"/>
          <w:b/>
          <w:sz w:val="24"/>
          <w:szCs w:val="24"/>
        </w:rPr>
      </w:pPr>
      <w:r>
        <w:rPr>
          <w:rFonts w:hint="eastAsia"/>
          <w:b/>
          <w:sz w:val="24"/>
          <w:szCs w:val="24"/>
        </w:rPr>
        <w:t>考试内容</w:t>
      </w:r>
    </w:p>
    <w:p w14:paraId="64BCE880">
      <w:pPr>
        <w:spacing w:line="440" w:lineRule="exact"/>
        <w:rPr>
          <w:rFonts w:hint="eastAsia"/>
          <w:sz w:val="24"/>
          <w:szCs w:val="24"/>
        </w:rPr>
      </w:pPr>
      <w:r>
        <w:rPr>
          <w:rFonts w:hint="eastAsia"/>
          <w:sz w:val="24"/>
          <w:szCs w:val="24"/>
        </w:rPr>
        <w:t xml:space="preserve">    国民党与正面战场   中国共产党成为抗日战争的“中流砥柱”   抗日战争的胜利及其意义</w:t>
      </w:r>
    </w:p>
    <w:p w14:paraId="7BA19796">
      <w:pPr>
        <w:spacing w:line="440" w:lineRule="exact"/>
        <w:ind w:firstLine="354" w:firstLineChars="147"/>
        <w:rPr>
          <w:rFonts w:hint="eastAsia"/>
          <w:b/>
          <w:sz w:val="24"/>
          <w:szCs w:val="24"/>
        </w:rPr>
      </w:pPr>
      <w:r>
        <w:rPr>
          <w:rFonts w:hint="eastAsia"/>
          <w:b/>
          <w:sz w:val="24"/>
          <w:szCs w:val="24"/>
        </w:rPr>
        <w:t>考试要求</w:t>
      </w:r>
    </w:p>
    <w:p w14:paraId="4A155BA6">
      <w:pPr>
        <w:numPr>
          <w:ilvl w:val="0"/>
          <w:numId w:val="8"/>
        </w:numPr>
        <w:spacing w:line="440" w:lineRule="exact"/>
        <w:rPr>
          <w:rFonts w:hint="eastAsia"/>
          <w:sz w:val="24"/>
          <w:szCs w:val="24"/>
        </w:rPr>
      </w:pPr>
      <w:r>
        <w:rPr>
          <w:rFonts w:hint="eastAsia"/>
          <w:sz w:val="24"/>
          <w:szCs w:val="24"/>
        </w:rPr>
        <w:t>理解中国共产党在抗日战争中的“中流砥柱”作用。</w:t>
      </w:r>
    </w:p>
    <w:p w14:paraId="3EA1E3A8">
      <w:pPr>
        <w:numPr>
          <w:ilvl w:val="0"/>
          <w:numId w:val="8"/>
        </w:numPr>
        <w:spacing w:line="440" w:lineRule="exact"/>
        <w:rPr>
          <w:rFonts w:hint="eastAsia"/>
          <w:sz w:val="24"/>
          <w:szCs w:val="24"/>
        </w:rPr>
      </w:pPr>
      <w:r>
        <w:rPr>
          <w:rFonts w:hint="eastAsia"/>
          <w:sz w:val="24"/>
          <w:szCs w:val="24"/>
        </w:rPr>
        <w:t>理解中国人民抗日战争在世界反法西斯战争中的地位与作用。</w:t>
      </w:r>
    </w:p>
    <w:p w14:paraId="3ECABC89">
      <w:pPr>
        <w:numPr>
          <w:ilvl w:val="0"/>
          <w:numId w:val="8"/>
        </w:numPr>
        <w:spacing w:line="440" w:lineRule="exact"/>
        <w:rPr>
          <w:rFonts w:hint="eastAsia"/>
          <w:sz w:val="24"/>
          <w:szCs w:val="24"/>
        </w:rPr>
      </w:pPr>
      <w:r>
        <w:rPr>
          <w:rFonts w:hint="eastAsia"/>
          <w:sz w:val="24"/>
          <w:szCs w:val="24"/>
        </w:rPr>
        <w:t>理解抗日战争最终胜利的基本经验与历史意义。</w:t>
      </w:r>
    </w:p>
    <w:p w14:paraId="1BC34648">
      <w:pPr>
        <w:spacing w:line="440" w:lineRule="exact"/>
        <w:rPr>
          <w:rFonts w:hint="eastAsia"/>
          <w:b/>
          <w:sz w:val="24"/>
          <w:szCs w:val="24"/>
        </w:rPr>
      </w:pPr>
      <w:r>
        <w:rPr>
          <w:rFonts w:hint="eastAsia"/>
          <w:b/>
          <w:sz w:val="24"/>
          <w:szCs w:val="24"/>
        </w:rPr>
        <w:t>第七章   为建立新中国而奋斗</w:t>
      </w:r>
    </w:p>
    <w:p w14:paraId="7BB60694">
      <w:pPr>
        <w:spacing w:line="440" w:lineRule="exact"/>
        <w:ind w:firstLine="354" w:firstLineChars="147"/>
        <w:rPr>
          <w:rFonts w:hint="eastAsia"/>
          <w:b/>
          <w:sz w:val="24"/>
          <w:szCs w:val="24"/>
        </w:rPr>
      </w:pPr>
      <w:r>
        <w:rPr>
          <w:rFonts w:hint="eastAsia"/>
          <w:b/>
          <w:sz w:val="24"/>
          <w:szCs w:val="24"/>
        </w:rPr>
        <w:t>考试内容</w:t>
      </w:r>
    </w:p>
    <w:p w14:paraId="23381488">
      <w:pPr>
        <w:spacing w:line="440" w:lineRule="exact"/>
        <w:rPr>
          <w:rFonts w:hint="eastAsia"/>
          <w:sz w:val="24"/>
          <w:szCs w:val="24"/>
        </w:rPr>
      </w:pPr>
      <w:r>
        <w:rPr>
          <w:rFonts w:hint="eastAsia"/>
          <w:kern w:val="0"/>
        </w:rPr>
        <w:t xml:space="preserve">    </w:t>
      </w:r>
      <w:r>
        <w:rPr>
          <w:rFonts w:hint="eastAsia"/>
          <w:sz w:val="24"/>
          <w:szCs w:val="24"/>
        </w:rPr>
        <w:t>中国共产党为争取民主和平的斗争   国民党政府的倒行逆施   中国共产党与民主党派的合作   中国革命的胜利</w:t>
      </w:r>
    </w:p>
    <w:p w14:paraId="07C545A9">
      <w:pPr>
        <w:spacing w:line="440" w:lineRule="exact"/>
        <w:ind w:firstLine="354" w:firstLineChars="147"/>
        <w:rPr>
          <w:rFonts w:hint="eastAsia"/>
          <w:b/>
          <w:sz w:val="24"/>
          <w:szCs w:val="24"/>
        </w:rPr>
      </w:pPr>
      <w:r>
        <w:rPr>
          <w:rFonts w:hint="eastAsia"/>
          <w:b/>
          <w:sz w:val="24"/>
          <w:szCs w:val="24"/>
        </w:rPr>
        <w:t>考试要求</w:t>
      </w:r>
    </w:p>
    <w:p w14:paraId="3E1466FC">
      <w:pPr>
        <w:numPr>
          <w:ilvl w:val="0"/>
          <w:numId w:val="9"/>
        </w:numPr>
        <w:spacing w:line="440" w:lineRule="exact"/>
        <w:rPr>
          <w:rFonts w:hint="eastAsia"/>
          <w:sz w:val="24"/>
          <w:szCs w:val="24"/>
        </w:rPr>
      </w:pPr>
      <w:r>
        <w:rPr>
          <w:rFonts w:hint="eastAsia"/>
          <w:sz w:val="24"/>
          <w:szCs w:val="24"/>
        </w:rPr>
        <w:t>理解在半殖民地半封建社会的中国，“第三条道路”行不通的根本原因。</w:t>
      </w:r>
    </w:p>
    <w:p w14:paraId="01D0EF9D">
      <w:pPr>
        <w:numPr>
          <w:ilvl w:val="0"/>
          <w:numId w:val="9"/>
        </w:numPr>
        <w:spacing w:line="440" w:lineRule="exact"/>
        <w:rPr>
          <w:sz w:val="24"/>
          <w:szCs w:val="24"/>
        </w:rPr>
      </w:pPr>
      <w:r>
        <w:rPr>
          <w:rFonts w:hint="eastAsia"/>
          <w:sz w:val="24"/>
          <w:szCs w:val="24"/>
        </w:rPr>
        <w:t>理解民主党派的历史作用及其与中国共产党的合作。</w:t>
      </w:r>
    </w:p>
    <w:p w14:paraId="055628F5">
      <w:pPr>
        <w:numPr>
          <w:ilvl w:val="0"/>
          <w:numId w:val="9"/>
        </w:numPr>
        <w:spacing w:line="440" w:lineRule="exact"/>
        <w:rPr>
          <w:rFonts w:hint="eastAsia"/>
          <w:sz w:val="24"/>
          <w:szCs w:val="24"/>
        </w:rPr>
      </w:pPr>
      <w:r>
        <w:rPr>
          <w:rFonts w:hint="eastAsia" w:ascii="宋体" w:hAnsi="宋体" w:cs="宋体"/>
          <w:spacing w:val="2"/>
          <w:kern w:val="0"/>
          <w:sz w:val="24"/>
          <w:szCs w:val="24"/>
        </w:rPr>
        <w:t>深刻理解新民主主义革命胜利的原因及其基本经验。</w:t>
      </w:r>
    </w:p>
    <w:p w14:paraId="0C1EAB6B">
      <w:pPr>
        <w:widowControl/>
        <w:wordWrap w:val="0"/>
        <w:spacing w:line="440" w:lineRule="exact"/>
        <w:ind w:left="-120" w:leftChars="-57" w:right="-153" w:rightChars="-73" w:firstLine="541" w:firstLineChars="222"/>
        <w:jc w:val="left"/>
        <w:rPr>
          <w:rFonts w:hint="eastAsia" w:ascii="宋体" w:hAnsi="宋体" w:cs="宋体"/>
          <w:spacing w:val="2"/>
          <w:kern w:val="0"/>
          <w:sz w:val="24"/>
          <w:szCs w:val="24"/>
        </w:rPr>
      </w:pPr>
    </w:p>
    <w:p w14:paraId="7F2D37B2">
      <w:pPr>
        <w:widowControl/>
        <w:wordWrap w:val="0"/>
        <w:spacing w:line="440" w:lineRule="exact"/>
        <w:ind w:left="-120" w:leftChars="-57" w:right="-153" w:rightChars="-73" w:firstLine="299" w:firstLineChars="122"/>
        <w:jc w:val="center"/>
        <w:rPr>
          <w:rFonts w:ascii="宋体" w:hAnsi="宋体" w:cs="宋体"/>
          <w:b/>
          <w:bCs/>
          <w:spacing w:val="2"/>
          <w:kern w:val="0"/>
          <w:sz w:val="24"/>
          <w:szCs w:val="24"/>
        </w:rPr>
      </w:pPr>
      <w:r>
        <w:rPr>
          <w:rFonts w:hint="eastAsia" w:ascii="宋体" w:hAnsi="宋体" w:cs="宋体"/>
          <w:b/>
          <w:bCs/>
          <w:spacing w:val="2"/>
          <w:kern w:val="0"/>
          <w:sz w:val="24"/>
          <w:szCs w:val="24"/>
        </w:rPr>
        <w:t>下编  从新中国成立到中国特色社会主义新时代</w:t>
      </w:r>
    </w:p>
    <w:p w14:paraId="184BDDB5">
      <w:pPr>
        <w:spacing w:line="440" w:lineRule="exact"/>
        <w:ind w:firstLine="354" w:firstLineChars="147"/>
        <w:rPr>
          <w:rFonts w:hint="eastAsia"/>
          <w:b/>
          <w:sz w:val="24"/>
          <w:szCs w:val="24"/>
        </w:rPr>
      </w:pPr>
    </w:p>
    <w:p w14:paraId="5EA9BA61">
      <w:pPr>
        <w:spacing w:line="440" w:lineRule="exact"/>
        <w:ind w:firstLine="354" w:firstLineChars="147"/>
        <w:rPr>
          <w:rFonts w:hint="eastAsia"/>
          <w:sz w:val="24"/>
          <w:szCs w:val="24"/>
        </w:rPr>
      </w:pPr>
      <w:r>
        <w:rPr>
          <w:rFonts w:hint="eastAsia"/>
          <w:b/>
          <w:sz w:val="24"/>
          <w:szCs w:val="24"/>
        </w:rPr>
        <w:t>考试内容</w:t>
      </w:r>
    </w:p>
    <w:p w14:paraId="5292DE42">
      <w:pPr>
        <w:spacing w:line="440" w:lineRule="exact"/>
        <w:ind w:firstLine="480" w:firstLineChars="200"/>
        <w:rPr>
          <w:rFonts w:hint="eastAsia"/>
          <w:sz w:val="24"/>
          <w:szCs w:val="24"/>
        </w:rPr>
      </w:pPr>
      <w:r>
        <w:rPr>
          <w:rFonts w:hint="eastAsia"/>
          <w:sz w:val="24"/>
          <w:szCs w:val="24"/>
        </w:rPr>
        <w:t xml:space="preserve">新中国成立   新中国成立以后的历史进程  新中国成立以来的历史性成就     </w:t>
      </w:r>
    </w:p>
    <w:p w14:paraId="1A01AED1">
      <w:pPr>
        <w:spacing w:line="440" w:lineRule="exact"/>
        <w:ind w:firstLine="354" w:firstLineChars="147"/>
        <w:rPr>
          <w:rFonts w:hint="eastAsia"/>
          <w:b/>
          <w:sz w:val="24"/>
          <w:szCs w:val="24"/>
        </w:rPr>
      </w:pPr>
      <w:r>
        <w:rPr>
          <w:rFonts w:hint="eastAsia"/>
          <w:b/>
          <w:sz w:val="24"/>
          <w:szCs w:val="24"/>
        </w:rPr>
        <w:t>考试要求</w:t>
      </w:r>
    </w:p>
    <w:p w14:paraId="0D9486F3">
      <w:pPr>
        <w:numPr>
          <w:ilvl w:val="0"/>
          <w:numId w:val="10"/>
        </w:numPr>
        <w:spacing w:line="440" w:lineRule="exact"/>
        <w:rPr>
          <w:rFonts w:hint="eastAsia"/>
          <w:sz w:val="24"/>
          <w:szCs w:val="24"/>
        </w:rPr>
      </w:pPr>
      <w:r>
        <w:rPr>
          <w:rFonts w:hint="eastAsia"/>
          <w:sz w:val="24"/>
          <w:szCs w:val="24"/>
        </w:rPr>
        <w:t>理解新中国成立的伟大历史意义。</w:t>
      </w:r>
    </w:p>
    <w:p w14:paraId="71129293">
      <w:pPr>
        <w:numPr>
          <w:ilvl w:val="0"/>
          <w:numId w:val="10"/>
        </w:numPr>
        <w:spacing w:line="440" w:lineRule="exact"/>
        <w:rPr>
          <w:rFonts w:hint="eastAsia"/>
          <w:sz w:val="24"/>
          <w:szCs w:val="24"/>
        </w:rPr>
      </w:pPr>
      <w:r>
        <w:rPr>
          <w:rFonts w:hint="eastAsia"/>
          <w:sz w:val="24"/>
          <w:szCs w:val="24"/>
        </w:rPr>
        <w:t>了解新中国成立以后的历史进程。</w:t>
      </w:r>
    </w:p>
    <w:p w14:paraId="3EC9C779">
      <w:pPr>
        <w:spacing w:line="440" w:lineRule="exact"/>
        <w:rPr>
          <w:b/>
          <w:strike/>
          <w:sz w:val="24"/>
          <w:szCs w:val="24"/>
        </w:rPr>
      </w:pPr>
      <w:r>
        <w:rPr>
          <w:rFonts w:hint="eastAsia"/>
          <w:b/>
          <w:sz w:val="24"/>
          <w:szCs w:val="24"/>
        </w:rPr>
        <w:t>第八章  中华人民共和国的成立与中国社会主义建设道路的探索</w:t>
      </w:r>
    </w:p>
    <w:p w14:paraId="430E48CC">
      <w:pPr>
        <w:spacing w:line="440" w:lineRule="exact"/>
        <w:ind w:firstLine="354" w:firstLineChars="147"/>
        <w:rPr>
          <w:rFonts w:hint="eastAsia"/>
          <w:b/>
          <w:sz w:val="24"/>
          <w:szCs w:val="24"/>
        </w:rPr>
      </w:pPr>
      <w:r>
        <w:rPr>
          <w:rFonts w:hint="eastAsia"/>
          <w:b/>
          <w:sz w:val="24"/>
          <w:szCs w:val="24"/>
        </w:rPr>
        <w:t>考试内容</w:t>
      </w:r>
    </w:p>
    <w:p w14:paraId="09275D29">
      <w:pPr>
        <w:spacing w:line="440" w:lineRule="exact"/>
        <w:ind w:firstLine="360" w:firstLineChars="150"/>
        <w:rPr>
          <w:sz w:val="24"/>
          <w:szCs w:val="24"/>
        </w:rPr>
      </w:pPr>
      <w:r>
        <w:rPr>
          <w:rFonts w:hint="eastAsia"/>
          <w:sz w:val="24"/>
          <w:szCs w:val="24"/>
        </w:rPr>
        <w:t>新民主主义向社会主义的过渡    社会主义改造   中国社会主义建设道路的早期探索    探索中的偏差：“大跃进”和“文化大革命”    社会主义建设的成就及探索中的成果</w:t>
      </w:r>
    </w:p>
    <w:p w14:paraId="37C04B2E">
      <w:pPr>
        <w:spacing w:line="440" w:lineRule="exact"/>
        <w:ind w:firstLine="354" w:firstLineChars="147"/>
        <w:rPr>
          <w:rFonts w:hint="eastAsia"/>
          <w:b/>
          <w:sz w:val="24"/>
          <w:szCs w:val="24"/>
        </w:rPr>
      </w:pPr>
      <w:r>
        <w:rPr>
          <w:rFonts w:hint="eastAsia"/>
          <w:b/>
          <w:sz w:val="24"/>
          <w:szCs w:val="24"/>
        </w:rPr>
        <w:t>考试要求</w:t>
      </w:r>
    </w:p>
    <w:p w14:paraId="5C192A9E">
      <w:pPr>
        <w:numPr>
          <w:ilvl w:val="0"/>
          <w:numId w:val="11"/>
        </w:numPr>
        <w:spacing w:line="440" w:lineRule="exact"/>
        <w:rPr>
          <w:rFonts w:hint="eastAsia"/>
          <w:sz w:val="24"/>
          <w:szCs w:val="24"/>
        </w:rPr>
      </w:pPr>
      <w:r>
        <w:rPr>
          <w:rFonts w:hint="eastAsia"/>
          <w:sz w:val="24"/>
          <w:szCs w:val="24"/>
        </w:rPr>
        <w:t>掌握新民主主义向社会主义的过渡的性质。</w:t>
      </w:r>
    </w:p>
    <w:p w14:paraId="7DA1C713">
      <w:pPr>
        <w:numPr>
          <w:ilvl w:val="0"/>
          <w:numId w:val="11"/>
        </w:numPr>
        <w:spacing w:line="440" w:lineRule="exact"/>
        <w:rPr>
          <w:rFonts w:hint="eastAsia"/>
          <w:sz w:val="24"/>
          <w:szCs w:val="24"/>
        </w:rPr>
      </w:pPr>
      <w:r>
        <w:rPr>
          <w:rFonts w:hint="eastAsia"/>
          <w:sz w:val="24"/>
          <w:szCs w:val="24"/>
        </w:rPr>
        <w:t>理解社会主义制度在中国确立是历史和人民的选择。</w:t>
      </w:r>
    </w:p>
    <w:p w14:paraId="33043D3F">
      <w:pPr>
        <w:numPr>
          <w:ilvl w:val="0"/>
          <w:numId w:val="11"/>
        </w:numPr>
        <w:spacing w:line="440" w:lineRule="exact"/>
        <w:rPr>
          <w:sz w:val="24"/>
          <w:szCs w:val="24"/>
        </w:rPr>
      </w:pPr>
      <w:r>
        <w:rPr>
          <w:rFonts w:hint="eastAsia"/>
          <w:sz w:val="24"/>
          <w:szCs w:val="24"/>
        </w:rPr>
        <w:t>理解社会主义改造是中国历史上最伟大最深刻的社会变革。</w:t>
      </w:r>
    </w:p>
    <w:p w14:paraId="19E7436D">
      <w:pPr>
        <w:numPr>
          <w:ilvl w:val="0"/>
          <w:numId w:val="11"/>
        </w:numPr>
        <w:spacing w:line="440" w:lineRule="exact"/>
        <w:rPr>
          <w:sz w:val="24"/>
          <w:szCs w:val="24"/>
        </w:rPr>
      </w:pPr>
      <w:r>
        <w:rPr>
          <w:rFonts w:hint="eastAsia"/>
          <w:sz w:val="24"/>
          <w:szCs w:val="24"/>
        </w:rPr>
        <w:t>理解中国共产党在</w:t>
      </w:r>
      <w:r>
        <w:rPr>
          <w:sz w:val="24"/>
          <w:szCs w:val="24"/>
        </w:rPr>
        <w:t>20</w:t>
      </w:r>
      <w:r>
        <w:rPr>
          <w:rFonts w:hint="eastAsia"/>
          <w:sz w:val="24"/>
          <w:szCs w:val="24"/>
        </w:rPr>
        <w:t>世纪</w:t>
      </w:r>
      <w:r>
        <w:rPr>
          <w:sz w:val="24"/>
          <w:szCs w:val="24"/>
        </w:rPr>
        <w:t>50</w:t>
      </w:r>
      <w:r>
        <w:rPr>
          <w:rFonts w:hint="eastAsia"/>
          <w:sz w:val="24"/>
          <w:szCs w:val="24"/>
        </w:rPr>
        <w:t>年代中期对社会主义建设的理论建树。</w:t>
      </w:r>
      <w:r>
        <w:rPr>
          <w:sz w:val="24"/>
          <w:szCs w:val="24"/>
        </w:rPr>
        <w:t xml:space="preserve"> </w:t>
      </w:r>
    </w:p>
    <w:p w14:paraId="5E88ED4C">
      <w:pPr>
        <w:numPr>
          <w:ilvl w:val="0"/>
          <w:numId w:val="11"/>
        </w:numPr>
        <w:spacing w:line="440" w:lineRule="exact"/>
        <w:rPr>
          <w:sz w:val="24"/>
          <w:szCs w:val="24"/>
        </w:rPr>
      </w:pPr>
      <w:r>
        <w:rPr>
          <w:rFonts w:hint="eastAsia"/>
          <w:sz w:val="24"/>
          <w:szCs w:val="24"/>
        </w:rPr>
        <w:t>理解工业化和建立完整国民经济体系的重大意义。</w:t>
      </w:r>
    </w:p>
    <w:p w14:paraId="5BABC0FE">
      <w:pPr>
        <w:numPr>
          <w:ilvl w:val="0"/>
          <w:numId w:val="11"/>
        </w:numPr>
        <w:spacing w:line="440" w:lineRule="exact"/>
        <w:rPr>
          <w:sz w:val="24"/>
          <w:szCs w:val="24"/>
        </w:rPr>
      </w:pPr>
      <w:r>
        <w:rPr>
          <w:rFonts w:hint="eastAsia"/>
          <w:sz w:val="24"/>
          <w:szCs w:val="24"/>
        </w:rPr>
        <w:t>正确认识毛泽东同志的历史地位。</w:t>
      </w:r>
    </w:p>
    <w:p w14:paraId="2F598E77">
      <w:pPr>
        <w:numPr>
          <w:ilvl w:val="0"/>
          <w:numId w:val="11"/>
        </w:numPr>
        <w:spacing w:line="440" w:lineRule="exact"/>
        <w:rPr>
          <w:rFonts w:hint="eastAsia"/>
          <w:sz w:val="24"/>
          <w:szCs w:val="24"/>
        </w:rPr>
      </w:pPr>
      <w:r>
        <w:rPr>
          <w:rFonts w:hint="eastAsia"/>
          <w:sz w:val="24"/>
          <w:szCs w:val="24"/>
        </w:rPr>
        <w:t>正确认识社会主义建设在探索中的成就与失误。</w:t>
      </w:r>
      <w:r>
        <w:rPr>
          <w:rFonts w:hint="eastAsia" w:ascii="宋体" w:hAnsi="宋体" w:cs="宋体"/>
          <w:spacing w:val="2"/>
          <w:kern w:val="0"/>
          <w:sz w:val="24"/>
          <w:szCs w:val="24"/>
        </w:rPr>
        <w:t> </w:t>
      </w:r>
    </w:p>
    <w:p w14:paraId="195AC5F8">
      <w:pPr>
        <w:spacing w:line="440" w:lineRule="exact"/>
        <w:rPr>
          <w:b/>
          <w:sz w:val="24"/>
          <w:szCs w:val="24"/>
        </w:rPr>
      </w:pPr>
      <w:r>
        <w:rPr>
          <w:rFonts w:hint="eastAsia"/>
          <w:b/>
          <w:sz w:val="24"/>
          <w:szCs w:val="24"/>
        </w:rPr>
        <w:t>第九章  改革开放与中国特色社会主义的开创与发展</w:t>
      </w:r>
    </w:p>
    <w:p w14:paraId="4FC4C4B9">
      <w:pPr>
        <w:spacing w:line="440" w:lineRule="exact"/>
        <w:ind w:firstLine="354" w:firstLineChars="147"/>
        <w:rPr>
          <w:rFonts w:hint="eastAsia"/>
          <w:b/>
          <w:sz w:val="24"/>
          <w:szCs w:val="24"/>
        </w:rPr>
      </w:pPr>
      <w:r>
        <w:rPr>
          <w:rFonts w:hint="eastAsia"/>
          <w:b/>
          <w:sz w:val="24"/>
          <w:szCs w:val="24"/>
        </w:rPr>
        <w:t>考试内容</w:t>
      </w:r>
    </w:p>
    <w:p w14:paraId="047EC4CA">
      <w:pPr>
        <w:spacing w:line="440" w:lineRule="exact"/>
        <w:rPr>
          <w:rFonts w:hint="eastAsia"/>
          <w:sz w:val="24"/>
          <w:szCs w:val="24"/>
        </w:rPr>
      </w:pPr>
      <w:r>
        <w:rPr>
          <w:rFonts w:hint="eastAsia"/>
          <w:sz w:val="24"/>
          <w:szCs w:val="24"/>
        </w:rPr>
        <w:t xml:space="preserve">    伟大的历史转折    改革开放在各个方面的推进    改革开放的伟大成就 </w:t>
      </w:r>
    </w:p>
    <w:p w14:paraId="2920DDDC">
      <w:pPr>
        <w:spacing w:line="440" w:lineRule="exact"/>
        <w:ind w:firstLine="354" w:firstLineChars="147"/>
        <w:rPr>
          <w:rFonts w:hint="eastAsia"/>
          <w:b/>
          <w:sz w:val="24"/>
          <w:szCs w:val="24"/>
        </w:rPr>
      </w:pPr>
      <w:r>
        <w:rPr>
          <w:rFonts w:hint="eastAsia"/>
          <w:b/>
          <w:sz w:val="24"/>
          <w:szCs w:val="24"/>
        </w:rPr>
        <w:t>考试要求</w:t>
      </w:r>
    </w:p>
    <w:p w14:paraId="00E5F542">
      <w:pPr>
        <w:numPr>
          <w:ilvl w:val="0"/>
          <w:numId w:val="12"/>
        </w:numPr>
        <w:spacing w:line="440" w:lineRule="exact"/>
        <w:rPr>
          <w:sz w:val="24"/>
          <w:szCs w:val="24"/>
        </w:rPr>
      </w:pPr>
      <w:r>
        <w:rPr>
          <w:rFonts w:hint="eastAsia"/>
          <w:sz w:val="24"/>
          <w:szCs w:val="24"/>
        </w:rPr>
        <w:t>理解十一届三中全会对于中国社会的伟大意义。</w:t>
      </w:r>
    </w:p>
    <w:p w14:paraId="78FC69F8">
      <w:pPr>
        <w:numPr>
          <w:ilvl w:val="0"/>
          <w:numId w:val="12"/>
        </w:numPr>
        <w:spacing w:line="440" w:lineRule="exact"/>
        <w:rPr>
          <w:rFonts w:hint="eastAsia"/>
          <w:sz w:val="24"/>
          <w:szCs w:val="24"/>
        </w:rPr>
      </w:pPr>
      <w:r>
        <w:rPr>
          <w:rFonts w:hint="eastAsia"/>
          <w:sz w:val="24"/>
          <w:szCs w:val="24"/>
        </w:rPr>
        <w:t>了解改革开放以来中国特色社会主义事业的主要成就及其原因。</w:t>
      </w:r>
    </w:p>
    <w:p w14:paraId="2CB5F9A2">
      <w:pPr>
        <w:numPr>
          <w:ilvl w:val="0"/>
          <w:numId w:val="12"/>
        </w:numPr>
        <w:spacing w:line="440" w:lineRule="exact"/>
        <w:rPr>
          <w:rFonts w:hint="eastAsia"/>
          <w:sz w:val="24"/>
          <w:szCs w:val="24"/>
        </w:rPr>
      </w:pPr>
      <w:r>
        <w:rPr>
          <w:rFonts w:hint="eastAsia"/>
          <w:sz w:val="24"/>
          <w:szCs w:val="24"/>
        </w:rPr>
        <w:t>掌握中国特色社会主义的开创与接续发展。</w:t>
      </w:r>
    </w:p>
    <w:p w14:paraId="351824F9">
      <w:pPr>
        <w:numPr>
          <w:ilvl w:val="0"/>
          <w:numId w:val="12"/>
        </w:numPr>
        <w:spacing w:line="440" w:lineRule="exact"/>
        <w:rPr>
          <w:rFonts w:ascii="宋体" w:hAnsi="宋体" w:cs="宋体"/>
          <w:spacing w:val="2"/>
          <w:kern w:val="0"/>
          <w:sz w:val="24"/>
          <w:szCs w:val="24"/>
        </w:rPr>
      </w:pPr>
      <w:r>
        <w:rPr>
          <w:rFonts w:hint="eastAsia"/>
          <w:sz w:val="24"/>
          <w:szCs w:val="24"/>
        </w:rPr>
        <w:t>理解改革开放“前后两个三十年”之不能互相否定。</w:t>
      </w:r>
    </w:p>
    <w:p w14:paraId="36C3F194">
      <w:pPr>
        <w:widowControl/>
        <w:wordWrap w:val="0"/>
        <w:spacing w:line="440" w:lineRule="exact"/>
        <w:ind w:right="-153" w:rightChars="-73"/>
        <w:jc w:val="left"/>
        <w:rPr>
          <w:rFonts w:ascii="宋体" w:hAnsi="宋体" w:cs="宋体"/>
          <w:b/>
          <w:spacing w:val="2"/>
          <w:kern w:val="0"/>
          <w:sz w:val="24"/>
          <w:szCs w:val="24"/>
        </w:rPr>
      </w:pPr>
      <w:r>
        <w:rPr>
          <w:rFonts w:hint="eastAsia" w:ascii="宋体" w:hAnsi="宋体" w:cs="宋体"/>
          <w:b/>
          <w:spacing w:val="2"/>
          <w:kern w:val="0"/>
          <w:sz w:val="24"/>
          <w:szCs w:val="24"/>
        </w:rPr>
        <w:t xml:space="preserve">第十章 </w:t>
      </w:r>
      <w:r>
        <w:rPr>
          <w:rFonts w:ascii="宋体" w:hAnsi="宋体" w:cs="宋体"/>
          <w:b/>
          <w:spacing w:val="2"/>
          <w:kern w:val="0"/>
          <w:sz w:val="24"/>
          <w:szCs w:val="24"/>
        </w:rPr>
        <w:t xml:space="preserve"> </w:t>
      </w:r>
      <w:r>
        <w:rPr>
          <w:rFonts w:hint="eastAsia" w:ascii="宋体" w:hAnsi="宋体" w:cs="宋体"/>
          <w:b/>
          <w:spacing w:val="2"/>
          <w:kern w:val="0"/>
          <w:sz w:val="24"/>
          <w:szCs w:val="24"/>
        </w:rPr>
        <w:t>中国特色社会主义进入新时代</w:t>
      </w:r>
    </w:p>
    <w:p w14:paraId="605A0BDA">
      <w:pPr>
        <w:widowControl/>
        <w:wordWrap w:val="0"/>
        <w:spacing w:line="440" w:lineRule="exact"/>
        <w:ind w:right="-153" w:rightChars="-73"/>
        <w:jc w:val="left"/>
        <w:rPr>
          <w:rFonts w:hint="eastAsia" w:ascii="宋体" w:hAnsi="宋体" w:cs="宋体"/>
          <w:b/>
          <w:spacing w:val="2"/>
          <w:kern w:val="0"/>
          <w:sz w:val="24"/>
          <w:szCs w:val="24"/>
        </w:rPr>
      </w:pPr>
      <w:r>
        <w:rPr>
          <w:rFonts w:hint="eastAsia" w:ascii="宋体" w:hAnsi="宋体" w:cs="宋体"/>
          <w:b/>
          <w:spacing w:val="2"/>
          <w:kern w:val="0"/>
          <w:sz w:val="24"/>
          <w:szCs w:val="24"/>
        </w:rPr>
        <w:t>考试内容</w:t>
      </w:r>
    </w:p>
    <w:p w14:paraId="6792FFA3">
      <w:pPr>
        <w:widowControl/>
        <w:wordWrap w:val="0"/>
        <w:spacing w:line="440" w:lineRule="exact"/>
        <w:ind w:right="-153" w:rightChars="-73" w:firstLine="244" w:firstLineChars="100"/>
        <w:jc w:val="left"/>
        <w:rPr>
          <w:rFonts w:hint="eastAsia" w:ascii="宋体" w:hAnsi="宋体" w:cs="宋体"/>
          <w:spacing w:val="2"/>
          <w:kern w:val="0"/>
          <w:sz w:val="24"/>
          <w:szCs w:val="24"/>
        </w:rPr>
      </w:pPr>
      <w:r>
        <w:rPr>
          <w:rFonts w:hint="eastAsia" w:ascii="宋体" w:hAnsi="宋体" w:cs="宋体"/>
          <w:spacing w:val="2"/>
          <w:kern w:val="0"/>
          <w:sz w:val="24"/>
          <w:szCs w:val="24"/>
        </w:rPr>
        <w:t>十八大以来党和国家事业的历史性成就和变革   中华民族伟大复兴的“中国梦”</w:t>
      </w:r>
    </w:p>
    <w:p w14:paraId="4C1708E9">
      <w:pPr>
        <w:widowControl/>
        <w:wordWrap w:val="0"/>
        <w:spacing w:line="440" w:lineRule="exact"/>
        <w:ind w:right="-153" w:rightChars="-73"/>
        <w:jc w:val="left"/>
        <w:rPr>
          <w:rFonts w:hint="eastAsia" w:ascii="宋体" w:hAnsi="宋体" w:cs="宋体"/>
          <w:b/>
          <w:spacing w:val="2"/>
          <w:kern w:val="0"/>
          <w:sz w:val="24"/>
          <w:szCs w:val="24"/>
        </w:rPr>
      </w:pPr>
      <w:r>
        <w:rPr>
          <w:rFonts w:hint="eastAsia" w:ascii="宋体" w:hAnsi="宋体" w:cs="宋体"/>
          <w:b/>
          <w:spacing w:val="2"/>
          <w:kern w:val="0"/>
          <w:sz w:val="24"/>
          <w:szCs w:val="24"/>
        </w:rPr>
        <w:t>考试要求</w:t>
      </w:r>
    </w:p>
    <w:p w14:paraId="2D8BFDB1">
      <w:pPr>
        <w:widowControl/>
        <w:numPr>
          <w:ilvl w:val="0"/>
          <w:numId w:val="13"/>
        </w:numPr>
        <w:wordWrap w:val="0"/>
        <w:spacing w:line="440" w:lineRule="exact"/>
        <w:ind w:right="-153" w:rightChars="-73"/>
        <w:jc w:val="left"/>
        <w:rPr>
          <w:rFonts w:ascii="宋体" w:hAnsi="宋体" w:cs="宋体"/>
          <w:spacing w:val="2"/>
          <w:kern w:val="0"/>
          <w:sz w:val="24"/>
          <w:szCs w:val="24"/>
        </w:rPr>
      </w:pPr>
      <w:r>
        <w:rPr>
          <w:rFonts w:hint="eastAsia" w:ascii="宋体" w:hAnsi="宋体" w:cs="宋体"/>
          <w:spacing w:val="2"/>
          <w:kern w:val="0"/>
          <w:sz w:val="24"/>
          <w:szCs w:val="24"/>
        </w:rPr>
        <w:t>了解中国特色社会主义进入新时代的具体表现、内涵与意义。</w:t>
      </w:r>
    </w:p>
    <w:p w14:paraId="2912AD80">
      <w:pPr>
        <w:widowControl/>
        <w:numPr>
          <w:ilvl w:val="0"/>
          <w:numId w:val="13"/>
        </w:numPr>
        <w:wordWrap w:val="0"/>
        <w:spacing w:line="440" w:lineRule="exact"/>
        <w:ind w:right="-153" w:rightChars="-73"/>
        <w:jc w:val="left"/>
        <w:rPr>
          <w:rFonts w:ascii="宋体" w:hAnsi="宋体" w:cs="宋体"/>
          <w:spacing w:val="2"/>
          <w:kern w:val="0"/>
          <w:sz w:val="24"/>
          <w:szCs w:val="24"/>
        </w:rPr>
      </w:pPr>
      <w:r>
        <w:rPr>
          <w:rFonts w:hint="eastAsia" w:ascii="宋体" w:hAnsi="宋体" w:cs="宋体"/>
          <w:spacing w:val="2"/>
          <w:kern w:val="0"/>
          <w:sz w:val="24"/>
          <w:szCs w:val="24"/>
        </w:rPr>
        <w:t>理解新时代中国社会主要矛盾的新变化。</w:t>
      </w:r>
    </w:p>
    <w:p w14:paraId="2FFF3F90">
      <w:pPr>
        <w:widowControl/>
        <w:numPr>
          <w:ilvl w:val="0"/>
          <w:numId w:val="13"/>
        </w:numPr>
        <w:wordWrap w:val="0"/>
        <w:spacing w:line="440" w:lineRule="exact"/>
        <w:ind w:right="-153" w:rightChars="-73"/>
        <w:jc w:val="left"/>
        <w:rPr>
          <w:rFonts w:ascii="宋体" w:hAnsi="宋体" w:cs="宋体"/>
          <w:spacing w:val="2"/>
          <w:kern w:val="0"/>
          <w:sz w:val="24"/>
          <w:szCs w:val="24"/>
        </w:rPr>
      </w:pPr>
      <w:r>
        <w:rPr>
          <w:rFonts w:hint="eastAsia" w:ascii="宋体" w:hAnsi="宋体" w:cs="宋体"/>
          <w:spacing w:val="2"/>
          <w:kern w:val="0"/>
          <w:sz w:val="24"/>
          <w:szCs w:val="24"/>
        </w:rPr>
        <w:t>理解十八大以来党和国家事业发生的历史性变革及其意义。</w:t>
      </w:r>
    </w:p>
    <w:p w14:paraId="44FE869B">
      <w:pPr>
        <w:widowControl/>
        <w:numPr>
          <w:ilvl w:val="0"/>
          <w:numId w:val="13"/>
        </w:numPr>
        <w:wordWrap w:val="0"/>
        <w:spacing w:line="440" w:lineRule="exact"/>
        <w:ind w:right="-153" w:rightChars="-73"/>
        <w:jc w:val="left"/>
        <w:rPr>
          <w:rFonts w:ascii="宋体" w:hAnsi="宋体" w:cs="宋体"/>
          <w:spacing w:val="2"/>
          <w:kern w:val="0"/>
          <w:sz w:val="24"/>
          <w:szCs w:val="24"/>
        </w:rPr>
      </w:pPr>
      <w:r>
        <w:rPr>
          <w:rFonts w:hint="eastAsia" w:ascii="宋体" w:hAnsi="宋体" w:cs="宋体"/>
          <w:spacing w:val="2"/>
          <w:kern w:val="0"/>
          <w:sz w:val="24"/>
          <w:szCs w:val="24"/>
        </w:rPr>
        <w:t>理解习近平新时代中国特色社会主义思想的历史地位。</w:t>
      </w:r>
    </w:p>
    <w:p w14:paraId="27A408B9">
      <w:pPr>
        <w:widowControl/>
        <w:numPr>
          <w:ilvl w:val="0"/>
          <w:numId w:val="13"/>
        </w:numPr>
        <w:wordWrap w:val="0"/>
        <w:spacing w:line="440" w:lineRule="exact"/>
        <w:ind w:right="-153" w:rightChars="-73"/>
        <w:jc w:val="left"/>
        <w:rPr>
          <w:rFonts w:hint="eastAsia" w:ascii="宋体" w:hAnsi="宋体" w:cs="宋体"/>
          <w:spacing w:val="2"/>
          <w:kern w:val="0"/>
          <w:sz w:val="24"/>
          <w:szCs w:val="24"/>
        </w:rPr>
      </w:pPr>
      <w:r>
        <w:rPr>
          <w:rFonts w:hint="eastAsia" w:ascii="宋体" w:hAnsi="宋体" w:cs="宋体"/>
          <w:spacing w:val="2"/>
          <w:kern w:val="0"/>
          <w:sz w:val="24"/>
          <w:szCs w:val="24"/>
        </w:rPr>
        <w:t>理解中华民族伟大复兴所承担的重大使命。</w:t>
      </w:r>
    </w:p>
    <w:p w14:paraId="32694503">
      <w:pPr>
        <w:numPr>
          <w:ilvl w:val="0"/>
          <w:numId w:val="13"/>
        </w:numPr>
        <w:spacing w:line="440" w:lineRule="exact"/>
      </w:pPr>
      <w:r>
        <w:rPr>
          <w:rFonts w:hint="eastAsia" w:ascii="宋体" w:hAnsi="宋体" w:cs="宋体"/>
          <w:spacing w:val="2"/>
          <w:kern w:val="0"/>
          <w:sz w:val="24"/>
          <w:szCs w:val="24"/>
        </w:rPr>
        <w:t>理解全面建成小康社会的历史意义。</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A455C"/>
    <w:multiLevelType w:val="singleLevel"/>
    <w:tmpl w:val="B28A455C"/>
    <w:lvl w:ilvl="0" w:tentative="0">
      <w:start w:val="1"/>
      <w:numFmt w:val="decimal"/>
      <w:lvlText w:val="%1."/>
      <w:lvlJc w:val="left"/>
      <w:pPr>
        <w:ind w:left="425" w:hanging="425"/>
      </w:pPr>
      <w:rPr>
        <w:rFonts w:hint="default"/>
      </w:rPr>
    </w:lvl>
  </w:abstractNum>
  <w:abstractNum w:abstractNumId="1">
    <w:nsid w:val="B98F6E86"/>
    <w:multiLevelType w:val="singleLevel"/>
    <w:tmpl w:val="B98F6E86"/>
    <w:lvl w:ilvl="0" w:tentative="0">
      <w:start w:val="1"/>
      <w:numFmt w:val="decimal"/>
      <w:lvlText w:val="%1."/>
      <w:lvlJc w:val="left"/>
      <w:pPr>
        <w:ind w:left="425" w:hanging="425"/>
      </w:pPr>
      <w:rPr>
        <w:rFonts w:hint="default"/>
      </w:rPr>
    </w:lvl>
  </w:abstractNum>
  <w:abstractNum w:abstractNumId="2">
    <w:nsid w:val="C7972161"/>
    <w:multiLevelType w:val="singleLevel"/>
    <w:tmpl w:val="C7972161"/>
    <w:lvl w:ilvl="0" w:tentative="0">
      <w:start w:val="1"/>
      <w:numFmt w:val="decimal"/>
      <w:lvlText w:val="%1."/>
      <w:lvlJc w:val="left"/>
      <w:pPr>
        <w:ind w:left="425" w:hanging="425"/>
      </w:pPr>
      <w:rPr>
        <w:rFonts w:hint="default"/>
      </w:rPr>
    </w:lvl>
  </w:abstractNum>
  <w:abstractNum w:abstractNumId="3">
    <w:nsid w:val="D085F39D"/>
    <w:multiLevelType w:val="singleLevel"/>
    <w:tmpl w:val="D085F39D"/>
    <w:lvl w:ilvl="0" w:tentative="0">
      <w:start w:val="1"/>
      <w:numFmt w:val="decimal"/>
      <w:lvlText w:val="%1."/>
      <w:lvlJc w:val="left"/>
      <w:pPr>
        <w:ind w:left="425" w:hanging="425"/>
      </w:pPr>
      <w:rPr>
        <w:rFonts w:hint="default"/>
      </w:rPr>
    </w:lvl>
  </w:abstractNum>
  <w:abstractNum w:abstractNumId="4">
    <w:nsid w:val="E02AF3A1"/>
    <w:multiLevelType w:val="singleLevel"/>
    <w:tmpl w:val="E02AF3A1"/>
    <w:lvl w:ilvl="0" w:tentative="0">
      <w:start w:val="1"/>
      <w:numFmt w:val="decimal"/>
      <w:lvlText w:val="%1."/>
      <w:lvlJc w:val="left"/>
      <w:pPr>
        <w:ind w:left="425" w:hanging="425"/>
      </w:pPr>
      <w:rPr>
        <w:rFonts w:hint="default"/>
      </w:rPr>
    </w:lvl>
  </w:abstractNum>
  <w:abstractNum w:abstractNumId="5">
    <w:nsid w:val="E83900D4"/>
    <w:multiLevelType w:val="singleLevel"/>
    <w:tmpl w:val="E83900D4"/>
    <w:lvl w:ilvl="0" w:tentative="0">
      <w:start w:val="1"/>
      <w:numFmt w:val="decimal"/>
      <w:lvlText w:val="%1."/>
      <w:lvlJc w:val="left"/>
      <w:pPr>
        <w:ind w:left="425" w:hanging="425"/>
      </w:pPr>
      <w:rPr>
        <w:rFonts w:hint="default"/>
        <w:color w:val="0C0C0C"/>
      </w:rPr>
    </w:lvl>
  </w:abstractNum>
  <w:abstractNum w:abstractNumId="6">
    <w:nsid w:val="2A686419"/>
    <w:multiLevelType w:val="singleLevel"/>
    <w:tmpl w:val="2A686419"/>
    <w:lvl w:ilvl="0" w:tentative="0">
      <w:start w:val="1"/>
      <w:numFmt w:val="decimal"/>
      <w:lvlText w:val="%1."/>
      <w:lvlJc w:val="left"/>
      <w:pPr>
        <w:ind w:left="425" w:hanging="425"/>
      </w:pPr>
      <w:rPr>
        <w:rFonts w:hint="default"/>
      </w:rPr>
    </w:lvl>
  </w:abstractNum>
  <w:abstractNum w:abstractNumId="7">
    <w:nsid w:val="2A7D0E01"/>
    <w:multiLevelType w:val="singleLevel"/>
    <w:tmpl w:val="2A7D0E01"/>
    <w:lvl w:ilvl="0" w:tentative="0">
      <w:start w:val="1"/>
      <w:numFmt w:val="decimal"/>
      <w:lvlText w:val="%1."/>
      <w:lvlJc w:val="left"/>
      <w:pPr>
        <w:ind w:left="425" w:hanging="425"/>
      </w:pPr>
      <w:rPr>
        <w:rFonts w:hint="default"/>
      </w:rPr>
    </w:lvl>
  </w:abstractNum>
  <w:abstractNum w:abstractNumId="8">
    <w:nsid w:val="5660EFCC"/>
    <w:multiLevelType w:val="singleLevel"/>
    <w:tmpl w:val="5660EFCC"/>
    <w:lvl w:ilvl="0" w:tentative="0">
      <w:start w:val="1"/>
      <w:numFmt w:val="decimal"/>
      <w:lvlText w:val="%1."/>
      <w:lvlJc w:val="left"/>
      <w:pPr>
        <w:ind w:left="425" w:hanging="425"/>
      </w:pPr>
      <w:rPr>
        <w:rFonts w:hint="default"/>
      </w:rPr>
    </w:lvl>
  </w:abstractNum>
  <w:abstractNum w:abstractNumId="9">
    <w:nsid w:val="5EE997AE"/>
    <w:multiLevelType w:val="singleLevel"/>
    <w:tmpl w:val="5EE997AE"/>
    <w:lvl w:ilvl="0" w:tentative="0">
      <w:start w:val="1"/>
      <w:numFmt w:val="decimal"/>
      <w:lvlText w:val="%1."/>
      <w:lvlJc w:val="left"/>
      <w:pPr>
        <w:ind w:left="425" w:hanging="425"/>
      </w:pPr>
      <w:rPr>
        <w:rFonts w:hint="default"/>
      </w:rPr>
    </w:lvl>
  </w:abstractNum>
  <w:abstractNum w:abstractNumId="10">
    <w:nsid w:val="6ED3E4CC"/>
    <w:multiLevelType w:val="singleLevel"/>
    <w:tmpl w:val="6ED3E4CC"/>
    <w:lvl w:ilvl="0" w:tentative="0">
      <w:start w:val="1"/>
      <w:numFmt w:val="decimal"/>
      <w:lvlText w:val="%1."/>
      <w:lvlJc w:val="left"/>
      <w:pPr>
        <w:ind w:left="425" w:hanging="425"/>
      </w:pPr>
      <w:rPr>
        <w:rFonts w:hint="default"/>
      </w:rPr>
    </w:lvl>
  </w:abstractNum>
  <w:abstractNum w:abstractNumId="11">
    <w:nsid w:val="7812DCBB"/>
    <w:multiLevelType w:val="singleLevel"/>
    <w:tmpl w:val="7812DCBB"/>
    <w:lvl w:ilvl="0" w:tentative="0">
      <w:start w:val="1"/>
      <w:numFmt w:val="decimal"/>
      <w:lvlText w:val="%1."/>
      <w:lvlJc w:val="left"/>
      <w:pPr>
        <w:ind w:left="425" w:hanging="425"/>
      </w:pPr>
      <w:rPr>
        <w:rFonts w:hint="default"/>
      </w:rPr>
    </w:lvl>
  </w:abstractNum>
  <w:abstractNum w:abstractNumId="12">
    <w:nsid w:val="7847933F"/>
    <w:multiLevelType w:val="singleLevel"/>
    <w:tmpl w:val="7847933F"/>
    <w:lvl w:ilvl="0" w:tentative="0">
      <w:start w:val="1"/>
      <w:numFmt w:val="decimal"/>
      <w:lvlText w:val="%1."/>
      <w:lvlJc w:val="left"/>
      <w:pPr>
        <w:ind w:left="425" w:hanging="425"/>
      </w:pPr>
      <w:rPr>
        <w:rFonts w:hint="default"/>
      </w:rPr>
    </w:lvl>
  </w:abstractNum>
  <w:num w:numId="1">
    <w:abstractNumId w:val="12"/>
  </w:num>
  <w:num w:numId="2">
    <w:abstractNumId w:val="3"/>
  </w:num>
  <w:num w:numId="3">
    <w:abstractNumId w:val="2"/>
  </w:num>
  <w:num w:numId="4">
    <w:abstractNumId w:val="8"/>
  </w:num>
  <w:num w:numId="5">
    <w:abstractNumId w:val="6"/>
  </w:num>
  <w:num w:numId="6">
    <w:abstractNumId w:val="1"/>
  </w:num>
  <w:num w:numId="7">
    <w:abstractNumId w:val="9"/>
  </w:num>
  <w:num w:numId="8">
    <w:abstractNumId w:val="5"/>
  </w:num>
  <w:num w:numId="9">
    <w:abstractNumId w:val="0"/>
  </w:num>
  <w:num w:numId="10">
    <w:abstractNumId w:val="11"/>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NzdlOWVhYjIwNzYxMTBlZThkYzE5MjZjYWVkZjYifQ=="/>
  </w:docVars>
  <w:rsids>
    <w:rsidRoot w:val="005F3556"/>
    <w:rsid w:val="001930AB"/>
    <w:rsid w:val="00323268"/>
    <w:rsid w:val="004E171A"/>
    <w:rsid w:val="005639EF"/>
    <w:rsid w:val="005F3556"/>
    <w:rsid w:val="0065448D"/>
    <w:rsid w:val="0095500F"/>
    <w:rsid w:val="00AE5AD1"/>
    <w:rsid w:val="00B35101"/>
    <w:rsid w:val="00D66A41"/>
    <w:rsid w:val="00EC2000"/>
    <w:rsid w:val="01BB410D"/>
    <w:rsid w:val="07804227"/>
    <w:rsid w:val="0E3F1858"/>
    <w:rsid w:val="1C346DCE"/>
    <w:rsid w:val="224A210F"/>
    <w:rsid w:val="364225EB"/>
    <w:rsid w:val="4DD60484"/>
    <w:rsid w:val="568D2683"/>
    <w:rsid w:val="5FF852DD"/>
    <w:rsid w:val="653B3E57"/>
    <w:rsid w:val="6AF26B3F"/>
    <w:rsid w:val="6E4776A8"/>
    <w:rsid w:val="7B275E6C"/>
    <w:rsid w:val="7D770694"/>
    <w:rsid w:val="7FC20E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1944</Words>
  <Characters>1957</Characters>
  <Lines>15</Lines>
  <Paragraphs>4</Paragraphs>
  <TotalTime>0</TotalTime>
  <ScaleCrop>false</ScaleCrop>
  <LinksUpToDate>false</LinksUpToDate>
  <CharactersWithSpaces>2129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2020-07-16T09:54:00Z</dcterms:created>
  <dc:creator>WH</dc:creator>
  <cp:lastModifiedBy>vertesyuan</cp:lastModifiedBy>
  <dcterms:modified xsi:type="dcterms:W3CDTF">2024-09-23T08:50:27Z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B1AB978F967A4F0BBA7CB30C975F1739_13</vt:lpwstr>
  </property>
</Properties>
</file>