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B989A">
      <w:pPr>
        <w:spacing w:line="240" w:lineRule="atLeast"/>
        <w:jc w:val="center"/>
        <w:outlineLvl w:val="0"/>
        <w:rPr>
          <w:rFonts w:hint="eastAsia"/>
          <w:b/>
          <w:bCs/>
          <w:sz w:val="44"/>
          <w:highlight w:val="none"/>
        </w:rPr>
      </w:pPr>
      <w:bookmarkStart w:id="0" w:name="_GoBack"/>
      <w:bookmarkEnd w:id="0"/>
      <w:r>
        <w:rPr>
          <w:rFonts w:hint="eastAsia"/>
          <w:b/>
          <w:bCs/>
          <w:sz w:val="28"/>
          <w:highlight w:val="none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highlight w:val="none"/>
        </w:rPr>
        <w:t xml:space="preserve">    </w:t>
      </w:r>
      <w:r>
        <w:rPr>
          <w:rFonts w:hint="eastAsia"/>
          <w:b/>
          <w:bCs/>
          <w:sz w:val="44"/>
          <w:highlight w:val="none"/>
        </w:rPr>
        <w:t>浙 江 理 工 大 学</w:t>
      </w:r>
    </w:p>
    <w:p w14:paraId="1B601A5F">
      <w:pPr>
        <w:spacing w:line="500" w:lineRule="exact"/>
        <w:jc w:val="center"/>
        <w:rPr>
          <w:rFonts w:hint="eastAsia"/>
          <w:b/>
          <w:bCs/>
          <w:sz w:val="28"/>
          <w:highlight w:val="none"/>
        </w:rPr>
      </w:pPr>
      <w:r>
        <w:rPr>
          <w:rFonts w:hint="eastAsia"/>
          <w:b/>
          <w:bCs/>
          <w:sz w:val="28"/>
          <w:highlight w:val="none"/>
          <w:lang w:eastAsia="zh-CN"/>
        </w:rPr>
        <w:t>202</w:t>
      </w:r>
      <w:r>
        <w:rPr>
          <w:rFonts w:hint="eastAsia"/>
          <w:b/>
          <w:bCs/>
          <w:sz w:val="28"/>
          <w:highlight w:val="none"/>
          <w:lang w:val="en-US" w:eastAsia="zh-CN"/>
        </w:rPr>
        <w:t>5</w:t>
      </w:r>
      <w:r>
        <w:rPr>
          <w:rFonts w:hint="eastAsia"/>
          <w:b/>
          <w:bCs/>
          <w:sz w:val="28"/>
          <w:highlight w:val="none"/>
        </w:rPr>
        <w:t>年硕士学位研究生招生考试业务课考试大纲</w:t>
      </w:r>
    </w:p>
    <w:p w14:paraId="0295A4AB">
      <w:pPr>
        <w:spacing w:line="500" w:lineRule="exact"/>
        <w:rPr>
          <w:rFonts w:hint="eastAsia"/>
          <w:b/>
          <w:bCs/>
          <w:highlight w:val="none"/>
          <w:u w:val="single"/>
        </w:rPr>
      </w:pPr>
      <w:r>
        <w:rPr>
          <w:rFonts w:hint="eastAsia"/>
          <w:sz w:val="28"/>
          <w:highlight w:val="none"/>
          <w:u w:val="single"/>
        </w:rPr>
        <w:t xml:space="preserve">           </w:t>
      </w:r>
      <w:r>
        <w:rPr>
          <w:rFonts w:hint="eastAsia"/>
          <w:b/>
          <w:bCs/>
          <w:sz w:val="28"/>
          <w:highlight w:val="none"/>
          <w:u w:val="single"/>
        </w:rPr>
        <w:t xml:space="preserve">考试科目：工业设计工程                代码：337            </w:t>
      </w:r>
      <w:r>
        <w:rPr>
          <w:rFonts w:hint="eastAsia"/>
          <w:b/>
          <w:bCs/>
          <w:highlight w:val="none"/>
          <w:u w:val="single"/>
        </w:rPr>
        <w:t xml:space="preserve">      </w:t>
      </w:r>
    </w:p>
    <w:p w14:paraId="7571765D">
      <w:pPr>
        <w:spacing w:line="360" w:lineRule="auto"/>
        <w:ind w:left="-2" w:leftChars="-1" w:firstLine="420" w:firstLineChars="200"/>
        <w:rPr>
          <w:rFonts w:hint="eastAsia" w:ascii="宋体" w:hAnsi="宋体"/>
          <w:highlight w:val="none"/>
        </w:rPr>
      </w:pPr>
    </w:p>
    <w:p w14:paraId="4AA79092">
      <w:pPr>
        <w:spacing w:line="360" w:lineRule="auto"/>
        <w:ind w:left="-2" w:leftChars="-1"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1、考试目的：本考试科目主要考查对工业设计工程相关知识、理论和发展趋势的认识和理解，以及对实际设计问题的综合分析及实践解决能力。</w:t>
      </w:r>
    </w:p>
    <w:p w14:paraId="3A87CA61">
      <w:pPr>
        <w:spacing w:line="360" w:lineRule="auto"/>
        <w:ind w:left="-2" w:leftChars="-1"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2、考试大纲：</w:t>
      </w:r>
    </w:p>
    <w:p w14:paraId="642511D9">
      <w:pPr>
        <w:spacing w:line="360" w:lineRule="auto"/>
        <w:ind w:left="-2" w:leftChars="-1" w:firstLine="420" w:firstLineChars="200"/>
        <w:rPr>
          <w:rFonts w:hint="eastAsia" w:ascii="宋体" w:hAnsi="宋体"/>
          <w:bCs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A．</w:t>
      </w:r>
      <w:r>
        <w:rPr>
          <w:rFonts w:hint="eastAsia" w:ascii="宋体" w:hAnsi="宋体"/>
          <w:bCs/>
          <w:szCs w:val="21"/>
          <w:highlight w:val="none"/>
        </w:rPr>
        <w:t>需要掌握的内容、要点和重点：</w:t>
      </w:r>
    </w:p>
    <w:p w14:paraId="13F907EF">
      <w:pPr>
        <w:spacing w:line="360" w:lineRule="auto"/>
        <w:ind w:left="-2" w:leftChars="-1" w:firstLine="720" w:firstLineChars="343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① 了解数字经济对</w:t>
      </w:r>
      <w:r>
        <w:rPr>
          <w:rFonts w:hint="eastAsia" w:ascii="宋体" w:hAnsi="宋体"/>
          <w:highlight w:val="none"/>
          <w:lang w:val="en-US" w:eastAsia="zh-CN"/>
        </w:rPr>
        <w:t>创新</w:t>
      </w:r>
      <w:r>
        <w:rPr>
          <w:rFonts w:hint="eastAsia" w:ascii="宋体" w:hAnsi="宋体"/>
          <w:highlight w:val="none"/>
        </w:rPr>
        <w:t>设计的影响，关注</w:t>
      </w:r>
      <w:r>
        <w:rPr>
          <w:rFonts w:hint="eastAsia" w:ascii="宋体" w:hAnsi="宋体"/>
          <w:highlight w:val="none"/>
          <w:lang w:val="en-US" w:eastAsia="zh-CN"/>
        </w:rPr>
        <w:t>创新</w:t>
      </w:r>
      <w:r>
        <w:rPr>
          <w:rFonts w:hint="eastAsia" w:ascii="宋体" w:hAnsi="宋体"/>
          <w:highlight w:val="none"/>
        </w:rPr>
        <w:t>设计在数字化转型中的角色和价值。</w:t>
      </w:r>
    </w:p>
    <w:p w14:paraId="0E402FFF">
      <w:pPr>
        <w:spacing w:line="360" w:lineRule="auto"/>
        <w:ind w:left="-2" w:leftChars="-1" w:firstLine="720" w:firstLineChars="343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② 关注</w:t>
      </w:r>
      <w:r>
        <w:rPr>
          <w:rFonts w:hint="eastAsia" w:ascii="宋体" w:hAnsi="宋体"/>
          <w:highlight w:val="none"/>
          <w:lang w:val="en-US" w:eastAsia="zh-CN"/>
        </w:rPr>
        <w:t>设计</w:t>
      </w:r>
      <w:r>
        <w:rPr>
          <w:rFonts w:hint="eastAsia" w:ascii="宋体" w:hAnsi="宋体"/>
          <w:highlight w:val="none"/>
        </w:rPr>
        <w:t>伦理和社会责任，考虑</w:t>
      </w:r>
      <w:r>
        <w:rPr>
          <w:rFonts w:hint="eastAsia" w:ascii="宋体" w:hAnsi="宋体"/>
          <w:highlight w:val="none"/>
          <w:lang w:val="en-US" w:eastAsia="zh-CN"/>
        </w:rPr>
        <w:t>创新</w:t>
      </w:r>
      <w:r>
        <w:rPr>
          <w:rFonts w:hint="eastAsia" w:ascii="宋体" w:hAnsi="宋体"/>
          <w:highlight w:val="none"/>
        </w:rPr>
        <w:t>设计对社会、环境和用户的长期影响。</w:t>
      </w:r>
    </w:p>
    <w:p w14:paraId="5AD27FB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-2" w:leftChars="-1" w:right="0" w:firstLine="720" w:firstLineChars="343"/>
        <w:jc w:val="both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fldChar w:fldCharType="begin"/>
      </w:r>
      <w:r>
        <w:rPr>
          <w:rFonts w:hint="eastAsia" w:ascii="宋体" w:hAnsi="宋体"/>
          <w:highlight w:val="none"/>
        </w:rPr>
        <w:instrText xml:space="preserve"> = 3 \* GB3 </w:instrText>
      </w:r>
      <w:r>
        <w:rPr>
          <w:rFonts w:ascii="宋体" w:hAnsi="宋体"/>
          <w:highlight w:val="none"/>
        </w:rPr>
        <w:fldChar w:fldCharType="separate"/>
      </w:r>
      <w:r>
        <w:rPr>
          <w:rFonts w:hint="eastAsia" w:ascii="宋体" w:hAnsi="宋体"/>
          <w:highlight w:val="none"/>
          <w:lang/>
        </w:rPr>
        <w:t>③</w:t>
      </w:r>
      <w:r>
        <w:rPr>
          <w:rFonts w:hint="eastAsia" w:ascii="宋体" w:hAnsi="宋体"/>
          <w:highlight w:val="none"/>
        </w:rPr>
        <w:fldChar w:fldCharType="end"/>
      </w:r>
      <w:r>
        <w:rPr>
          <w:rFonts w:hint="eastAsia" w:ascii="宋体" w:hAnsi="宋体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设计与文化、技术、商业、人本以及艺术等领域的整合创新途径与方法。</w:t>
      </w:r>
    </w:p>
    <w:p w14:paraId="37265CE4">
      <w:pPr>
        <w:spacing w:line="360" w:lineRule="auto"/>
        <w:ind w:left="420" w:leftChars="200"/>
        <w:rPr>
          <w:rFonts w:hint="eastAsia"/>
          <w:highlight w:val="none"/>
        </w:rPr>
      </w:pPr>
      <w:r>
        <w:rPr>
          <w:rFonts w:hint="eastAsia"/>
          <w:highlight w:val="none"/>
        </w:rPr>
        <w:t>B．考试题型与分数比例：</w:t>
      </w:r>
      <w:r>
        <w:rPr>
          <w:rFonts w:hint="eastAsia"/>
          <w:color w:val="000000"/>
          <w:highlight w:val="none"/>
        </w:rPr>
        <w:t>工业设计工程</w:t>
      </w:r>
      <w:r>
        <w:rPr>
          <w:rFonts w:hint="eastAsia"/>
          <w:highlight w:val="none"/>
        </w:rPr>
        <w:t>考试分为作图题和论述题两种考试题型，其中作图题100分、论述题</w:t>
      </w:r>
      <w:r>
        <w:rPr>
          <w:highlight w:val="none"/>
        </w:rPr>
        <w:t>50</w:t>
      </w:r>
      <w:r>
        <w:rPr>
          <w:rFonts w:hint="eastAsia"/>
          <w:highlight w:val="none"/>
        </w:rPr>
        <w:t>分，卷面总分</w:t>
      </w:r>
      <w:r>
        <w:rPr>
          <w:highlight w:val="none"/>
        </w:rPr>
        <w:t>150</w:t>
      </w:r>
      <w:r>
        <w:rPr>
          <w:rFonts w:hint="eastAsia"/>
          <w:highlight w:val="none"/>
        </w:rPr>
        <w:t>分。</w:t>
      </w:r>
    </w:p>
    <w:p w14:paraId="74034557">
      <w:pPr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C．评分标准与要求：</w:t>
      </w:r>
    </w:p>
    <w:p w14:paraId="2C862D99">
      <w:pPr>
        <w:spacing w:line="360" w:lineRule="auto"/>
        <w:ind w:left="-2" w:leftChars="-1"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1.评分标准：理论清晰、绘图准确、语言表达精练，思路的独特性、完整性与创新体现。</w:t>
      </w:r>
    </w:p>
    <w:p w14:paraId="2626DC3E">
      <w:pPr>
        <w:spacing w:line="360" w:lineRule="auto"/>
        <w:ind w:left="-2" w:leftChars="-1"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2.要求：自备画具（仅限铅笔、钢笔、马克笔和彩铅、直尺、三角尺、比例尺和橡皮）</w:t>
      </w:r>
    </w:p>
    <w:p w14:paraId="2EB7B3B7">
      <w:pPr>
        <w:spacing w:line="360" w:lineRule="auto"/>
        <w:ind w:left="-2" w:leftChars="-1" w:firstLine="1260" w:firstLineChars="6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不允许带入其他辅助工具，卷面以黑色笔填写，字迹工整，考试时间180分钟。</w:t>
      </w:r>
    </w:p>
    <w:p w14:paraId="3CBE03EC">
      <w:pPr>
        <w:spacing w:line="360" w:lineRule="auto"/>
        <w:ind w:firstLine="315" w:firstLineChars="150"/>
        <w:rPr>
          <w:rFonts w:hint="eastAsia" w:ascii="宋体" w:hAnsi="宋体"/>
          <w:highlight w:val="none"/>
        </w:rPr>
      </w:pPr>
    </w:p>
    <w:p w14:paraId="4B85CE51">
      <w:pPr>
        <w:spacing w:line="360" w:lineRule="auto"/>
        <w:ind w:firstLine="315" w:firstLineChars="15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备注：</w:t>
      </w:r>
      <w:r>
        <w:rPr>
          <w:rFonts w:hint="eastAsia"/>
          <w:bCs/>
          <w:highlight w:val="none"/>
        </w:rPr>
        <w:t>考试答题纸为教育部统一的标准答题纸</w:t>
      </w:r>
      <w:r>
        <w:rPr>
          <w:rFonts w:hint="eastAsia"/>
          <w:highlight w:val="none"/>
        </w:rPr>
        <w:t>（非专业用纸，请艺术类专业注意）</w:t>
      </w:r>
      <w:r>
        <w:rPr>
          <w:rFonts w:hint="eastAsia" w:ascii="宋体" w:hAnsi="宋体"/>
          <w:highlight w:val="none"/>
        </w:rPr>
        <w:t>，不允许自带画纸</w:t>
      </w:r>
    </w:p>
    <w:p w14:paraId="03C7B652">
      <w:pPr>
        <w:spacing w:line="360" w:lineRule="auto"/>
        <w:ind w:firstLine="315" w:firstLineChars="150"/>
        <w:rPr>
          <w:rFonts w:hint="eastAsia" w:ascii="宋体" w:hAnsi="宋体"/>
          <w:highlight w:val="none"/>
        </w:rPr>
      </w:pPr>
    </w:p>
    <w:p w14:paraId="2226E83C">
      <w:pPr>
        <w:spacing w:line="240" w:lineRule="exact"/>
        <w:rPr>
          <w:rFonts w:hint="eastAsia" w:ascii="宋体" w:hAnsi="宋体"/>
          <w:b/>
          <w:bCs/>
          <w:highlight w:val="none"/>
        </w:rPr>
      </w:pPr>
      <w:r>
        <w:rPr>
          <w:rFonts w:hint="eastAsia" w:ascii="宋体" w:hAnsi="宋体"/>
          <w:b/>
          <w:bCs/>
          <w:highlight w:val="none"/>
        </w:rPr>
        <w:t>参考书目：</w:t>
      </w:r>
    </w:p>
    <w:p w14:paraId="0E6F86BB">
      <w:pPr>
        <w:spacing w:line="360" w:lineRule="auto"/>
        <w:ind w:firstLine="315" w:firstLineChars="15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大学本科相关教材及近年各主要设计刊物。</w:t>
      </w:r>
    </w:p>
    <w:p w14:paraId="0D1AAC10">
      <w:pPr>
        <w:spacing w:line="360" w:lineRule="auto"/>
        <w:ind w:firstLine="315" w:firstLineChars="150"/>
        <w:rPr>
          <w:rFonts w:hint="eastAsia" w:ascii="宋体" w:hAnsi="宋体"/>
          <w:highlight w:val="none"/>
        </w:rPr>
      </w:pPr>
    </w:p>
    <w:p w14:paraId="6FDC019A">
      <w:pPr>
        <w:spacing w:line="500" w:lineRule="exact"/>
        <w:rPr>
          <w:rFonts w:hint="eastAsia" w:ascii="宋体" w:hAnsi="宋体"/>
          <w:b/>
          <w:bCs/>
          <w:sz w:val="24"/>
          <w:highlight w:val="none"/>
        </w:rPr>
      </w:pPr>
    </w:p>
    <w:p w14:paraId="0B5E60B7">
      <w:pPr>
        <w:spacing w:line="360" w:lineRule="auto"/>
        <w:rPr>
          <w:rFonts w:hint="eastAsia" w:ascii="宋体" w:hAnsi="宋体"/>
          <w:highlight w:val="none"/>
        </w:rPr>
      </w:pPr>
    </w:p>
    <w:p w14:paraId="1D3E722D">
      <w:pPr>
        <w:spacing w:line="500" w:lineRule="exact"/>
        <w:rPr>
          <w:rFonts w:hint="eastAsia" w:ascii="宋体" w:hAnsi="宋体"/>
          <w:bCs/>
          <w:szCs w:val="21"/>
          <w:highlight w:val="none"/>
        </w:rPr>
        <w:sectPr>
          <w:headerReference r:id="rId3" w:type="default"/>
          <w:footerReference r:id="rId4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0130AB66">
      <w:pPr>
        <w:spacing w:line="500" w:lineRule="exact"/>
        <w:rPr>
          <w:rFonts w:hint="eastAsia" w:ascii="宋体" w:hAnsi="宋体"/>
          <w:b/>
          <w:bCs/>
          <w:sz w:val="24"/>
          <w:highlight w:val="none"/>
        </w:rPr>
      </w:pPr>
    </w:p>
    <w:p w14:paraId="6198DA27">
      <w:pPr>
        <w:spacing w:line="500" w:lineRule="exact"/>
        <w:rPr>
          <w:rFonts w:hint="eastAsia" w:ascii="宋体" w:hAnsi="宋体"/>
          <w:b/>
          <w:bCs/>
          <w:sz w:val="24"/>
          <w:highlight w:val="none"/>
        </w:rPr>
      </w:pPr>
    </w:p>
    <w:p w14:paraId="057D79F1">
      <w:pPr>
        <w:spacing w:line="500" w:lineRule="exact"/>
        <w:rPr>
          <w:rFonts w:hint="eastAsia" w:ascii="宋体" w:hAnsi="宋体"/>
          <w:b/>
          <w:bCs/>
          <w:sz w:val="24"/>
          <w:highlight w:val="none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947AB">
    <w:pPr>
      <w:pStyle w:val="4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1F9607D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CA13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2559F"/>
    <w:rsid w:val="00030850"/>
    <w:rsid w:val="00054E39"/>
    <w:rsid w:val="00080A6C"/>
    <w:rsid w:val="000873BB"/>
    <w:rsid w:val="00090E30"/>
    <w:rsid w:val="00093D28"/>
    <w:rsid w:val="000A37A4"/>
    <w:rsid w:val="000B0BB4"/>
    <w:rsid w:val="000C3C77"/>
    <w:rsid w:val="000F21F3"/>
    <w:rsid w:val="0010323F"/>
    <w:rsid w:val="001427CA"/>
    <w:rsid w:val="00170B3D"/>
    <w:rsid w:val="002017A7"/>
    <w:rsid w:val="002045ED"/>
    <w:rsid w:val="002076FD"/>
    <w:rsid w:val="00260395"/>
    <w:rsid w:val="0029068D"/>
    <w:rsid w:val="00291B18"/>
    <w:rsid w:val="002A32C1"/>
    <w:rsid w:val="002C220C"/>
    <w:rsid w:val="002E7545"/>
    <w:rsid w:val="00342B03"/>
    <w:rsid w:val="00367171"/>
    <w:rsid w:val="003A09AB"/>
    <w:rsid w:val="00473DD1"/>
    <w:rsid w:val="00475386"/>
    <w:rsid w:val="004930F7"/>
    <w:rsid w:val="00495AF9"/>
    <w:rsid w:val="005879A8"/>
    <w:rsid w:val="00597C93"/>
    <w:rsid w:val="00597F47"/>
    <w:rsid w:val="005B3FAC"/>
    <w:rsid w:val="00626A1D"/>
    <w:rsid w:val="00633E60"/>
    <w:rsid w:val="00693A52"/>
    <w:rsid w:val="00696F49"/>
    <w:rsid w:val="006B6C63"/>
    <w:rsid w:val="006F2B18"/>
    <w:rsid w:val="006F50BA"/>
    <w:rsid w:val="00755CA6"/>
    <w:rsid w:val="00785E1E"/>
    <w:rsid w:val="0081524A"/>
    <w:rsid w:val="0082193A"/>
    <w:rsid w:val="00834994"/>
    <w:rsid w:val="00861237"/>
    <w:rsid w:val="008C4F58"/>
    <w:rsid w:val="009765A4"/>
    <w:rsid w:val="009B1120"/>
    <w:rsid w:val="009B4A35"/>
    <w:rsid w:val="009C1029"/>
    <w:rsid w:val="009F0806"/>
    <w:rsid w:val="00A24204"/>
    <w:rsid w:val="00A974AA"/>
    <w:rsid w:val="00BB1193"/>
    <w:rsid w:val="00BD6FE2"/>
    <w:rsid w:val="00BF76CB"/>
    <w:rsid w:val="00C042ED"/>
    <w:rsid w:val="00C701EA"/>
    <w:rsid w:val="00CA3A7F"/>
    <w:rsid w:val="00CC1BB7"/>
    <w:rsid w:val="00CC7193"/>
    <w:rsid w:val="00CF1274"/>
    <w:rsid w:val="00D05624"/>
    <w:rsid w:val="00D30FA6"/>
    <w:rsid w:val="00D62298"/>
    <w:rsid w:val="00DF498D"/>
    <w:rsid w:val="00EA11CF"/>
    <w:rsid w:val="00F04E73"/>
    <w:rsid w:val="00F76141"/>
    <w:rsid w:val="00FB4B4B"/>
    <w:rsid w:val="00FC3C04"/>
    <w:rsid w:val="00FC6883"/>
    <w:rsid w:val="00FE7A2C"/>
    <w:rsid w:val="00FF2235"/>
    <w:rsid w:val="0A8D1C61"/>
    <w:rsid w:val="0F371FEC"/>
    <w:rsid w:val="0FCF21A8"/>
    <w:rsid w:val="114C7C5E"/>
    <w:rsid w:val="1B4D7DDE"/>
    <w:rsid w:val="22854156"/>
    <w:rsid w:val="23FD221E"/>
    <w:rsid w:val="24870CB9"/>
    <w:rsid w:val="2EAD1C4B"/>
    <w:rsid w:val="35AD6545"/>
    <w:rsid w:val="43B14079"/>
    <w:rsid w:val="453A1568"/>
    <w:rsid w:val="4D4917CF"/>
    <w:rsid w:val="555E55F6"/>
    <w:rsid w:val="569C4105"/>
    <w:rsid w:val="5F176B48"/>
    <w:rsid w:val="6C860A87"/>
    <w:rsid w:val="6F87304A"/>
    <w:rsid w:val="782E1159"/>
    <w:rsid w:val="796030DA"/>
    <w:rsid w:val="7F3F6B7A"/>
    <w:rsid w:val="7FFDE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字符"/>
    <w:link w:val="4"/>
    <w:uiPriority w:val="99"/>
    <w:rPr>
      <w:kern w:val="2"/>
      <w:sz w:val="18"/>
      <w:szCs w:val="18"/>
    </w:rPr>
  </w:style>
  <w:style w:type="character" w:customStyle="1" w:styleId="9">
    <w:name w:val="页眉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500</Words>
  <Characters>514</Characters>
  <Lines>1</Lines>
  <Paragraphs>1</Paragraphs>
  <TotalTime>1.33333333333333</TotalTime>
  <ScaleCrop>false</ScaleCrop>
  <LinksUpToDate>false</LinksUpToDate>
  <CharactersWithSpaces>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2018-06-21T01:25:00Z</dcterms:created>
  <dc:creator>Lenovo User</dc:creator>
  <cp:lastModifiedBy>vertesyuan</cp:lastModifiedBy>
  <cp:lastPrinted>2024-05-06T12:58:56Z</cp:lastPrinted>
  <dcterms:modified xsi:type="dcterms:W3CDTF">2024-10-11T01:51:39Z</dcterms:modified>
  <dc:title>浙江理工大学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ED424C35424A4D35BA5F6C2B525F5FE1_13</vt:lpwstr>
  </property>
</Properties>
</file>