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0C29">
      <w:pPr>
        <w:spacing w:line="500" w:lineRule="exac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全国硕士研究生招生考试业务课考试大纲</w:t>
      </w:r>
    </w:p>
    <w:p w14:paraId="7915FAF3">
      <w:pPr>
        <w:spacing w:line="500" w:lineRule="exact"/>
        <w:rPr>
          <w:b/>
          <w:bCs/>
          <w:u w:val="single"/>
        </w:rPr>
      </w:pPr>
      <w:r>
        <w:rPr>
          <w:b/>
          <w:bCs/>
          <w:sz w:val="28"/>
          <w:u w:val="single"/>
        </w:rPr>
        <w:t xml:space="preserve">   考试科目</w:t>
      </w:r>
      <w:r>
        <w:rPr>
          <w:rFonts w:hint="eastAsia"/>
          <w:b/>
          <w:bCs/>
          <w:sz w:val="28"/>
          <w:u w:val="single"/>
        </w:rPr>
        <w:t>名称</w:t>
      </w:r>
      <w:r>
        <w:rPr>
          <w:b/>
          <w:bCs/>
          <w:sz w:val="28"/>
          <w:u w:val="single"/>
        </w:rPr>
        <w:t>：马克思主义</w:t>
      </w:r>
      <w:r>
        <w:rPr>
          <w:rFonts w:hint="eastAsia"/>
          <w:b/>
          <w:bCs/>
          <w:sz w:val="28"/>
          <w:u w:val="single"/>
        </w:rPr>
        <w:t>基本原理</w:t>
      </w:r>
      <w:r>
        <w:rPr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</w:rPr>
        <w:t>科目</w:t>
      </w:r>
      <w:r>
        <w:rPr>
          <w:b/>
          <w:bCs/>
          <w:sz w:val="28"/>
          <w:u w:val="single"/>
        </w:rPr>
        <w:t>代码：</w:t>
      </w:r>
      <w:r>
        <w:rPr>
          <w:rFonts w:hint="eastAsia"/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</w:rPr>
        <w:t>13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 xml:space="preserve">  </w:t>
      </w:r>
    </w:p>
    <w:p w14:paraId="7ACCCD99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一、导论</w:t>
      </w:r>
    </w:p>
    <w:p w14:paraId="40A112D4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1.</w:t>
      </w:r>
      <w:r>
        <w:rPr>
          <w:rFonts w:hint="eastAsia" w:hAnsi="宋体"/>
          <w:szCs w:val="21"/>
          <w:lang w:val="en-US" w:eastAsia="zh-CN"/>
        </w:rPr>
        <w:t>什么是马克思主义</w:t>
      </w:r>
    </w:p>
    <w:p w14:paraId="168A9176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2.</w:t>
      </w:r>
      <w:r>
        <w:rPr>
          <w:rFonts w:hAnsi="宋体"/>
          <w:szCs w:val="21"/>
        </w:rPr>
        <w:t>马克思主义</w:t>
      </w:r>
      <w:r>
        <w:rPr>
          <w:rFonts w:hint="eastAsia" w:hAnsi="宋体"/>
          <w:szCs w:val="21"/>
          <w:lang w:val="en-US" w:eastAsia="zh-CN"/>
        </w:rPr>
        <w:t>的创立与发展</w:t>
      </w:r>
    </w:p>
    <w:p w14:paraId="242DF5A3">
      <w:pPr>
        <w:spacing w:line="260" w:lineRule="atLeas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3.马克思主义的</w:t>
      </w:r>
      <w:r>
        <w:rPr>
          <w:rFonts w:hint="eastAsia" w:hAnsi="宋体"/>
          <w:szCs w:val="21"/>
          <w:lang w:val="en-US" w:eastAsia="zh-CN"/>
        </w:rPr>
        <w:t>基本特征</w:t>
      </w:r>
    </w:p>
    <w:p w14:paraId="4289FF91">
      <w:pPr>
        <w:spacing w:line="260" w:lineRule="atLeast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</w:rPr>
        <w:t>4.</w:t>
      </w:r>
      <w:r>
        <w:rPr>
          <w:rFonts w:hint="eastAsia" w:hAnsi="宋体"/>
          <w:szCs w:val="21"/>
          <w:lang w:val="en-US" w:eastAsia="zh-CN"/>
        </w:rPr>
        <w:t>马克思主义的当代价值</w:t>
      </w:r>
    </w:p>
    <w:p w14:paraId="0F3D1B83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sz w:val="28"/>
          <w:szCs w:val="28"/>
        </w:rPr>
        <w:t>、世界的物质性及发展规律</w:t>
      </w:r>
    </w:p>
    <w:p w14:paraId="135185F5">
      <w:pPr>
        <w:spacing w:line="260" w:lineRule="atLeas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1.世界</w:t>
      </w:r>
      <w:r>
        <w:rPr>
          <w:rFonts w:hint="eastAsia" w:hAnsi="宋体"/>
          <w:szCs w:val="21"/>
          <w:lang w:val="en-US" w:eastAsia="zh-CN"/>
        </w:rPr>
        <w:t>的多样性与</w:t>
      </w:r>
      <w:r>
        <w:rPr>
          <w:rFonts w:hint="eastAsia" w:hAnsi="宋体"/>
          <w:szCs w:val="21"/>
        </w:rPr>
        <w:t>物质统一性</w:t>
      </w:r>
    </w:p>
    <w:p w14:paraId="640A699D">
      <w:pPr>
        <w:spacing w:line="260" w:lineRule="atLeas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2.</w:t>
      </w:r>
      <w:r>
        <w:rPr>
          <w:rFonts w:hint="eastAsia" w:hAnsi="宋体"/>
          <w:szCs w:val="21"/>
          <w:lang w:val="en-US" w:eastAsia="zh-CN"/>
        </w:rPr>
        <w:t>事物的普遍联系和变化发展</w:t>
      </w:r>
    </w:p>
    <w:p w14:paraId="0F714703">
      <w:pPr>
        <w:spacing w:line="260" w:lineRule="atLeast"/>
        <w:rPr>
          <w:szCs w:val="21"/>
        </w:rPr>
      </w:pPr>
      <w:r>
        <w:rPr>
          <w:rFonts w:hint="eastAsia" w:hAnsi="宋体"/>
          <w:szCs w:val="21"/>
        </w:rPr>
        <w:t>3.</w:t>
      </w:r>
      <w:r>
        <w:rPr>
          <w:rFonts w:hAnsi="宋体"/>
          <w:szCs w:val="21"/>
        </w:rPr>
        <w:t>唯物辩证法是</w:t>
      </w:r>
      <w:r>
        <w:rPr>
          <w:rFonts w:hint="eastAsia" w:hAnsi="宋体"/>
          <w:szCs w:val="21"/>
        </w:rPr>
        <w:t>认识</w:t>
      </w:r>
      <w:r>
        <w:rPr>
          <w:rFonts w:hint="eastAsia" w:hAnsi="宋体"/>
          <w:szCs w:val="21"/>
          <w:lang w:val="en-US" w:eastAsia="zh-CN"/>
        </w:rPr>
        <w:t>世界</w:t>
      </w:r>
      <w:r>
        <w:rPr>
          <w:rFonts w:hint="eastAsia" w:hAnsi="宋体"/>
          <w:szCs w:val="21"/>
        </w:rPr>
        <w:t>和改造世界的</w:t>
      </w:r>
      <w:r>
        <w:rPr>
          <w:rFonts w:hAnsi="宋体"/>
          <w:szCs w:val="21"/>
        </w:rPr>
        <w:t>根本方法</w:t>
      </w:r>
    </w:p>
    <w:p w14:paraId="4C9C9E40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sz w:val="28"/>
          <w:szCs w:val="28"/>
        </w:rPr>
        <w:t>、实践与认识及其发展规律</w:t>
      </w:r>
    </w:p>
    <w:p w14:paraId="57A9DFE3">
      <w:pPr>
        <w:spacing w:line="26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>1.实践与认识</w:t>
      </w:r>
    </w:p>
    <w:p w14:paraId="1E87C00A">
      <w:pPr>
        <w:spacing w:line="260" w:lineRule="atLeas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2.</w:t>
      </w:r>
      <w:r>
        <w:rPr>
          <w:rFonts w:hAnsi="宋体"/>
          <w:szCs w:val="21"/>
        </w:rPr>
        <w:t>真理与价值</w:t>
      </w:r>
    </w:p>
    <w:p w14:paraId="0A1219FF">
      <w:pPr>
        <w:spacing w:line="260" w:lineRule="atLeas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3.认识世界和改造世界</w:t>
      </w:r>
    </w:p>
    <w:p w14:paraId="36D315D5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sz w:val="28"/>
          <w:szCs w:val="28"/>
        </w:rPr>
        <w:t>、人类社会及其发展规律</w:t>
      </w:r>
    </w:p>
    <w:p w14:paraId="1A831FE4">
      <w:pPr>
        <w:spacing w:line="260" w:lineRule="atLeast"/>
        <w:rPr>
          <w:rFonts w:hint="eastAsia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1.</w:t>
      </w:r>
      <w:r>
        <w:rPr>
          <w:rFonts w:hint="eastAsia" w:hAnsi="宋体"/>
          <w:szCs w:val="21"/>
          <w:lang w:val="en-US" w:eastAsia="zh-CN"/>
        </w:rPr>
        <w:t>人类</w:t>
      </w:r>
      <w:r>
        <w:rPr>
          <w:rFonts w:hAnsi="宋体"/>
          <w:szCs w:val="21"/>
        </w:rPr>
        <w:t>社会</w:t>
      </w:r>
      <w:r>
        <w:rPr>
          <w:rFonts w:hint="eastAsia" w:hAnsi="宋体"/>
          <w:szCs w:val="21"/>
          <w:lang w:val="en-US" w:eastAsia="zh-CN"/>
        </w:rPr>
        <w:t>的</w:t>
      </w:r>
      <w:r>
        <w:rPr>
          <w:rFonts w:hAnsi="宋体"/>
          <w:szCs w:val="21"/>
        </w:rPr>
        <w:t>存在与</w:t>
      </w:r>
      <w:r>
        <w:rPr>
          <w:rFonts w:hint="eastAsia" w:hAnsi="宋体"/>
          <w:szCs w:val="21"/>
          <w:lang w:val="en-US" w:eastAsia="zh-CN"/>
        </w:rPr>
        <w:t>发展</w:t>
      </w:r>
    </w:p>
    <w:p w14:paraId="6D0D8F7E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2.</w:t>
      </w:r>
      <w:r>
        <w:rPr>
          <w:rFonts w:hint="eastAsia" w:hAnsi="宋体"/>
          <w:szCs w:val="21"/>
          <w:lang w:val="en-US" w:eastAsia="zh-CN"/>
        </w:rPr>
        <w:t>社会历史发展的动力</w:t>
      </w:r>
    </w:p>
    <w:p w14:paraId="068668A3">
      <w:pPr>
        <w:spacing w:line="260" w:lineRule="atLeast"/>
        <w:rPr>
          <w:szCs w:val="21"/>
        </w:rPr>
      </w:pPr>
      <w:r>
        <w:rPr>
          <w:rFonts w:hint="eastAsia" w:hAnsi="宋体"/>
          <w:szCs w:val="21"/>
        </w:rPr>
        <w:t>3.</w:t>
      </w:r>
      <w:r>
        <w:rPr>
          <w:rFonts w:hAnsi="宋体"/>
          <w:szCs w:val="21"/>
        </w:rPr>
        <w:t>人民群众在历史</w:t>
      </w:r>
      <w:r>
        <w:rPr>
          <w:rFonts w:hint="eastAsia" w:hAnsi="宋体"/>
          <w:szCs w:val="21"/>
          <w:lang w:val="en-US" w:eastAsia="zh-CN"/>
        </w:rPr>
        <w:t>发展中</w:t>
      </w:r>
      <w:r>
        <w:rPr>
          <w:rFonts w:hAnsi="宋体"/>
          <w:szCs w:val="21"/>
        </w:rPr>
        <w:t>的作用</w:t>
      </w:r>
      <w:r>
        <w:rPr>
          <w:szCs w:val="21"/>
        </w:rPr>
        <w:t xml:space="preserve">                </w:t>
      </w:r>
    </w:p>
    <w:p w14:paraId="1A10F49B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sz w:val="28"/>
          <w:szCs w:val="28"/>
        </w:rPr>
        <w:t>、资本主义的本质及规律</w:t>
      </w:r>
    </w:p>
    <w:p w14:paraId="4F306C32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1.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  <w:lang w:val="en-US" w:eastAsia="zh-CN"/>
        </w:rPr>
        <w:t>商品经济和价值规律</w:t>
      </w:r>
    </w:p>
    <w:p w14:paraId="12D41D36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2.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  <w:lang w:val="en-US" w:eastAsia="zh-CN"/>
        </w:rPr>
        <w:t>资本主义经济制度</w:t>
      </w:r>
    </w:p>
    <w:p w14:paraId="0564B819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3.</w:t>
      </w:r>
      <w:r>
        <w:rPr>
          <w:rFonts w:hAnsi="宋体"/>
          <w:szCs w:val="21"/>
        </w:rPr>
        <w:t xml:space="preserve"> 资本主义</w:t>
      </w:r>
      <w:r>
        <w:rPr>
          <w:rFonts w:hint="eastAsia" w:hAnsi="宋体"/>
          <w:szCs w:val="21"/>
          <w:lang w:val="en-US" w:eastAsia="zh-CN"/>
        </w:rPr>
        <w:t>上层建筑</w:t>
      </w:r>
    </w:p>
    <w:p w14:paraId="05417360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sz w:val="28"/>
          <w:szCs w:val="28"/>
        </w:rPr>
        <w:t>、资本主义的发展及其趋势</w:t>
      </w:r>
    </w:p>
    <w:p w14:paraId="108D5DFF">
      <w:pPr>
        <w:spacing w:line="26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>1.</w:t>
      </w:r>
      <w:r>
        <w:rPr>
          <w:rFonts w:hAnsi="宋体"/>
          <w:szCs w:val="21"/>
        </w:rPr>
        <w:t>垄断资本主义的</w:t>
      </w:r>
      <w:r>
        <w:rPr>
          <w:rFonts w:hint="eastAsia" w:hAnsi="宋体"/>
          <w:szCs w:val="21"/>
        </w:rPr>
        <w:t>形成与发展</w:t>
      </w:r>
    </w:p>
    <w:p w14:paraId="3A46589E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2.</w:t>
      </w:r>
      <w:r>
        <w:rPr>
          <w:rFonts w:hint="eastAsia" w:hAnsi="宋体"/>
          <w:szCs w:val="21"/>
          <w:lang w:val="en-US" w:eastAsia="zh-CN"/>
        </w:rPr>
        <w:t>正确认识当代资本主义的新变化</w:t>
      </w:r>
    </w:p>
    <w:p w14:paraId="7CDB3E0C">
      <w:pPr>
        <w:spacing w:line="260" w:lineRule="atLeast"/>
        <w:rPr>
          <w:szCs w:val="21"/>
        </w:rPr>
      </w:pPr>
      <w:r>
        <w:rPr>
          <w:rFonts w:hint="eastAsia" w:hAnsi="宋体"/>
          <w:szCs w:val="21"/>
        </w:rPr>
        <w:t>3.</w:t>
      </w:r>
      <w:r>
        <w:rPr>
          <w:rFonts w:hAnsi="宋体"/>
          <w:szCs w:val="21"/>
        </w:rPr>
        <w:t>资本主义的历史地位</w:t>
      </w:r>
      <w:r>
        <w:rPr>
          <w:rFonts w:hint="eastAsia" w:hAnsi="宋体"/>
          <w:szCs w:val="21"/>
        </w:rPr>
        <w:t>和</w:t>
      </w:r>
      <w:r>
        <w:rPr>
          <w:rFonts w:hAnsi="宋体"/>
          <w:szCs w:val="21"/>
        </w:rPr>
        <w:t>发展趋势</w:t>
      </w:r>
    </w:p>
    <w:p w14:paraId="4BE87D7A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sz w:val="28"/>
          <w:szCs w:val="28"/>
        </w:rPr>
        <w:t>、社会主义的发展及其规律</w:t>
      </w:r>
    </w:p>
    <w:p w14:paraId="3C64B2AF">
      <w:pPr>
        <w:spacing w:line="26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>1.</w:t>
      </w:r>
      <w:r>
        <w:rPr>
          <w:rFonts w:hAnsi="宋体"/>
          <w:szCs w:val="21"/>
        </w:rPr>
        <w:t>社会主义</w:t>
      </w:r>
      <w:r>
        <w:rPr>
          <w:rFonts w:hint="eastAsia" w:hAnsi="宋体"/>
          <w:szCs w:val="21"/>
          <w:lang w:val="en-US" w:eastAsia="zh-CN"/>
        </w:rPr>
        <w:t>五百年</w:t>
      </w:r>
      <w:r>
        <w:rPr>
          <w:rFonts w:hint="eastAsia" w:hAnsi="宋体"/>
          <w:szCs w:val="21"/>
        </w:rPr>
        <w:t>的历史进程</w:t>
      </w:r>
    </w:p>
    <w:p w14:paraId="56305846">
      <w:pPr>
        <w:spacing w:line="26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>2.科学社会主义</w:t>
      </w:r>
      <w:r>
        <w:rPr>
          <w:rFonts w:hint="eastAsia" w:hAnsi="宋体"/>
          <w:szCs w:val="21"/>
          <w:lang w:val="en-US" w:eastAsia="zh-CN"/>
        </w:rPr>
        <w:t>基本</w:t>
      </w:r>
      <w:r>
        <w:rPr>
          <w:rFonts w:hint="eastAsia" w:hAnsi="宋体"/>
          <w:szCs w:val="21"/>
        </w:rPr>
        <w:t>原则</w:t>
      </w:r>
    </w:p>
    <w:p w14:paraId="26D807A8">
      <w:pPr>
        <w:spacing w:line="260" w:lineRule="atLeast"/>
        <w:rPr>
          <w:rFonts w:hint="eastAsia"/>
          <w:szCs w:val="21"/>
        </w:rPr>
      </w:pPr>
      <w:r>
        <w:rPr>
          <w:rFonts w:hint="eastAsia" w:hAnsi="宋体"/>
          <w:szCs w:val="21"/>
          <w:lang w:val="en-US" w:eastAsia="zh-CN"/>
        </w:rPr>
        <w:t>3</w:t>
      </w:r>
      <w:r>
        <w:rPr>
          <w:rFonts w:hint="eastAsia" w:hAnsi="宋体"/>
          <w:szCs w:val="21"/>
        </w:rPr>
        <w:t>.在实践中探索社会主义的发展规律</w:t>
      </w:r>
    </w:p>
    <w:p w14:paraId="5745746B">
      <w:pPr>
        <w:spacing w:line="260" w:lineRule="atLeast"/>
        <w:rPr>
          <w:rFonts w:hint="eastAsia" w:ascii="黑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七</w:t>
      </w:r>
      <w:r>
        <w:rPr>
          <w:rFonts w:hint="eastAsia" w:ascii="黑体" w:hAnsi="宋体" w:eastAsia="黑体"/>
          <w:sz w:val="28"/>
          <w:szCs w:val="28"/>
        </w:rPr>
        <w:t>、共产主义崇高理想及其最终实现</w:t>
      </w:r>
    </w:p>
    <w:p w14:paraId="7C47E725">
      <w:pPr>
        <w:tabs>
          <w:tab w:val="left" w:pos="2700"/>
        </w:tabs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1.</w:t>
      </w:r>
      <w:r>
        <w:rPr>
          <w:rFonts w:hint="eastAsia" w:hAnsi="宋体"/>
          <w:szCs w:val="21"/>
          <w:lang w:val="en-US" w:eastAsia="zh-CN"/>
        </w:rPr>
        <w:t>展望未来</w:t>
      </w:r>
      <w:r>
        <w:rPr>
          <w:rFonts w:hAnsi="宋体"/>
          <w:szCs w:val="21"/>
        </w:rPr>
        <w:t>共产主义</w:t>
      </w:r>
      <w:r>
        <w:rPr>
          <w:rFonts w:hint="eastAsia" w:hAnsi="宋体"/>
          <w:szCs w:val="21"/>
          <w:lang w:val="en-US" w:eastAsia="zh-CN"/>
        </w:rPr>
        <w:t>新社会</w:t>
      </w:r>
    </w:p>
    <w:p w14:paraId="696ED4E2">
      <w:pPr>
        <w:tabs>
          <w:tab w:val="left" w:pos="2700"/>
        </w:tabs>
        <w:spacing w:line="26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>2.</w:t>
      </w:r>
      <w:r>
        <w:rPr>
          <w:rFonts w:hAnsi="宋体"/>
          <w:szCs w:val="21"/>
        </w:rPr>
        <w:t>实现共产主义</w:t>
      </w:r>
      <w:r>
        <w:rPr>
          <w:rFonts w:hint="eastAsia" w:hAnsi="宋体"/>
          <w:szCs w:val="21"/>
        </w:rPr>
        <w:t>是</w:t>
      </w:r>
      <w:r>
        <w:rPr>
          <w:rFonts w:hint="eastAsia" w:hAnsi="宋体"/>
          <w:szCs w:val="21"/>
          <w:lang w:val="en-US" w:eastAsia="zh-CN"/>
        </w:rPr>
        <w:t>历史发展的</w:t>
      </w:r>
      <w:r>
        <w:rPr>
          <w:rFonts w:hAnsi="宋体"/>
          <w:szCs w:val="21"/>
        </w:rPr>
        <w:t>必然</w:t>
      </w:r>
      <w:r>
        <w:rPr>
          <w:rFonts w:hint="eastAsia" w:hAnsi="宋体"/>
          <w:szCs w:val="21"/>
        </w:rPr>
        <w:t>趋势</w:t>
      </w:r>
    </w:p>
    <w:p w14:paraId="0FF05140">
      <w:pPr>
        <w:tabs>
          <w:tab w:val="left" w:pos="2700"/>
        </w:tabs>
        <w:spacing w:line="260" w:lineRule="atLeas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3.</w:t>
      </w:r>
      <w:r>
        <w:rPr>
          <w:rFonts w:hAnsi="宋体"/>
          <w:szCs w:val="21"/>
        </w:rPr>
        <w:t>共产主义远大理想</w:t>
      </w:r>
      <w:r>
        <w:rPr>
          <w:rFonts w:hint="eastAsia" w:hAnsi="宋体"/>
          <w:szCs w:val="21"/>
        </w:rPr>
        <w:t>与中国特色社会主义共同理想</w:t>
      </w:r>
    </w:p>
    <w:p w14:paraId="7FB9B894">
      <w:pPr>
        <w:spacing w:line="260" w:lineRule="atLeast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/>
          <w:sz w:val="28"/>
          <w:szCs w:val="28"/>
        </w:rPr>
        <w:t>、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马克思主义发展史基本问题</w:t>
      </w:r>
    </w:p>
    <w:p w14:paraId="45F81AD8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1.</w:t>
      </w:r>
      <w:r>
        <w:rPr>
          <w:rFonts w:hint="eastAsia" w:hAnsi="宋体"/>
          <w:szCs w:val="21"/>
          <w:lang w:val="en-US" w:eastAsia="zh-CN"/>
        </w:rPr>
        <w:t>马克思恩格斯思想的形成和发展</w:t>
      </w:r>
    </w:p>
    <w:p w14:paraId="08D59BB7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2.</w:t>
      </w:r>
      <w:r>
        <w:rPr>
          <w:rFonts w:hint="eastAsia" w:hAnsi="宋体"/>
          <w:szCs w:val="21"/>
          <w:lang w:val="en-US" w:eastAsia="zh-CN"/>
        </w:rPr>
        <w:t>第二国际马克思主义的主要内容和历史地位</w:t>
      </w:r>
    </w:p>
    <w:p w14:paraId="0C9523F7">
      <w:pPr>
        <w:spacing w:line="260" w:lineRule="atLeas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3</w:t>
      </w:r>
      <w:r>
        <w:rPr>
          <w:rFonts w:hint="eastAsia" w:hAnsi="宋体"/>
          <w:szCs w:val="21"/>
        </w:rPr>
        <w:t>.</w:t>
      </w:r>
      <w:r>
        <w:rPr>
          <w:rFonts w:hint="eastAsia" w:hAnsi="宋体"/>
          <w:szCs w:val="21"/>
          <w:lang w:val="en-US" w:eastAsia="zh-CN"/>
        </w:rPr>
        <w:t>马克思主义在俄国和苏联的发展</w:t>
      </w:r>
    </w:p>
    <w:p w14:paraId="3BB912CC">
      <w:pPr>
        <w:spacing w:line="260" w:lineRule="atLeast"/>
        <w:rPr>
          <w:szCs w:val="21"/>
        </w:rPr>
      </w:pPr>
    </w:p>
    <w:p w14:paraId="51BB7760">
      <w:pPr>
        <w:spacing w:line="260" w:lineRule="atLeast"/>
        <w:rPr>
          <w:rFonts w:hint="eastAsia"/>
          <w:b/>
          <w:szCs w:val="21"/>
        </w:rPr>
      </w:pPr>
    </w:p>
    <w:p w14:paraId="2D5CE637">
      <w:pPr>
        <w:spacing w:line="260" w:lineRule="atLeas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参考书目：</w:t>
      </w:r>
    </w:p>
    <w:p w14:paraId="7B95C76E">
      <w:pPr>
        <w:spacing w:line="260" w:lineRule="atLeast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《马克思主义基本原理概论》（20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eastAsia="黑体"/>
          <w:b/>
          <w:sz w:val="28"/>
          <w:szCs w:val="28"/>
        </w:rPr>
        <w:t>年版），本书编写组，高等教育出版社，20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23.</w:t>
      </w:r>
    </w:p>
    <w:p w14:paraId="4D2A000B">
      <w:pPr>
        <w:spacing w:line="260" w:lineRule="atLeast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《马克思主义发展史（第二版）》（2021年版），本书编写组，高等教育出版社，2021.</w:t>
      </w:r>
    </w:p>
    <w:p w14:paraId="6D51CC0E">
      <w:pPr>
        <w:spacing w:line="260" w:lineRule="atLeast"/>
        <w:rPr>
          <w:rFonts w:hint="default" w:ascii="黑体" w:eastAsia="黑体"/>
          <w:b/>
          <w:sz w:val="28"/>
          <w:szCs w:val="28"/>
          <w:lang w:val="en-US" w:eastAsia="zh-CN"/>
        </w:rPr>
      </w:pPr>
    </w:p>
    <w:p w14:paraId="6502BD56">
      <w:pPr>
        <w:rPr>
          <w:rFonts w:hint="eastAsia"/>
          <w:szCs w:val="21"/>
        </w:rPr>
      </w:pP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ep="e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41137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1C2F6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9C0020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mI5NmZhN2I1N2IzNTg4OWQwMzMxMGM0NGNkMmMifQ=="/>
    <w:docVar w:name="KSO_WPS_MARK_KEY" w:val="8f756b8a-b32b-42b6-a3a4-cc40f6c78d59"/>
  </w:docVars>
  <w:rsids>
    <w:rsidRoot w:val="0073784A"/>
    <w:rsid w:val="0002161A"/>
    <w:rsid w:val="00051CB1"/>
    <w:rsid w:val="00063636"/>
    <w:rsid w:val="000A6193"/>
    <w:rsid w:val="000D45A1"/>
    <w:rsid w:val="000F2350"/>
    <w:rsid w:val="00105478"/>
    <w:rsid w:val="0011182A"/>
    <w:rsid w:val="0011554A"/>
    <w:rsid w:val="001621C1"/>
    <w:rsid w:val="001A2E2B"/>
    <w:rsid w:val="00221989"/>
    <w:rsid w:val="00225975"/>
    <w:rsid w:val="00240F07"/>
    <w:rsid w:val="002575EE"/>
    <w:rsid w:val="002A2035"/>
    <w:rsid w:val="00303FED"/>
    <w:rsid w:val="003126C9"/>
    <w:rsid w:val="0031467D"/>
    <w:rsid w:val="00373124"/>
    <w:rsid w:val="003F332B"/>
    <w:rsid w:val="0040261D"/>
    <w:rsid w:val="0041573C"/>
    <w:rsid w:val="00424A39"/>
    <w:rsid w:val="00460124"/>
    <w:rsid w:val="00475D70"/>
    <w:rsid w:val="004767E0"/>
    <w:rsid w:val="004A34EB"/>
    <w:rsid w:val="004A67FF"/>
    <w:rsid w:val="004D73B9"/>
    <w:rsid w:val="004D7F94"/>
    <w:rsid w:val="004F02F7"/>
    <w:rsid w:val="004F46F9"/>
    <w:rsid w:val="00552AC3"/>
    <w:rsid w:val="0055497E"/>
    <w:rsid w:val="00555063"/>
    <w:rsid w:val="00575715"/>
    <w:rsid w:val="005849F4"/>
    <w:rsid w:val="005A4D95"/>
    <w:rsid w:val="00611FFE"/>
    <w:rsid w:val="006235BF"/>
    <w:rsid w:val="00646FB8"/>
    <w:rsid w:val="00657A44"/>
    <w:rsid w:val="00666E8A"/>
    <w:rsid w:val="006963A7"/>
    <w:rsid w:val="006B746D"/>
    <w:rsid w:val="006C2CDB"/>
    <w:rsid w:val="006D0AF8"/>
    <w:rsid w:val="006E26AE"/>
    <w:rsid w:val="006E44ED"/>
    <w:rsid w:val="00714804"/>
    <w:rsid w:val="00721236"/>
    <w:rsid w:val="0073784A"/>
    <w:rsid w:val="00743495"/>
    <w:rsid w:val="007A2D84"/>
    <w:rsid w:val="007B313F"/>
    <w:rsid w:val="007B71C0"/>
    <w:rsid w:val="007C635D"/>
    <w:rsid w:val="007D3343"/>
    <w:rsid w:val="007E5579"/>
    <w:rsid w:val="007E5B2D"/>
    <w:rsid w:val="007E702C"/>
    <w:rsid w:val="007F663A"/>
    <w:rsid w:val="008150E1"/>
    <w:rsid w:val="00842E94"/>
    <w:rsid w:val="00874DB6"/>
    <w:rsid w:val="008A5125"/>
    <w:rsid w:val="00913950"/>
    <w:rsid w:val="00956039"/>
    <w:rsid w:val="00961C13"/>
    <w:rsid w:val="00963558"/>
    <w:rsid w:val="009862C0"/>
    <w:rsid w:val="009A5159"/>
    <w:rsid w:val="009C690D"/>
    <w:rsid w:val="009E4C0D"/>
    <w:rsid w:val="00A2481F"/>
    <w:rsid w:val="00A30ED0"/>
    <w:rsid w:val="00A54D0C"/>
    <w:rsid w:val="00A57045"/>
    <w:rsid w:val="00A6768D"/>
    <w:rsid w:val="00AC2054"/>
    <w:rsid w:val="00AE65B0"/>
    <w:rsid w:val="00B03E78"/>
    <w:rsid w:val="00B51654"/>
    <w:rsid w:val="00B56371"/>
    <w:rsid w:val="00B82AB0"/>
    <w:rsid w:val="00B84693"/>
    <w:rsid w:val="00BA7AEB"/>
    <w:rsid w:val="00C338BE"/>
    <w:rsid w:val="00C41580"/>
    <w:rsid w:val="00C43A68"/>
    <w:rsid w:val="00C45BC3"/>
    <w:rsid w:val="00C45C26"/>
    <w:rsid w:val="00C46500"/>
    <w:rsid w:val="00C65214"/>
    <w:rsid w:val="00C748B1"/>
    <w:rsid w:val="00CD601A"/>
    <w:rsid w:val="00CF55CD"/>
    <w:rsid w:val="00CF569A"/>
    <w:rsid w:val="00D27DB1"/>
    <w:rsid w:val="00D72D1C"/>
    <w:rsid w:val="00D73F4D"/>
    <w:rsid w:val="00D81A1F"/>
    <w:rsid w:val="00DA4D91"/>
    <w:rsid w:val="00DD1CFC"/>
    <w:rsid w:val="00DE15F8"/>
    <w:rsid w:val="00E04B93"/>
    <w:rsid w:val="00E22566"/>
    <w:rsid w:val="00E41430"/>
    <w:rsid w:val="00E46419"/>
    <w:rsid w:val="00E74195"/>
    <w:rsid w:val="00E963D7"/>
    <w:rsid w:val="00EA240A"/>
    <w:rsid w:val="00EA2455"/>
    <w:rsid w:val="00EA63A0"/>
    <w:rsid w:val="00EC1373"/>
    <w:rsid w:val="00ED566B"/>
    <w:rsid w:val="00F15D73"/>
    <w:rsid w:val="00F60517"/>
    <w:rsid w:val="00F90E49"/>
    <w:rsid w:val="00F94FB5"/>
    <w:rsid w:val="00FA688C"/>
    <w:rsid w:val="00FB7D0A"/>
    <w:rsid w:val="05513E14"/>
    <w:rsid w:val="08B66FA6"/>
    <w:rsid w:val="09490E66"/>
    <w:rsid w:val="0E1A3B33"/>
    <w:rsid w:val="0EFC0FDF"/>
    <w:rsid w:val="108745C6"/>
    <w:rsid w:val="128A2E08"/>
    <w:rsid w:val="1424570B"/>
    <w:rsid w:val="142C1E9D"/>
    <w:rsid w:val="14F65D16"/>
    <w:rsid w:val="154B26EA"/>
    <w:rsid w:val="174D4F79"/>
    <w:rsid w:val="1E696B3C"/>
    <w:rsid w:val="27F927C4"/>
    <w:rsid w:val="292E40E3"/>
    <w:rsid w:val="296646D3"/>
    <w:rsid w:val="2BA75BC3"/>
    <w:rsid w:val="2D77129B"/>
    <w:rsid w:val="364A2958"/>
    <w:rsid w:val="36EB413B"/>
    <w:rsid w:val="3C4D6F3D"/>
    <w:rsid w:val="40DC6E16"/>
    <w:rsid w:val="438F2C9E"/>
    <w:rsid w:val="4B904E59"/>
    <w:rsid w:val="4C7B55E8"/>
    <w:rsid w:val="51075592"/>
    <w:rsid w:val="52117E87"/>
    <w:rsid w:val="540D73CC"/>
    <w:rsid w:val="5C0D1BAE"/>
    <w:rsid w:val="5CF24FA7"/>
    <w:rsid w:val="5D944335"/>
    <w:rsid w:val="5EDD38CA"/>
    <w:rsid w:val="604C539B"/>
    <w:rsid w:val="62F01D21"/>
    <w:rsid w:val="6F0D50A8"/>
    <w:rsid w:val="7131657C"/>
    <w:rsid w:val="75C80A2F"/>
    <w:rsid w:val="7955763B"/>
    <w:rsid w:val="7D091BB4"/>
    <w:rsid w:val="7E840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631</Characters>
  <Lines>5</Lines>
  <Paragraphs>1</Paragraphs>
  <TotalTime>3</TotalTime>
  <ScaleCrop>false</ScaleCrop>
  <LinksUpToDate>false</LinksUpToDate>
  <CharactersWithSpaces>700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2018-06-27T00:52:00Z</dcterms:created>
  <cp:lastModifiedBy>vertesyuan</cp:lastModifiedBy>
  <cp:lastPrinted>2012-09-17T02:44:00Z</cp:lastPrinted>
  <dcterms:modified xsi:type="dcterms:W3CDTF">2024-10-11T03:00:04Z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26FFD8F4F61343219A4747A759C812A4_13</vt:lpwstr>
  </property>
</Properties>
</file>