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8C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Verdana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Verdana" w:eastAsia="黑体"/>
          <w:color w:val="000000"/>
          <w:sz w:val="32"/>
          <w:szCs w:val="32"/>
          <w:lang w:val="en-US" w:eastAsia="zh-CN"/>
        </w:rPr>
        <w:t>824-</w:t>
      </w:r>
      <w:r>
        <w:rPr>
          <w:rFonts w:hint="eastAsia" w:ascii="黑体" w:hAnsi="Verdana" w:eastAsia="黑体"/>
          <w:color w:val="000000"/>
          <w:sz w:val="32"/>
          <w:szCs w:val="32"/>
        </w:rPr>
        <w:t>数字电路</w:t>
      </w:r>
    </w:p>
    <w:p w14:paraId="7FDB1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</w:rPr>
      </w:pPr>
    </w:p>
    <w:p w14:paraId="6A86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一、考试性质</w:t>
      </w:r>
    </w:p>
    <w:p w14:paraId="31607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《数字电路》是</w:t>
      </w:r>
      <w:r>
        <w:rPr>
          <w:rFonts w:ascii="Verdana" w:hAnsi="Verdana"/>
          <w:color w:val="000000"/>
        </w:rPr>
        <w:t>电子与通信工程</w:t>
      </w:r>
      <w:r>
        <w:rPr>
          <w:rFonts w:hint="eastAsia" w:ascii="Verdana" w:hAnsi="Verdana"/>
          <w:color w:val="000000"/>
        </w:rPr>
        <w:t>、</w:t>
      </w:r>
      <w:r>
        <w:rPr>
          <w:rFonts w:ascii="Verdana" w:hAnsi="Verdana"/>
          <w:color w:val="000000"/>
        </w:rPr>
        <w:t>集成电路工程</w:t>
      </w:r>
      <w:r>
        <w:rPr>
          <w:rFonts w:hint="eastAsia" w:ascii="Verdana" w:hAnsi="Verdana"/>
          <w:color w:val="000000"/>
        </w:rPr>
        <w:t>专业</w:t>
      </w:r>
      <w:r>
        <w:rPr>
          <w:rFonts w:hint="eastAsia"/>
          <w:color w:val="000000"/>
        </w:rPr>
        <w:t>研究生</w:t>
      </w:r>
      <w:r>
        <w:rPr>
          <w:rFonts w:hint="eastAsia"/>
          <w:lang w:val="en-US" w:eastAsia="zh-CN"/>
        </w:rPr>
        <w:t>招生</w:t>
      </w:r>
      <w:r>
        <w:t>考试的科目之一。</w:t>
      </w:r>
      <w:r>
        <w:rPr>
          <w:rFonts w:hint="eastAsia"/>
        </w:rPr>
        <w:t>《数字电路》</w:t>
      </w:r>
      <w:r>
        <w:t>考试力求反映</w:t>
      </w:r>
      <w:r>
        <w:rPr>
          <w:rFonts w:hint="eastAsia"/>
        </w:rPr>
        <w:t>信息学科相关</w:t>
      </w:r>
      <w:r>
        <w:t>专业的特点，科学、公平、准确、规范地测评考生的基本素质和综合能力，以利用选拔具有发展潜力的优秀人才入学，为</w:t>
      </w:r>
      <w:r>
        <w:rPr>
          <w:rFonts w:hint="eastAsia"/>
        </w:rPr>
        <w:t>我国快速发展的信息产业</w:t>
      </w:r>
      <w:r>
        <w:t>培养</w:t>
      </w:r>
      <w:r>
        <w:rPr>
          <w:rFonts w:hint="eastAsia"/>
        </w:rPr>
        <w:t>出</w:t>
      </w:r>
      <w:r>
        <w:t>具有良好职业道德、</w:t>
      </w:r>
      <w:r>
        <w:rPr>
          <w:rFonts w:hint="eastAsia"/>
        </w:rPr>
        <w:t>国际化视野、</w:t>
      </w:r>
      <w:r>
        <w:t>较强分析与解决实际问题能力的高层次、应用型、复合型的专业人才。</w:t>
      </w:r>
    </w:p>
    <w:p w14:paraId="1DB1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2727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二、考试要求</w:t>
      </w:r>
    </w:p>
    <w:p w14:paraId="1C7C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《数字电路》是信息类学科的一门重要的基础课。通过本课程</w:t>
      </w:r>
      <w:r>
        <w:t>测试考生对</w:t>
      </w:r>
      <w:r>
        <w:rPr>
          <w:rFonts w:hint="eastAsia"/>
        </w:rPr>
        <w:t>本专业</w:t>
      </w:r>
      <w:r>
        <w:t>的基本概念、基础知识的</w:t>
      </w:r>
      <w:r>
        <w:rPr>
          <w:rFonts w:hint="eastAsia"/>
        </w:rPr>
        <w:t>掌握情况和运用能力</w:t>
      </w:r>
      <w:r>
        <w:t>。</w:t>
      </w:r>
    </w:p>
    <w:p w14:paraId="501BE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F985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三、考试形式和试卷结构 </w:t>
      </w:r>
    </w:p>
    <w:p w14:paraId="3B91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</w:rPr>
        <w:t>试卷满分及考试时间</w:t>
      </w:r>
    </w:p>
    <w:p w14:paraId="60A31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本试卷满</w:t>
      </w:r>
      <w:r>
        <w:rPr>
          <w:rFonts w:hint="eastAsia" w:ascii="Calibri" w:hAnsi="Calibri"/>
        </w:rPr>
        <w:t>分为150分</w:t>
      </w:r>
      <w:r>
        <w:rPr>
          <w:rFonts w:hint="eastAsia"/>
        </w:rPr>
        <w:t>，考试时</w:t>
      </w:r>
      <w:r>
        <w:rPr>
          <w:rFonts w:hint="eastAsia" w:ascii="Calibri" w:hAnsi="Calibri"/>
        </w:rPr>
        <w:t>间为180</w:t>
      </w:r>
      <w:r>
        <w:rPr>
          <w:rFonts w:hint="eastAsia"/>
        </w:rPr>
        <w:t>分钟</w:t>
      </w:r>
    </w:p>
    <w:p w14:paraId="5BB1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答题方式 </w:t>
      </w:r>
    </w:p>
    <w:p w14:paraId="1FD6D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cs="Times new="/>
        </w:rPr>
      </w:pPr>
      <w:r>
        <w:rPr>
          <w:rFonts w:hint="eastAsia"/>
        </w:rPr>
        <w:t>答题方式为闭卷、笔试。</w:t>
      </w:r>
      <w:r>
        <w:rPr>
          <w:rFonts w:hint="eastAsia" w:cs="Times new="/>
        </w:rPr>
        <w:t>试卷由试题和答题纸组成。</w:t>
      </w:r>
    </w:p>
    <w:p w14:paraId="2EFB2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/>
        </w:rPr>
        <w:t>考试题型</w:t>
      </w:r>
    </w:p>
    <w:p w14:paraId="17D07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试卷由题库组题，题型主要有填空题、选择题、简答题、综合分析题、综合设计题等。</w:t>
      </w:r>
    </w:p>
    <w:p w14:paraId="157D5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639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四、考试内容</w:t>
      </w:r>
    </w:p>
    <w:p w14:paraId="7BC1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 w:ascii="黑体" w:eastAsia="黑体"/>
          <w:b/>
        </w:rPr>
        <w:t>（一）</w:t>
      </w:r>
      <w:r>
        <w:rPr>
          <w:rFonts w:hint="eastAsia"/>
          <w:b/>
        </w:rPr>
        <w:t>数制与码制</w:t>
      </w:r>
    </w:p>
    <w:p w14:paraId="286F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</w:rPr>
        <w:t>概述</w:t>
      </w:r>
    </w:p>
    <w:p w14:paraId="0EE8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</w:rPr>
        <w:t>几种常见的数制</w:t>
      </w:r>
    </w:p>
    <w:p w14:paraId="51B0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/>
        </w:rPr>
        <w:t>不同数制间的转换</w:t>
      </w:r>
    </w:p>
    <w:p w14:paraId="7A840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/>
        </w:rPr>
        <w:t>二进制算术运算</w:t>
      </w:r>
    </w:p>
    <w:p w14:paraId="1BF44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>）二进制算术运算的特点</w:t>
      </w:r>
    </w:p>
    <w:p w14:paraId="582F3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黑体" w:eastAsia="黑体"/>
        </w:rPr>
      </w:pPr>
      <w:r>
        <w:rPr>
          <w:rFonts w:hint="eastAsia" w:ascii="Calibri" w:hAnsi="Calibri"/>
        </w:rPr>
        <w:t>2</w:t>
      </w:r>
      <w:r>
        <w:rPr>
          <w:rFonts w:hint="eastAsia"/>
        </w:rPr>
        <w:t>）反码、补码和补码运算</w:t>
      </w:r>
    </w:p>
    <w:p w14:paraId="631C6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5</w:t>
      </w:r>
      <w:r>
        <w:rPr>
          <w:rFonts w:hint="eastAsia"/>
          <w:color w:val="000000"/>
        </w:rPr>
        <w:t>．</w:t>
      </w:r>
      <w:r>
        <w:rPr>
          <w:rFonts w:hint="eastAsia"/>
        </w:rPr>
        <w:t>几种常用的编码</w:t>
      </w:r>
    </w:p>
    <w:p w14:paraId="10953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0074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>(二）逻辑代数基础</w:t>
      </w:r>
    </w:p>
    <w:p w14:paraId="55A0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</w:rPr>
        <w:t>概述</w:t>
      </w:r>
    </w:p>
    <w:p w14:paraId="2B2B0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</w:rPr>
        <w:t>逻辑代数中的三种基本运算</w:t>
      </w:r>
    </w:p>
    <w:p w14:paraId="4D095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逻辑代数的基本公式和常用公式 </w:t>
      </w:r>
    </w:p>
    <w:p w14:paraId="755D6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 xml:space="preserve">）基本公式 </w:t>
      </w:r>
    </w:p>
    <w:p w14:paraId="7D41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</w:rPr>
        <w:t xml:space="preserve">）若干常用公式 </w:t>
      </w:r>
    </w:p>
    <w:p w14:paraId="04D59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逻辑代数的基本定理 </w:t>
      </w:r>
    </w:p>
    <w:p w14:paraId="0AEC1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 xml:space="preserve">）代入定理 </w:t>
      </w:r>
    </w:p>
    <w:p w14:paraId="76B2B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</w:rPr>
        <w:t xml:space="preserve">）反演定理 </w:t>
      </w:r>
    </w:p>
    <w:p w14:paraId="04A9D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</w:t>
      </w:r>
      <w:r>
        <w:rPr>
          <w:rFonts w:hint="eastAsia"/>
        </w:rPr>
        <w:t>）对偶定理</w:t>
      </w:r>
    </w:p>
    <w:p w14:paraId="5506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5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逻辑函数及其表示方法 </w:t>
      </w:r>
    </w:p>
    <w:p w14:paraId="71E03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 xml:space="preserve">）逻辑函数 </w:t>
      </w:r>
    </w:p>
    <w:p w14:paraId="1B35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</w:rPr>
        <w:t xml:space="preserve">）逻辑函数的表示方法 </w:t>
      </w:r>
    </w:p>
    <w:p w14:paraId="4E616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</w:t>
      </w:r>
      <w:r>
        <w:rPr>
          <w:rFonts w:hint="eastAsia"/>
        </w:rPr>
        <w:t>）逻辑函数的两种标准形式</w:t>
      </w:r>
    </w:p>
    <w:p w14:paraId="51DD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4</w:t>
      </w:r>
      <w:r>
        <w:rPr>
          <w:rFonts w:hint="eastAsia"/>
        </w:rPr>
        <w:t xml:space="preserve">）逻辑函数形式的变换 </w:t>
      </w:r>
    </w:p>
    <w:p w14:paraId="271B1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6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逻辑函数的化简方法 </w:t>
      </w:r>
    </w:p>
    <w:p w14:paraId="774F3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 xml:space="preserve">）公式化简法 </w:t>
      </w:r>
    </w:p>
    <w:p w14:paraId="4DA79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</w:rPr>
        <w:t>）卡诺图化简法</w:t>
      </w:r>
    </w:p>
    <w:p w14:paraId="7A08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7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具有无关项的逻辑函数及其化简 </w:t>
      </w:r>
    </w:p>
    <w:p w14:paraId="58BC7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 xml:space="preserve">）约束项、任意项和逻辑函数式中的无关项 </w:t>
      </w:r>
    </w:p>
    <w:p w14:paraId="5A59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</w:rPr>
        <w:t>）无关项在化简逻辑函数中的应用</w:t>
      </w:r>
    </w:p>
    <w:p w14:paraId="0115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4DD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 xml:space="preserve">(三）门电路  </w:t>
      </w:r>
    </w:p>
    <w:p w14:paraId="79EED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</w:rPr>
        <w:t>概述</w:t>
      </w:r>
    </w:p>
    <w:p w14:paraId="496EB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半导体二极管门电路   </w:t>
      </w:r>
    </w:p>
    <w:p w14:paraId="41373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>）半导体二极管的开关特性</w:t>
      </w:r>
    </w:p>
    <w:p w14:paraId="50060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</w:t>
      </w:r>
      <w:r>
        <w:rPr>
          <w:rFonts w:hint="eastAsia"/>
        </w:rPr>
        <w:t>）二极管与门</w:t>
      </w:r>
    </w:p>
    <w:p w14:paraId="7523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</w:t>
      </w:r>
      <w:r>
        <w:rPr>
          <w:rFonts w:hint="eastAsia"/>
        </w:rPr>
        <w:t>）二极管或门</w:t>
      </w:r>
    </w:p>
    <w:p w14:paraId="1B57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CMOS门</w:t>
      </w:r>
      <w:r>
        <w:rPr>
          <w:rFonts w:hint="eastAsia"/>
        </w:rPr>
        <w:t>电路</w:t>
      </w:r>
    </w:p>
    <w:p w14:paraId="6553E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</w:rPr>
        <w:t>）</w:t>
      </w:r>
      <w:r>
        <w:rPr>
          <w:rFonts w:hint="eastAsia" w:ascii="Calibri" w:hAnsi="Calibri"/>
        </w:rPr>
        <w:t>MOS</w:t>
      </w:r>
      <w:r>
        <w:rPr>
          <w:rFonts w:hint="eastAsia"/>
        </w:rPr>
        <w:t>管的开关特性</w:t>
      </w:r>
    </w:p>
    <w:p w14:paraId="14737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2）CMOS反相器的电路结构和工作原理 </w:t>
      </w:r>
    </w:p>
    <w:p w14:paraId="0C95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3）CMOS反相器的静态输入特性和输出特性   </w:t>
      </w:r>
    </w:p>
    <w:p w14:paraId="35139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4）CMOS反相器的动态特性 </w:t>
      </w:r>
    </w:p>
    <w:p w14:paraId="29B6B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5）其他类型的CMOS门电路  </w:t>
      </w:r>
    </w:p>
    <w:p w14:paraId="7CCC8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6）CMOS电路的正确使用</w:t>
      </w:r>
    </w:p>
    <w:p w14:paraId="75C70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7）CMOS数字</w:t>
      </w:r>
      <w:r>
        <w:rPr>
          <w:rFonts w:hint="eastAsia"/>
        </w:rPr>
        <w:t>集成电路的各种系列</w:t>
      </w:r>
    </w:p>
    <w:p w14:paraId="07453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其他</w:t>
      </w:r>
      <w:r>
        <w:rPr>
          <w:rFonts w:hint="eastAsia"/>
        </w:rPr>
        <w:t>类</w:t>
      </w:r>
      <w:r>
        <w:rPr>
          <w:rFonts w:hint="eastAsia" w:ascii="Calibri" w:hAnsi="Calibri"/>
        </w:rPr>
        <w:t>型的MOS</w:t>
      </w:r>
      <w:r>
        <w:rPr>
          <w:rFonts w:hint="eastAsia"/>
        </w:rPr>
        <w:t>集成电路</w:t>
      </w:r>
    </w:p>
    <w:p w14:paraId="6373C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1）P</w:t>
      </w:r>
      <w:r>
        <w:rPr>
          <w:rFonts w:hint="eastAsia"/>
        </w:rPr>
        <w:t xml:space="preserve">MOS电路 </w:t>
      </w:r>
    </w:p>
    <w:p w14:paraId="5ECFB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2）N</w:t>
      </w:r>
      <w:r>
        <w:rPr>
          <w:rFonts w:hint="eastAsia"/>
        </w:rPr>
        <w:t>MOS电路</w:t>
      </w:r>
    </w:p>
    <w:p w14:paraId="1723B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5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TTL</w:t>
      </w:r>
      <w:r>
        <w:rPr>
          <w:rFonts w:hint="eastAsia"/>
        </w:rPr>
        <w:t>门电路</w:t>
      </w:r>
    </w:p>
    <w:p w14:paraId="695C6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1）双</w:t>
      </w:r>
      <w:r>
        <w:rPr>
          <w:rFonts w:hint="eastAsia"/>
        </w:rPr>
        <w:t xml:space="preserve">极型三极管的开关特性   </w:t>
      </w:r>
    </w:p>
    <w:p w14:paraId="77A71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2）TTL反相器的电路结构和工作原理  </w:t>
      </w:r>
    </w:p>
    <w:p w14:paraId="6E3C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3）TTL反相器的静态输入特性和输出特性 </w:t>
      </w:r>
    </w:p>
    <w:p w14:paraId="3C5D7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4）TTL反相器的动态特性 </w:t>
      </w:r>
    </w:p>
    <w:p w14:paraId="739F8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5）其他类型的TTL门电路</w:t>
      </w:r>
    </w:p>
    <w:p w14:paraId="29128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6）TTL</w:t>
      </w:r>
      <w:r>
        <w:rPr>
          <w:rFonts w:hint="eastAsia"/>
        </w:rPr>
        <w:t xml:space="preserve">数字集成电路的各种系列 </w:t>
      </w:r>
    </w:p>
    <w:p w14:paraId="4BA9D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6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其他类型的双极型数字集成电路 </w:t>
      </w:r>
    </w:p>
    <w:p w14:paraId="056C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1）ECL电路   </w:t>
      </w:r>
    </w:p>
    <w:p w14:paraId="4F97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2）</w:t>
      </w:r>
      <w:r>
        <w:rPr>
          <w:rFonts w:ascii="Calibri" w:hAnsi="Calibri"/>
        </w:rPr>
        <w:object>
          <v:shape id="_x0000_i1025" o:spt="75" type="#_x0000_t75" style="height:12.1pt;width:18.75pt;" o:ole="t" filled="f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Calibri" w:hAnsi="Calibri"/>
        </w:rPr>
        <w:t xml:space="preserve">电路   </w:t>
      </w:r>
    </w:p>
    <w:p w14:paraId="6D2CE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7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TTL电路与CMOS</w:t>
      </w:r>
      <w:r>
        <w:rPr>
          <w:rFonts w:hint="eastAsia"/>
        </w:rPr>
        <w:t xml:space="preserve">电路的接口 </w:t>
      </w:r>
    </w:p>
    <w:p w14:paraId="7FEDE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                 </w:t>
      </w:r>
    </w:p>
    <w:p w14:paraId="03FF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 xml:space="preserve">(四）组合逻辑电路 </w:t>
      </w:r>
    </w:p>
    <w:p w14:paraId="7AD1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/>
        </w:rPr>
        <w:t xml:space="preserve">概述  </w:t>
      </w:r>
    </w:p>
    <w:p w14:paraId="33B93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2．组合逻辑电路的分析方法和设计方法</w:t>
      </w:r>
    </w:p>
    <w:p w14:paraId="60468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1）组合逻辑电路的分析方法  </w:t>
      </w:r>
    </w:p>
    <w:p w14:paraId="178B3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2）组合逻辑电路的设计方法  </w:t>
      </w:r>
    </w:p>
    <w:p w14:paraId="322F6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若干常用的组合逻辑电路   </w:t>
      </w:r>
    </w:p>
    <w:p w14:paraId="44D0E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1）编码器   </w:t>
      </w:r>
    </w:p>
    <w:p w14:paraId="68A25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2）译码器   </w:t>
      </w:r>
    </w:p>
    <w:p w14:paraId="6E381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3）</w:t>
      </w:r>
      <w:r>
        <w:rPr>
          <w:rFonts w:hint="eastAsia"/>
        </w:rPr>
        <w:t xml:space="preserve">数据选择器 </w:t>
      </w:r>
    </w:p>
    <w:p w14:paraId="6DE3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4）加法器  </w:t>
      </w:r>
    </w:p>
    <w:p w14:paraId="71168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5）数值比较器  </w:t>
      </w:r>
    </w:p>
    <w:p w14:paraId="0FE57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组合逻辑电路中的竞争——冒险现象   </w:t>
      </w:r>
    </w:p>
    <w:p w14:paraId="4A8A6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1）竞争——冒险现象及其成因</w:t>
      </w:r>
    </w:p>
    <w:p w14:paraId="2E497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2）检查竞争——冒险现象的方法  </w:t>
      </w:r>
    </w:p>
    <w:p w14:paraId="2A0FC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3）</w:t>
      </w:r>
      <w:r>
        <w:rPr>
          <w:rFonts w:hint="eastAsia"/>
        </w:rPr>
        <w:t>消除竞争——冒险现象的方法</w:t>
      </w:r>
    </w:p>
    <w:p w14:paraId="10D8E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8CC6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>(五）触发器</w:t>
      </w:r>
    </w:p>
    <w:p w14:paraId="3FBAA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概述</w:t>
      </w:r>
    </w:p>
    <w:p w14:paraId="67161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SR锁存器</w:t>
      </w:r>
    </w:p>
    <w:p w14:paraId="53069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电平触发的触发器</w:t>
      </w:r>
    </w:p>
    <w:p w14:paraId="7DF5F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脉冲触发的触发器</w:t>
      </w:r>
    </w:p>
    <w:p w14:paraId="3CDF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5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边沿触发的触发器</w:t>
      </w:r>
    </w:p>
    <w:p w14:paraId="73BF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6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触发器的逻辑功能及其描述方法 </w:t>
      </w:r>
    </w:p>
    <w:p w14:paraId="3E648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1）触发器按逻辑功能的分类 </w:t>
      </w:r>
    </w:p>
    <w:p w14:paraId="4D1B6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2）触</w:t>
      </w:r>
      <w:r>
        <w:rPr>
          <w:rFonts w:hint="eastAsia"/>
        </w:rPr>
        <w:t xml:space="preserve">发器的电路结构和逻辑功能、触发方式的关系               </w:t>
      </w:r>
    </w:p>
    <w:p w14:paraId="7A5F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               </w:t>
      </w:r>
    </w:p>
    <w:p w14:paraId="110B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 xml:space="preserve">(六）时序逻辑电路  </w:t>
      </w:r>
    </w:p>
    <w:p w14:paraId="6709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概述 </w:t>
      </w:r>
    </w:p>
    <w:p w14:paraId="1856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时序逻辑电路的分析方法  </w:t>
      </w:r>
    </w:p>
    <w:p w14:paraId="2988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1）同步时序逻辑电路的分析方法  </w:t>
      </w:r>
    </w:p>
    <w:p w14:paraId="5260A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2）时序逻辑电路的状态转换表、状态转换图、状态机流程图和时序图 </w:t>
      </w:r>
    </w:p>
    <w:p w14:paraId="5F7B8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3）</w:t>
      </w:r>
      <w:r>
        <w:rPr>
          <w:rFonts w:hint="eastAsia"/>
        </w:rPr>
        <w:t xml:space="preserve">异步时序逻辑电路的分析方法 </w:t>
      </w:r>
    </w:p>
    <w:p w14:paraId="3DBB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若干常用的时序逻辑电路  </w:t>
      </w:r>
    </w:p>
    <w:p w14:paraId="2D39A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1）寄存器和移位寄存器</w:t>
      </w:r>
    </w:p>
    <w:p w14:paraId="799F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2）计数器 </w:t>
      </w:r>
    </w:p>
    <w:p w14:paraId="706A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3）顺序脉冲发生器  </w:t>
      </w:r>
    </w:p>
    <w:p w14:paraId="75DF9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4）序列信号发生器 </w:t>
      </w:r>
    </w:p>
    <w:p w14:paraId="585AA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时序</w:t>
      </w:r>
      <w:r>
        <w:rPr>
          <w:rFonts w:hint="eastAsia"/>
        </w:rPr>
        <w:t>逻辑电路的设计方法</w:t>
      </w:r>
    </w:p>
    <w:p w14:paraId="2A5F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1）同步时序逻辑电路的设计方法 </w:t>
      </w:r>
    </w:p>
    <w:p w14:paraId="463B9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2）时序逻辑电路的自启动设计                        </w:t>
      </w:r>
    </w:p>
    <w:p w14:paraId="1FBD4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 xml:space="preserve">             </w:t>
      </w:r>
      <w:r>
        <w:rPr>
          <w:rFonts w:hint="eastAsia"/>
        </w:rPr>
        <w:t xml:space="preserve">    </w:t>
      </w:r>
    </w:p>
    <w:p w14:paraId="60C5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>(七）半导体存储器</w:t>
      </w:r>
    </w:p>
    <w:p w14:paraId="76209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概述 </w:t>
      </w:r>
    </w:p>
    <w:p w14:paraId="68A3A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只读存储器（ROM） </w:t>
      </w:r>
    </w:p>
    <w:p w14:paraId="1688E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1）掩模</w:t>
      </w:r>
      <w:r>
        <w:rPr>
          <w:rFonts w:hint="eastAsia"/>
        </w:rPr>
        <w:t xml:space="preserve">只读存储器    </w:t>
      </w:r>
    </w:p>
    <w:p w14:paraId="19C94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2）可编程只读存储器（PROM）</w:t>
      </w:r>
    </w:p>
    <w:p w14:paraId="3CD5D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3）可擦除的可编程只读存储器（EPROM）  </w:t>
      </w:r>
    </w:p>
    <w:p w14:paraId="2B84A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随机存储器（RAM）</w:t>
      </w:r>
    </w:p>
    <w:p w14:paraId="4B069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1）静态随机存储器（SRAM）  </w:t>
      </w:r>
    </w:p>
    <w:p w14:paraId="35E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2）动态随机存储器（DRAM） </w:t>
      </w:r>
    </w:p>
    <w:p w14:paraId="3AE53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存储器容量的扩展   </w:t>
      </w:r>
    </w:p>
    <w:p w14:paraId="0DAB8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1）位扩展方式   </w:t>
      </w:r>
    </w:p>
    <w:p w14:paraId="785D3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2）字扩展方式  </w:t>
      </w:r>
    </w:p>
    <w:p w14:paraId="7E0A2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5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用存储器实现组合逻辑函数                          </w:t>
      </w:r>
    </w:p>
    <w:p w14:paraId="6F97A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308D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 xml:space="preserve">(八）脉冲波形的产生和整形   </w:t>
      </w:r>
    </w:p>
    <w:p w14:paraId="32F4C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概述  </w:t>
      </w:r>
    </w:p>
    <w:p w14:paraId="500BA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施密特触发器 </w:t>
      </w:r>
    </w:p>
    <w:p w14:paraId="6876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1）用门电路组成的施密特触发器    </w:t>
      </w:r>
    </w:p>
    <w:p w14:paraId="6EE38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2）集成施密特触发器   </w:t>
      </w:r>
    </w:p>
    <w:p w14:paraId="6B075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3）施密特触发器的应用</w:t>
      </w:r>
    </w:p>
    <w:p w14:paraId="4077F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单稳态触发器    </w:t>
      </w:r>
    </w:p>
    <w:p w14:paraId="61FF9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1）用门电路组成的单稳态触发器    </w:t>
      </w:r>
    </w:p>
    <w:p w14:paraId="6CB5F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2）集成单稳态触发器     </w:t>
      </w:r>
    </w:p>
    <w:p w14:paraId="672B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4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多谐振荡器 </w:t>
      </w:r>
    </w:p>
    <w:p w14:paraId="4DC13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1）对称式多谐振荡器 </w:t>
      </w:r>
    </w:p>
    <w:p w14:paraId="2A633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2）非对称式多谐振荡器    </w:t>
      </w:r>
    </w:p>
    <w:p w14:paraId="7A6D1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3）环形振荡器  </w:t>
      </w:r>
    </w:p>
    <w:p w14:paraId="6B62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4）用施密特触发器构成的多谐振荡器   </w:t>
      </w:r>
    </w:p>
    <w:p w14:paraId="5D883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5）石英晶体多谐振荡器 </w:t>
      </w:r>
    </w:p>
    <w:p w14:paraId="55843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5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 xml:space="preserve">555定时器及其应用 </w:t>
      </w:r>
    </w:p>
    <w:p w14:paraId="585F0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1）5555定时器的电路结构与功能   </w:t>
      </w:r>
    </w:p>
    <w:p w14:paraId="61C7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2）用555定时器接成的施密特触发器     </w:t>
      </w:r>
    </w:p>
    <w:p w14:paraId="5F1CA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 xml:space="preserve">3）用555定时器接成的单稳态触发器   </w:t>
      </w:r>
    </w:p>
    <w:p w14:paraId="1198B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4）用555定</w:t>
      </w:r>
      <w:r>
        <w:rPr>
          <w:rFonts w:hint="eastAsia"/>
        </w:rPr>
        <w:t>时器接成的多谐振荡器</w:t>
      </w:r>
    </w:p>
    <w:p w14:paraId="7D59E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</w:t>
      </w:r>
    </w:p>
    <w:p w14:paraId="635E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>(九）数－模和模－数转换</w:t>
      </w:r>
    </w:p>
    <w:p w14:paraId="51A69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概述</w:t>
      </w:r>
    </w:p>
    <w:p w14:paraId="60B2B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D/A转换器</w:t>
      </w:r>
    </w:p>
    <w:p w14:paraId="075A1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1）权电阻网络D/A转换器</w:t>
      </w:r>
    </w:p>
    <w:p w14:paraId="3BDC9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2）倒T形电阻网络D/A转换器</w:t>
      </w:r>
    </w:p>
    <w:p w14:paraId="3373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3）权电流型D/A转换器</w:t>
      </w:r>
    </w:p>
    <w:p w14:paraId="7E0E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4）开关树型D/A转换器</w:t>
      </w:r>
    </w:p>
    <w:p w14:paraId="43798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5）权电容网络D/A转换器</w:t>
      </w:r>
    </w:p>
    <w:p w14:paraId="26F47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6）具有双极性输出的D/A转换器</w:t>
      </w:r>
    </w:p>
    <w:p w14:paraId="5AB43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7）D/A转换器的转换精度和转换速度</w:t>
      </w:r>
    </w:p>
    <w:p w14:paraId="6B3D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</w:t>
      </w:r>
      <w:r>
        <w:rPr>
          <w:rFonts w:hint="eastAsia"/>
          <w:color w:val="000000"/>
        </w:rPr>
        <w:t>．</w:t>
      </w:r>
      <w:r>
        <w:rPr>
          <w:rFonts w:hint="eastAsia" w:ascii="Calibri" w:hAnsi="Calibri"/>
        </w:rPr>
        <w:t>A/D转换器</w:t>
      </w:r>
    </w:p>
    <w:p w14:paraId="3263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1）A/D转换的基本原理</w:t>
      </w:r>
    </w:p>
    <w:p w14:paraId="410C5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2）采样－保持电路</w:t>
      </w:r>
    </w:p>
    <w:p w14:paraId="4EC15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3）并联比较型A/D转换器</w:t>
      </w:r>
    </w:p>
    <w:p w14:paraId="1A0EA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4）反馈比较型A/D转换器</w:t>
      </w:r>
    </w:p>
    <w:p w14:paraId="282D8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/>
        </w:rPr>
      </w:pPr>
      <w:r>
        <w:rPr>
          <w:rFonts w:hint="eastAsia" w:ascii="Calibri" w:hAnsi="Calibri"/>
        </w:rPr>
        <w:t>5）双积分型A/D转换器</w:t>
      </w:r>
    </w:p>
    <w:p w14:paraId="31A2A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Calibri" w:hAnsi="Calibri"/>
        </w:rPr>
        <w:t>6）V—F</w:t>
      </w:r>
      <w:r>
        <w:rPr>
          <w:rFonts w:hint="eastAsia"/>
        </w:rPr>
        <w:t>变换</w:t>
      </w:r>
      <w:r>
        <w:rPr>
          <w:rFonts w:hint="eastAsia" w:ascii="Calibri" w:hAnsi="Calibri"/>
        </w:rPr>
        <w:t>型A/D</w:t>
      </w:r>
      <w:r>
        <w:rPr>
          <w:rFonts w:hint="eastAsia"/>
        </w:rPr>
        <w:t>转换器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=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6E661A"/>
    <w:rsid w:val="00083AE8"/>
    <w:rsid w:val="00083C04"/>
    <w:rsid w:val="000A777C"/>
    <w:rsid w:val="00120F32"/>
    <w:rsid w:val="00183FA1"/>
    <w:rsid w:val="001A60DE"/>
    <w:rsid w:val="001D3C8A"/>
    <w:rsid w:val="001F08F2"/>
    <w:rsid w:val="002609C3"/>
    <w:rsid w:val="00273157"/>
    <w:rsid w:val="002B6206"/>
    <w:rsid w:val="002F2B29"/>
    <w:rsid w:val="002F7C21"/>
    <w:rsid w:val="00336D2A"/>
    <w:rsid w:val="003B6567"/>
    <w:rsid w:val="003D1BFD"/>
    <w:rsid w:val="00444859"/>
    <w:rsid w:val="00501083"/>
    <w:rsid w:val="00526EF1"/>
    <w:rsid w:val="00537D81"/>
    <w:rsid w:val="005723EA"/>
    <w:rsid w:val="005B72C9"/>
    <w:rsid w:val="00633C5A"/>
    <w:rsid w:val="00685C90"/>
    <w:rsid w:val="006A37B6"/>
    <w:rsid w:val="006A6F2C"/>
    <w:rsid w:val="006E661A"/>
    <w:rsid w:val="00715398"/>
    <w:rsid w:val="007251E3"/>
    <w:rsid w:val="007303B9"/>
    <w:rsid w:val="0075326B"/>
    <w:rsid w:val="00773CB8"/>
    <w:rsid w:val="007848DD"/>
    <w:rsid w:val="008020AF"/>
    <w:rsid w:val="00825013"/>
    <w:rsid w:val="008B64BA"/>
    <w:rsid w:val="008C6727"/>
    <w:rsid w:val="00901737"/>
    <w:rsid w:val="0091320B"/>
    <w:rsid w:val="00974878"/>
    <w:rsid w:val="00A1264A"/>
    <w:rsid w:val="00A34202"/>
    <w:rsid w:val="00A5547A"/>
    <w:rsid w:val="00A648B6"/>
    <w:rsid w:val="00A74BE3"/>
    <w:rsid w:val="00AA693B"/>
    <w:rsid w:val="00AD7A95"/>
    <w:rsid w:val="00AF6D1F"/>
    <w:rsid w:val="00BC6AF3"/>
    <w:rsid w:val="00C36F16"/>
    <w:rsid w:val="00C702EB"/>
    <w:rsid w:val="00C90E3C"/>
    <w:rsid w:val="00CD03A2"/>
    <w:rsid w:val="00D167B1"/>
    <w:rsid w:val="00D33965"/>
    <w:rsid w:val="00D86408"/>
    <w:rsid w:val="00DA1232"/>
    <w:rsid w:val="00DC682A"/>
    <w:rsid w:val="00DE1E88"/>
    <w:rsid w:val="00DF26F5"/>
    <w:rsid w:val="00E11B87"/>
    <w:rsid w:val="00E16278"/>
    <w:rsid w:val="00E3076B"/>
    <w:rsid w:val="00E630E6"/>
    <w:rsid w:val="00E657F4"/>
    <w:rsid w:val="00E76BFA"/>
    <w:rsid w:val="00E9485D"/>
    <w:rsid w:val="00EB2735"/>
    <w:rsid w:val="00F15B6A"/>
    <w:rsid w:val="03726C92"/>
    <w:rsid w:val="164A11C8"/>
    <w:rsid w:val="20D249CC"/>
    <w:rsid w:val="21A3534B"/>
    <w:rsid w:val="436D6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</Company>
  <Pages>6</Pages>
  <Words>1912</Words>
  <Characters>2026</Characters>
  <Lines>17</Lines>
  <Paragraphs>4</Paragraphs>
  <TotalTime>0</TotalTime>
  <ScaleCrop>false</ScaleCrop>
  <LinksUpToDate>false</LinksUpToDate>
  <CharactersWithSpaces>2309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2011-07-09T04:39:00Z</dcterms:created>
  <dc:creator>山东大学研究生招生办公室; Lenovo User</dc:creator>
  <dc:description>山东大学2011年硕士研究生入学考试自命题考试大纲</dc:description>
  <cp:keywords>2011年硕士研究生入学考试考试大纲</cp:keywords>
  <cp:lastModifiedBy>vertesyuan</cp:lastModifiedBy>
  <cp:lastPrinted>2011-07-26T02:36:00Z</cp:lastPrinted>
  <dcterms:modified xsi:type="dcterms:W3CDTF">2024-10-11T00:57:25Z</dcterms:modified>
  <dc:title>831数字电路考试大纲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E274C87AD6114C2AA53F1D4193B3E5D1_13</vt:lpwstr>
  </property>
</Properties>
</file>