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9B448">
      <w:pPr>
        <w:widowControl/>
        <w:spacing w:line="460" w:lineRule="exact"/>
        <w:jc w:val="left"/>
        <w:rPr>
          <w:rFonts w:hint="eastAsia" w:ascii="宋体" w:hAnsi="宋体"/>
          <w:sz w:val="24"/>
        </w:rPr>
      </w:pPr>
      <w:bookmarkStart w:id="0" w:name="_GoBack"/>
      <w:bookmarkEnd w:id="0"/>
    </w:p>
    <w:p w14:paraId="57FA86A4">
      <w:pPr>
        <w:widowControl/>
        <w:spacing w:line="460" w:lineRule="exact"/>
        <w:jc w:val="left"/>
        <w:rPr>
          <w:rFonts w:hint="eastAsia" w:ascii="宋体" w:hAnsi="宋体"/>
          <w:sz w:val="24"/>
        </w:rPr>
      </w:pPr>
    </w:p>
    <w:p w14:paraId="24D82161">
      <w:pPr>
        <w:widowControl/>
        <w:spacing w:line="460" w:lineRule="exact"/>
        <w:jc w:val="left"/>
        <w:rPr>
          <w:rFonts w:hint="eastAsia" w:ascii="宋体" w:hAnsi="宋体"/>
          <w:sz w:val="24"/>
        </w:rPr>
      </w:pPr>
    </w:p>
    <w:p w14:paraId="2877AB87">
      <w:pPr>
        <w:widowControl/>
        <w:spacing w:line="460" w:lineRule="exact"/>
        <w:jc w:val="left"/>
        <w:rPr>
          <w:rFonts w:hint="eastAsia" w:ascii="宋体" w:hAnsi="宋体"/>
          <w:sz w:val="24"/>
        </w:rPr>
      </w:pPr>
    </w:p>
    <w:p w14:paraId="2A9B6E3E">
      <w:pPr>
        <w:widowControl/>
        <w:spacing w:line="460" w:lineRule="exact"/>
        <w:jc w:val="left"/>
        <w:rPr>
          <w:rFonts w:hint="eastAsia" w:ascii="宋体" w:hAnsi="宋体"/>
          <w:sz w:val="24"/>
        </w:rPr>
      </w:pPr>
    </w:p>
    <w:p w14:paraId="740DE1F0">
      <w:pPr>
        <w:widowControl/>
        <w:spacing w:line="460" w:lineRule="exact"/>
        <w:jc w:val="left"/>
        <w:rPr>
          <w:rFonts w:hint="eastAsia" w:ascii="宋体" w:hAnsi="宋体"/>
          <w:sz w:val="24"/>
        </w:rPr>
      </w:pPr>
    </w:p>
    <w:p w14:paraId="52051020">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5"/>
                    <a:stretch>
                      <a:fillRect/>
                    </a:stretch>
                  </pic:blipFill>
                  <pic:spPr>
                    <a:xfrm>
                      <a:off x="0" y="0"/>
                      <a:ext cx="2656205" cy="485140"/>
                    </a:xfrm>
                    <a:prstGeom prst="rect">
                      <a:avLst/>
                    </a:prstGeom>
                    <a:noFill/>
                    <a:ln>
                      <a:noFill/>
                    </a:ln>
                  </pic:spPr>
                </pic:pic>
              </a:graphicData>
            </a:graphic>
          </wp:inline>
        </w:drawing>
      </w:r>
    </w:p>
    <w:p w14:paraId="2BF61E89">
      <w:pPr>
        <w:widowControl/>
        <w:jc w:val="center"/>
        <w:rPr>
          <w:rFonts w:hint="eastAsia" w:ascii="宋体" w:hAnsi="宋体"/>
          <w:b/>
          <w:sz w:val="44"/>
          <w:szCs w:val="44"/>
        </w:rPr>
      </w:pPr>
      <w:r>
        <w:rPr>
          <w:rFonts w:hint="eastAsia" w:ascii="宋体" w:hAnsi="宋体"/>
          <w:b/>
          <w:sz w:val="44"/>
          <w:szCs w:val="44"/>
        </w:rPr>
        <w:t>硕士研究生</w:t>
      </w:r>
      <w:r>
        <w:rPr>
          <w:rFonts w:hint="eastAsia" w:ascii="宋体" w:hAnsi="宋体"/>
          <w:b/>
          <w:sz w:val="44"/>
          <w:szCs w:val="44"/>
          <w:lang w:eastAsia="zh-CN"/>
        </w:rPr>
        <w:t>招生</w:t>
      </w:r>
      <w:r>
        <w:rPr>
          <w:rFonts w:hint="eastAsia" w:ascii="宋体" w:hAnsi="宋体"/>
          <w:b/>
          <w:sz w:val="44"/>
          <w:szCs w:val="44"/>
        </w:rPr>
        <w:t>考试</w:t>
      </w:r>
    </w:p>
    <w:p w14:paraId="498A315C">
      <w:pPr>
        <w:widowControl/>
        <w:jc w:val="center"/>
        <w:rPr>
          <w:rFonts w:hint="eastAsia" w:ascii="黑体" w:hAnsi="华文中宋" w:eastAsia="黑体"/>
          <w:b/>
          <w:sz w:val="52"/>
          <w:szCs w:val="52"/>
        </w:rPr>
      </w:pPr>
      <w:r>
        <w:rPr>
          <w:rFonts w:hint="eastAsia" w:ascii="黑体" w:hAnsi="华文中宋" w:eastAsia="黑体"/>
          <w:b/>
          <w:sz w:val="52"/>
          <w:szCs w:val="52"/>
        </w:rPr>
        <w:t>《体育保健学》科目大纲</w:t>
      </w:r>
    </w:p>
    <w:p w14:paraId="69AD6760">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w:t>
      </w:r>
      <w:r>
        <w:rPr>
          <w:rFonts w:hint="eastAsia" w:ascii="黑体" w:hAnsi="宋体" w:eastAsia="黑体"/>
          <w:sz w:val="30"/>
          <w:szCs w:val="30"/>
          <w:lang w:val="en-US" w:eastAsia="zh-CN"/>
        </w:rPr>
        <w:t>763</w:t>
      </w:r>
      <w:r>
        <w:rPr>
          <w:rFonts w:hint="eastAsia" w:ascii="黑体" w:hAnsi="宋体" w:eastAsia="黑体"/>
          <w:sz w:val="30"/>
          <w:szCs w:val="30"/>
        </w:rPr>
        <w:t>)</w:t>
      </w:r>
    </w:p>
    <w:p w14:paraId="0889CFD5">
      <w:pPr>
        <w:widowControl/>
        <w:spacing w:line="460" w:lineRule="exact"/>
        <w:jc w:val="left"/>
        <w:rPr>
          <w:rFonts w:hint="eastAsia" w:ascii="宋体" w:hAnsi="宋体"/>
          <w:sz w:val="24"/>
        </w:rPr>
      </w:pPr>
    </w:p>
    <w:p w14:paraId="55F0DE48">
      <w:pPr>
        <w:widowControl/>
        <w:spacing w:line="460" w:lineRule="exact"/>
        <w:jc w:val="left"/>
        <w:rPr>
          <w:rFonts w:hint="eastAsia" w:ascii="宋体" w:hAnsi="宋体"/>
          <w:sz w:val="24"/>
        </w:rPr>
      </w:pPr>
    </w:p>
    <w:p w14:paraId="31E8779D">
      <w:pPr>
        <w:widowControl/>
        <w:spacing w:line="460" w:lineRule="exact"/>
        <w:jc w:val="left"/>
        <w:rPr>
          <w:rFonts w:hint="eastAsia" w:ascii="宋体" w:hAnsi="宋体"/>
          <w:sz w:val="24"/>
        </w:rPr>
      </w:pPr>
    </w:p>
    <w:p w14:paraId="4A6667AA">
      <w:pPr>
        <w:widowControl/>
        <w:spacing w:line="460" w:lineRule="exact"/>
        <w:jc w:val="left"/>
        <w:rPr>
          <w:rFonts w:hint="eastAsia" w:ascii="宋体" w:hAnsi="宋体"/>
          <w:sz w:val="24"/>
        </w:rPr>
      </w:pPr>
    </w:p>
    <w:p w14:paraId="2D533C8E">
      <w:pPr>
        <w:widowControl/>
        <w:spacing w:line="460" w:lineRule="exact"/>
        <w:jc w:val="left"/>
        <w:rPr>
          <w:rFonts w:hint="eastAsia" w:ascii="宋体" w:hAnsi="宋体"/>
          <w:sz w:val="24"/>
        </w:rPr>
      </w:pPr>
    </w:p>
    <w:p w14:paraId="13466025">
      <w:pPr>
        <w:widowControl/>
        <w:spacing w:line="460" w:lineRule="exact"/>
        <w:jc w:val="left"/>
        <w:rPr>
          <w:rFonts w:hint="eastAsia" w:ascii="宋体" w:hAnsi="宋体"/>
          <w:sz w:val="24"/>
        </w:rPr>
      </w:pPr>
    </w:p>
    <w:p w14:paraId="57CC0B4A">
      <w:pPr>
        <w:widowControl/>
        <w:spacing w:line="460" w:lineRule="exact"/>
        <w:jc w:val="left"/>
        <w:rPr>
          <w:rFonts w:hint="eastAsia" w:ascii="宋体" w:hAnsi="宋体"/>
          <w:sz w:val="24"/>
        </w:rPr>
      </w:pPr>
    </w:p>
    <w:p w14:paraId="60ABA959">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体育学院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04885489">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3CC73BBC">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 xml:space="preserve"> 月</w:t>
      </w:r>
      <w:r>
        <w:rPr>
          <w:rFonts w:hint="eastAsia" w:ascii="仿宋_GB2312" w:hAnsi="宋体" w:eastAsia="仿宋_GB2312"/>
          <w:sz w:val="32"/>
          <w:szCs w:val="32"/>
          <w:u w:val="single"/>
          <w:lang w:val="en-US" w:eastAsia="zh-CN"/>
        </w:rPr>
        <w:t>20</w:t>
      </w:r>
      <w:r>
        <w:rPr>
          <w:rFonts w:hint="eastAsia" w:ascii="仿宋_GB2312" w:hAnsi="宋体" w:eastAsia="仿宋_GB2312"/>
          <w:sz w:val="32"/>
          <w:szCs w:val="32"/>
          <w:u w:val="single"/>
        </w:rPr>
        <w:t xml:space="preserve">日  </w:t>
      </w:r>
    </w:p>
    <w:p w14:paraId="67A992FC">
      <w:pPr>
        <w:widowControl/>
        <w:spacing w:line="800" w:lineRule="exact"/>
        <w:ind w:firstLine="480" w:firstLineChars="200"/>
        <w:jc w:val="left"/>
        <w:rPr>
          <w:rFonts w:hint="eastAsia" w:ascii="宋体" w:hAnsi="宋体"/>
          <w:sz w:val="24"/>
        </w:rPr>
      </w:pPr>
    </w:p>
    <w:p w14:paraId="7934C5E4">
      <w:pPr>
        <w:widowControl/>
        <w:rPr>
          <w:rFonts w:hint="eastAsia" w:ascii="宋体" w:hAnsi="宋体"/>
          <w:sz w:val="24"/>
        </w:rPr>
      </w:pPr>
    </w:p>
    <w:p w14:paraId="66C2E4B3">
      <w:pPr>
        <w:widowControl/>
        <w:rPr>
          <w:rFonts w:hint="eastAsia" w:ascii="黑体" w:hAnsi="华文中宋" w:eastAsia="黑体"/>
          <w:b/>
          <w:sz w:val="30"/>
          <w:szCs w:val="30"/>
        </w:rPr>
      </w:pPr>
    </w:p>
    <w:p w14:paraId="2E7DBD2A">
      <w:pPr>
        <w:widowControl/>
        <w:rPr>
          <w:rFonts w:hint="eastAsia" w:ascii="黑体" w:hAnsi="华文中宋" w:eastAsia="黑体"/>
          <w:b/>
          <w:sz w:val="30"/>
          <w:szCs w:val="30"/>
        </w:rPr>
      </w:pPr>
    </w:p>
    <w:p w14:paraId="3B8E79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黑体" w:hAnsi="宋体" w:eastAsia="黑体" w:cs="宋体"/>
          <w:b/>
          <w:kern w:val="0"/>
          <w:sz w:val="32"/>
          <w:szCs w:val="32"/>
        </w:rPr>
      </w:pPr>
      <w:r>
        <w:rPr>
          <w:rFonts w:hint="eastAsia" w:ascii="黑体" w:hAnsi="宋体" w:eastAsia="黑体" w:cs="宋体"/>
          <w:b/>
          <w:kern w:val="0"/>
          <w:sz w:val="32"/>
          <w:szCs w:val="32"/>
        </w:rPr>
        <w:t>《体育保健学》科目大纲</w:t>
      </w:r>
    </w:p>
    <w:p w14:paraId="47CD0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default" w:ascii="黑体" w:hAnsi="宋体" w:eastAsia="黑体" w:cs="宋体"/>
          <w:b/>
          <w:kern w:val="0"/>
          <w:sz w:val="32"/>
          <w:szCs w:val="32"/>
          <w:lang w:val="en-US" w:eastAsia="zh-CN"/>
        </w:rPr>
      </w:pPr>
      <w:r>
        <w:rPr>
          <w:rFonts w:hint="eastAsia" w:ascii="黑体" w:hAnsi="宋体" w:eastAsia="黑体" w:cs="宋体"/>
          <w:b/>
          <w:kern w:val="0"/>
          <w:sz w:val="32"/>
          <w:szCs w:val="32"/>
        </w:rPr>
        <w:t>科目代码：</w:t>
      </w:r>
      <w:r>
        <w:rPr>
          <w:rFonts w:hint="eastAsia" w:ascii="黑体" w:hAnsi="宋体" w:eastAsia="黑体" w:cs="宋体"/>
          <w:b/>
          <w:kern w:val="0"/>
          <w:sz w:val="32"/>
          <w:szCs w:val="32"/>
          <w:lang w:val="en-US" w:eastAsia="zh-CN"/>
        </w:rPr>
        <w:t>7</w:t>
      </w:r>
      <w:r>
        <w:rPr>
          <w:rFonts w:hint="eastAsia" w:ascii="黑体" w:hAnsi="宋体" w:eastAsia="黑体" w:cs="宋体"/>
          <w:b/>
          <w:kern w:val="0"/>
          <w:sz w:val="32"/>
          <w:szCs w:val="32"/>
          <w:lang w:val="en-US" w:eastAsia="zh-CN"/>
        </w:rPr>
        <w:t>63</w:t>
      </w:r>
    </w:p>
    <w:p w14:paraId="30C260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kern w:val="0"/>
          <w:szCs w:val="21"/>
        </w:rPr>
      </w:pPr>
    </w:p>
    <w:p w14:paraId="6CCCD822">
      <w:pPr>
        <w:widowControl/>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481489E3">
      <w:pPr>
        <w:widowControl/>
        <w:ind w:firstLine="420" w:firstLineChars="200"/>
        <w:rPr>
          <w:rFonts w:ascii="仿宋_GB2312" w:eastAsia="仿宋_GB2312"/>
          <w:szCs w:val="21"/>
        </w:rPr>
      </w:pPr>
      <w:r>
        <w:rPr>
          <w:rFonts w:hint="eastAsia" w:ascii="仿宋_GB2312" w:eastAsia="仿宋_GB2312"/>
          <w:szCs w:val="21"/>
        </w:rPr>
        <w:t>了解体育保健知识，青少年生长发育特点，提高健康水平；了解保健理论和方法，为学校体育及大众健身提供理论依据与安全保障；掌握处理运动伤害事故的技能，预防运动伤病。</w:t>
      </w:r>
    </w:p>
    <w:p w14:paraId="5E405E79">
      <w:pPr>
        <w:widowControl/>
        <w:ind w:firstLine="562" w:firstLineChars="200"/>
        <w:rPr>
          <w:rFonts w:hint="eastAsia" w:ascii="仿宋_GB2312" w:hAnsi="宋体" w:eastAsia="仿宋_GB2312"/>
          <w:b/>
          <w:sz w:val="28"/>
          <w:szCs w:val="28"/>
        </w:rPr>
      </w:pPr>
    </w:p>
    <w:p w14:paraId="7B522A9C">
      <w:pPr>
        <w:widowControl/>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15EF3EEF">
      <w:pPr>
        <w:widowControl/>
        <w:ind w:firstLine="420" w:firstLineChars="200"/>
        <w:jc w:val="left"/>
        <w:rPr>
          <w:rFonts w:ascii="仿宋_GB2312" w:eastAsia="仿宋_GB2312"/>
          <w:szCs w:val="21"/>
        </w:rPr>
      </w:pPr>
      <w:r>
        <w:rPr>
          <w:rFonts w:hint="eastAsia" w:ascii="仿宋_GB2312" w:eastAsia="仿宋_GB2312"/>
          <w:szCs w:val="21"/>
        </w:rPr>
        <w:t>闭卷考试，试卷满分100分，其中名词解释每小题4分，共2</w:t>
      </w:r>
      <w:r>
        <w:rPr>
          <w:rFonts w:ascii="仿宋_GB2312" w:eastAsia="仿宋_GB2312"/>
          <w:szCs w:val="21"/>
        </w:rPr>
        <w:t>0</w:t>
      </w:r>
      <w:r>
        <w:rPr>
          <w:rFonts w:hint="eastAsia" w:ascii="仿宋_GB2312" w:eastAsia="仿宋_GB2312"/>
          <w:szCs w:val="21"/>
        </w:rPr>
        <w:t>分，重点</w:t>
      </w:r>
      <w:r>
        <w:rPr>
          <w:rFonts w:ascii="仿宋_GB2312" w:eastAsia="仿宋_GB2312"/>
          <w:szCs w:val="21"/>
        </w:rPr>
        <w:t>考核对基本概念的识记；</w:t>
      </w:r>
      <w:r>
        <w:rPr>
          <w:rFonts w:hint="eastAsia" w:ascii="仿宋_GB2312" w:eastAsia="仿宋_GB2312"/>
          <w:szCs w:val="21"/>
        </w:rPr>
        <w:t>简答题每小题</w:t>
      </w:r>
      <w:r>
        <w:rPr>
          <w:rFonts w:ascii="仿宋_GB2312" w:eastAsia="仿宋_GB2312"/>
          <w:szCs w:val="21"/>
        </w:rPr>
        <w:t>8</w:t>
      </w:r>
      <w:r>
        <w:rPr>
          <w:rFonts w:hint="eastAsia" w:ascii="仿宋_GB2312" w:eastAsia="仿宋_GB2312"/>
          <w:szCs w:val="21"/>
        </w:rPr>
        <w:t>分，共4</w:t>
      </w:r>
      <w:r>
        <w:rPr>
          <w:rFonts w:ascii="仿宋_GB2312" w:eastAsia="仿宋_GB2312"/>
          <w:szCs w:val="21"/>
        </w:rPr>
        <w:t>8</w:t>
      </w:r>
      <w:r>
        <w:rPr>
          <w:rFonts w:hint="eastAsia" w:ascii="仿宋_GB2312" w:eastAsia="仿宋_GB2312"/>
          <w:szCs w:val="21"/>
        </w:rPr>
        <w:t>分，考核</w:t>
      </w:r>
      <w:r>
        <w:rPr>
          <w:rFonts w:ascii="仿宋_GB2312" w:eastAsia="仿宋_GB2312"/>
          <w:szCs w:val="21"/>
        </w:rPr>
        <w:t>对</w:t>
      </w:r>
      <w:r>
        <w:rPr>
          <w:rFonts w:hint="eastAsia" w:ascii="仿宋_GB2312" w:eastAsia="仿宋_GB2312"/>
          <w:szCs w:val="21"/>
        </w:rPr>
        <w:t>基本</w:t>
      </w:r>
      <w:r>
        <w:rPr>
          <w:rFonts w:ascii="仿宋_GB2312" w:eastAsia="仿宋_GB2312"/>
          <w:szCs w:val="21"/>
        </w:rPr>
        <w:t>知识</w:t>
      </w:r>
      <w:r>
        <w:rPr>
          <w:rFonts w:hint="eastAsia" w:ascii="仿宋_GB2312" w:eastAsia="仿宋_GB2312"/>
          <w:szCs w:val="21"/>
        </w:rPr>
        <w:t>点</w:t>
      </w:r>
      <w:r>
        <w:rPr>
          <w:rFonts w:ascii="仿宋_GB2312" w:eastAsia="仿宋_GB2312"/>
          <w:szCs w:val="21"/>
        </w:rPr>
        <w:t>的掌握情况；</w:t>
      </w:r>
      <w:r>
        <w:rPr>
          <w:rFonts w:hint="eastAsia" w:ascii="仿宋_GB2312" w:eastAsia="仿宋_GB2312"/>
          <w:szCs w:val="21"/>
        </w:rPr>
        <w:t>论述题每小题1</w:t>
      </w:r>
      <w:r>
        <w:rPr>
          <w:rFonts w:ascii="仿宋_GB2312" w:eastAsia="仿宋_GB2312"/>
          <w:szCs w:val="21"/>
        </w:rPr>
        <w:t>6</w:t>
      </w:r>
      <w:r>
        <w:rPr>
          <w:rFonts w:hint="eastAsia" w:ascii="仿宋_GB2312" w:eastAsia="仿宋_GB2312"/>
          <w:szCs w:val="21"/>
        </w:rPr>
        <w:t>分，共</w:t>
      </w:r>
      <w:r>
        <w:rPr>
          <w:rFonts w:ascii="仿宋_GB2312" w:eastAsia="仿宋_GB2312"/>
          <w:szCs w:val="21"/>
        </w:rPr>
        <w:t>32</w:t>
      </w:r>
      <w:r>
        <w:rPr>
          <w:rFonts w:hint="eastAsia" w:ascii="仿宋_GB2312" w:eastAsia="仿宋_GB2312"/>
          <w:szCs w:val="21"/>
        </w:rPr>
        <w:t>分，</w:t>
      </w:r>
      <w:r>
        <w:rPr>
          <w:rFonts w:ascii="仿宋_GB2312" w:eastAsia="仿宋_GB2312"/>
          <w:szCs w:val="21"/>
        </w:rPr>
        <w:t>考核</w:t>
      </w:r>
      <w:r>
        <w:rPr>
          <w:rFonts w:hint="eastAsia" w:ascii="仿宋_GB2312" w:eastAsia="仿宋_GB2312"/>
          <w:szCs w:val="21"/>
        </w:rPr>
        <w:t>对</w:t>
      </w:r>
      <w:r>
        <w:rPr>
          <w:rFonts w:ascii="仿宋_GB2312" w:eastAsia="仿宋_GB2312"/>
          <w:szCs w:val="21"/>
        </w:rPr>
        <w:t>知识的综合应用能力。</w:t>
      </w:r>
    </w:p>
    <w:p w14:paraId="7E99F148">
      <w:pPr>
        <w:widowControl/>
        <w:ind w:firstLine="562" w:firstLineChars="200"/>
        <w:jc w:val="left"/>
        <w:rPr>
          <w:rFonts w:hint="eastAsia" w:ascii="仿宋_GB2312" w:hAnsi="宋体" w:eastAsia="仿宋_GB2312"/>
          <w:b/>
          <w:sz w:val="28"/>
          <w:szCs w:val="28"/>
        </w:rPr>
      </w:pPr>
    </w:p>
    <w:p w14:paraId="3C8378CC">
      <w:pPr>
        <w:widowControl/>
        <w:jc w:val="center"/>
        <w:rPr>
          <w:rFonts w:ascii="仿宋_GB2312" w:hAnsi="宋体" w:eastAsia="仿宋_GB2312"/>
          <w:b/>
          <w:sz w:val="28"/>
          <w:szCs w:val="28"/>
        </w:rPr>
      </w:pPr>
      <w:r>
        <w:rPr>
          <w:rFonts w:hint="eastAsia" w:ascii="仿宋_GB2312" w:hAnsi="宋体" w:eastAsia="仿宋_GB2312"/>
          <w:b/>
          <w:sz w:val="28"/>
          <w:szCs w:val="28"/>
        </w:rPr>
        <w:t>三、考核内容</w:t>
      </w:r>
    </w:p>
    <w:p w14:paraId="7D4BCCCE">
      <w:pPr>
        <w:widowControl/>
        <w:jc w:val="center"/>
        <w:rPr>
          <w:rFonts w:hint="eastAsia" w:ascii="仿宋_GB2312" w:hAnsi="宋体" w:eastAsia="仿宋_GB2312"/>
          <w:b/>
          <w:sz w:val="28"/>
          <w:szCs w:val="28"/>
        </w:rPr>
      </w:pPr>
    </w:p>
    <w:p w14:paraId="10785C9D">
      <w:pPr>
        <w:jc w:val="center"/>
        <w:rPr>
          <w:rFonts w:hint="eastAsia" w:ascii="仿宋_GB2312" w:eastAsia="仿宋_GB2312"/>
          <w:b/>
          <w:szCs w:val="21"/>
        </w:rPr>
      </w:pPr>
      <w:r>
        <w:rPr>
          <w:rFonts w:hint="eastAsia" w:ascii="仿宋_GB2312" w:eastAsia="仿宋_GB2312"/>
          <w:b/>
          <w:szCs w:val="21"/>
        </w:rPr>
        <w:t>第一章 体育运动与健康</w:t>
      </w:r>
    </w:p>
    <w:p w14:paraId="147940FA">
      <w:pPr>
        <w:jc w:val="left"/>
        <w:rPr>
          <w:rFonts w:hint="eastAsia" w:ascii="仿宋_GB2312" w:eastAsia="仿宋_GB2312"/>
          <w:szCs w:val="21"/>
        </w:rPr>
      </w:pPr>
      <w:r>
        <w:rPr>
          <w:rFonts w:hint="eastAsia" w:ascii="仿宋_GB2312" w:eastAsia="仿宋_GB2312"/>
          <w:szCs w:val="21"/>
        </w:rPr>
        <w:t>了解健康的概念，影响因素；行为和健康的关系；健康体适能的概念，体育运动对健康的促进作用、运动缺乏对健康的影响、运动过度对健康的影响。</w:t>
      </w:r>
    </w:p>
    <w:p w14:paraId="1FA016B1">
      <w:pPr>
        <w:jc w:val="center"/>
        <w:rPr>
          <w:rFonts w:hint="eastAsia" w:ascii="仿宋_GB2312" w:eastAsia="仿宋_GB2312"/>
          <w:b/>
          <w:szCs w:val="21"/>
        </w:rPr>
      </w:pPr>
      <w:r>
        <w:rPr>
          <w:rFonts w:hint="eastAsia" w:ascii="仿宋_GB2312" w:eastAsia="仿宋_GB2312"/>
          <w:b/>
          <w:szCs w:val="21"/>
        </w:rPr>
        <w:t>第二章 体育运动的卫生要求</w:t>
      </w:r>
    </w:p>
    <w:p w14:paraId="30E3AC3E">
      <w:pPr>
        <w:ind w:firstLine="420" w:firstLineChars="200"/>
        <w:rPr>
          <w:rFonts w:hint="eastAsia" w:ascii="仿宋_GB2312" w:eastAsia="仿宋_GB2312"/>
          <w:szCs w:val="21"/>
        </w:rPr>
      </w:pPr>
      <w:r>
        <w:rPr>
          <w:rFonts w:hint="eastAsia" w:ascii="仿宋_GB2312" w:eastAsia="仿宋_GB2312"/>
          <w:szCs w:val="21"/>
        </w:rPr>
        <w:t>了解冷、热环境和高原环境下锻炼应注意的体育卫生要求;室内外运动场地的设施与器械的体育卫生要求以及空气、体育场馆装修及水域污染对体育运动参加者的影响;掌握不同年龄不同性别人群的解剖生理、心理特点及应注意的体育卫生要求。</w:t>
      </w:r>
    </w:p>
    <w:p w14:paraId="61F9D44A">
      <w:pPr>
        <w:jc w:val="center"/>
        <w:rPr>
          <w:rFonts w:hint="eastAsia" w:ascii="仿宋_GB2312" w:eastAsia="仿宋_GB2312"/>
          <w:b/>
          <w:szCs w:val="21"/>
        </w:rPr>
      </w:pPr>
      <w:r>
        <w:rPr>
          <w:rFonts w:hint="eastAsia" w:ascii="仿宋_GB2312" w:eastAsia="仿宋_GB2312"/>
          <w:b/>
          <w:szCs w:val="21"/>
        </w:rPr>
        <w:t>第三章 医务监督</w:t>
      </w:r>
    </w:p>
    <w:p w14:paraId="6F1E0C7C">
      <w:pPr>
        <w:ind w:firstLine="420" w:firstLineChars="200"/>
        <w:rPr>
          <w:rFonts w:hint="eastAsia" w:ascii="仿宋_GB2312" w:eastAsia="仿宋_GB2312"/>
          <w:szCs w:val="21"/>
        </w:rPr>
      </w:pPr>
      <w:r>
        <w:rPr>
          <w:rFonts w:hint="eastAsia" w:ascii="仿宋_GB2312" w:eastAsia="仿宋_GB2312"/>
          <w:szCs w:val="21"/>
        </w:rPr>
        <w:t>掌握医务监督的版念、目的和意义，体格检查的内容、方法及其评价；掌握学校体育课的医务监餐和课外体育活动的医务监督，运动训练的医务监督，比赛期的医务监督；了解运动性疲劳的概念与分类、疲劳程度评估、消除运动性劳的方法。</w:t>
      </w:r>
    </w:p>
    <w:p w14:paraId="1E582990">
      <w:pPr>
        <w:jc w:val="center"/>
        <w:rPr>
          <w:rFonts w:hint="eastAsia" w:ascii="仿宋_GB2312" w:eastAsia="仿宋_GB2312"/>
          <w:b/>
          <w:szCs w:val="21"/>
        </w:rPr>
      </w:pPr>
      <w:r>
        <w:rPr>
          <w:rFonts w:hint="eastAsia" w:ascii="仿宋_GB2312" w:eastAsia="仿宋_GB2312"/>
          <w:b/>
          <w:szCs w:val="21"/>
        </w:rPr>
        <w:t>第四章 体育运动与合理膳食营养</w:t>
      </w:r>
    </w:p>
    <w:p w14:paraId="51CD0808">
      <w:pPr>
        <w:ind w:firstLine="420" w:firstLineChars="200"/>
        <w:rPr>
          <w:rFonts w:hint="eastAsia" w:ascii="仿宋_GB2312" w:eastAsia="仿宋_GB2312"/>
          <w:szCs w:val="21"/>
        </w:rPr>
      </w:pPr>
      <w:r>
        <w:rPr>
          <w:rFonts w:hint="eastAsia" w:ascii="仿宋_GB2312" w:eastAsia="仿宋_GB2312"/>
          <w:szCs w:val="21"/>
        </w:rPr>
        <w:t>掌握宏量营养素、微量营养素、其他膳食成分基本概念及种类、各种营养素的营养功能；人体的能量需要以及营养素之间的关系等营养学基础知识;掌握体育运动的膳食营养和儿童青少年体育运动的膳食营养以及运动员的膳食营养等运动营养知识。</w:t>
      </w:r>
    </w:p>
    <w:p w14:paraId="4E6D0762">
      <w:pPr>
        <w:jc w:val="center"/>
        <w:rPr>
          <w:rFonts w:hint="eastAsia" w:ascii="仿宋_GB2312" w:eastAsia="仿宋_GB2312"/>
          <w:b/>
          <w:szCs w:val="21"/>
        </w:rPr>
      </w:pPr>
      <w:r>
        <w:rPr>
          <w:rFonts w:hint="eastAsia" w:ascii="仿宋_GB2312" w:eastAsia="仿宋_GB2312"/>
          <w:b/>
          <w:szCs w:val="21"/>
        </w:rPr>
        <w:t xml:space="preserve">第五章 运动性病症 </w:t>
      </w:r>
    </w:p>
    <w:p w14:paraId="758F0A60">
      <w:pPr>
        <w:ind w:firstLine="420" w:firstLineChars="200"/>
        <w:jc w:val="left"/>
        <w:rPr>
          <w:rFonts w:hint="eastAsia" w:ascii="仿宋_GB2312" w:eastAsia="仿宋_GB2312"/>
          <w:szCs w:val="21"/>
        </w:rPr>
      </w:pPr>
      <w:r>
        <w:rPr>
          <w:rFonts w:hint="eastAsia" w:ascii="仿宋_GB2312" w:eastAsia="仿宋_GB2312"/>
          <w:szCs w:val="21"/>
        </w:rPr>
        <w:t>常见运动性病症：过度训练、运动应激综合征、肌肉痉挛、运动性腹痛、运动性低血糖症、运动性血尿、运动性中暑、运动性脱水、运动性猝死等的发病机制与</w:t>
      </w:r>
      <w:r>
        <w:rPr>
          <w:rFonts w:ascii="仿宋_GB2312" w:eastAsia="仿宋_GB2312"/>
          <w:szCs w:val="21"/>
        </w:rPr>
        <w:t>类型</w:t>
      </w:r>
      <w:r>
        <w:rPr>
          <w:rFonts w:hint="eastAsia" w:ascii="仿宋_GB2312" w:eastAsia="仿宋_GB2312"/>
          <w:szCs w:val="21"/>
        </w:rPr>
        <w:t>、征象与体征及处理。</w:t>
      </w:r>
    </w:p>
    <w:p w14:paraId="1429A33B">
      <w:pPr>
        <w:jc w:val="center"/>
        <w:rPr>
          <w:rFonts w:hint="eastAsia" w:ascii="仿宋_GB2312" w:eastAsia="仿宋_GB2312"/>
          <w:b/>
          <w:szCs w:val="21"/>
        </w:rPr>
      </w:pPr>
      <w:r>
        <w:rPr>
          <w:rFonts w:hint="eastAsia" w:ascii="仿宋_GB2312" w:eastAsia="仿宋_GB2312"/>
          <w:b/>
          <w:szCs w:val="21"/>
        </w:rPr>
        <w:t>第六章 运动性伤害的现场急救</w:t>
      </w:r>
    </w:p>
    <w:p w14:paraId="7DF9BBAE">
      <w:pPr>
        <w:ind w:firstLine="420" w:firstLineChars="200"/>
        <w:jc w:val="left"/>
        <w:rPr>
          <w:rFonts w:ascii="仿宋_GB2312" w:eastAsia="仿宋_GB2312"/>
          <w:szCs w:val="21"/>
        </w:rPr>
      </w:pPr>
      <w:r>
        <w:rPr>
          <w:rFonts w:hint="eastAsia" w:ascii="仿宋_GB2312" w:eastAsia="仿宋_GB2312"/>
          <w:szCs w:val="21"/>
        </w:rPr>
        <w:t>掌握急救的概念、目的和原则；掌握出血急救方法；包扎的作用和方法；骨折的概念和类型以及骨折的征象与急救原则；关节脱位的固定急救方法；掌握心肺复苏的操作要领；了解休克的概念和急救。</w:t>
      </w:r>
    </w:p>
    <w:p w14:paraId="28A66805">
      <w:pPr>
        <w:jc w:val="center"/>
        <w:rPr>
          <w:rFonts w:hint="eastAsia" w:ascii="仿宋_GB2312" w:eastAsia="仿宋_GB2312"/>
          <w:b/>
          <w:szCs w:val="21"/>
        </w:rPr>
      </w:pPr>
      <w:r>
        <w:rPr>
          <w:rFonts w:hint="eastAsia" w:ascii="仿宋_GB2312" w:eastAsia="仿宋_GB2312"/>
          <w:b/>
          <w:szCs w:val="21"/>
        </w:rPr>
        <w:t>第七章 运动损伤</w:t>
      </w:r>
    </w:p>
    <w:p w14:paraId="7D854B64">
      <w:pPr>
        <w:ind w:firstLine="420" w:firstLineChars="200"/>
        <w:jc w:val="left"/>
        <w:rPr>
          <w:rFonts w:ascii="仿宋_GB2312" w:eastAsia="仿宋_GB2312"/>
          <w:szCs w:val="21"/>
        </w:rPr>
      </w:pPr>
      <w:r>
        <w:rPr>
          <w:rFonts w:hint="eastAsia" w:ascii="仿宋_GB2312" w:eastAsia="仿宋_GB2312"/>
          <w:szCs w:val="21"/>
        </w:rPr>
        <w:t>掌握</w:t>
      </w:r>
      <w:r>
        <w:rPr>
          <w:rFonts w:ascii="仿宋_GB2312" w:eastAsia="仿宋_GB2312"/>
          <w:szCs w:val="21"/>
        </w:rPr>
        <w:t>运动损伤的概念和分类</w:t>
      </w:r>
      <w:r>
        <w:rPr>
          <w:rFonts w:hint="eastAsia" w:ascii="仿宋_GB2312" w:eastAsia="仿宋_GB2312"/>
          <w:szCs w:val="21"/>
        </w:rPr>
        <w:t>；了解</w:t>
      </w:r>
      <w:r>
        <w:rPr>
          <w:rFonts w:ascii="仿宋_GB2312" w:eastAsia="仿宋_GB2312"/>
          <w:szCs w:val="21"/>
        </w:rPr>
        <w:t>运动损伤的原因</w:t>
      </w:r>
      <w:r>
        <w:rPr>
          <w:rFonts w:hint="eastAsia" w:ascii="仿宋_GB2312" w:eastAsia="仿宋_GB2312"/>
          <w:szCs w:val="21"/>
        </w:rPr>
        <w:t>以及</w:t>
      </w:r>
      <w:r>
        <w:rPr>
          <w:rFonts w:ascii="仿宋_GB2312" w:eastAsia="仿宋_GB2312"/>
          <w:szCs w:val="21"/>
        </w:rPr>
        <w:t>发病规律</w:t>
      </w:r>
      <w:r>
        <w:rPr>
          <w:rFonts w:hint="eastAsia" w:ascii="仿宋_GB2312" w:eastAsia="仿宋_GB2312"/>
          <w:szCs w:val="21"/>
        </w:rPr>
        <w:t>；掌握</w:t>
      </w:r>
      <w:r>
        <w:rPr>
          <w:rFonts w:ascii="仿宋_GB2312" w:eastAsia="仿宋_GB2312"/>
          <w:szCs w:val="21"/>
        </w:rPr>
        <w:t>运动损伤的预防原则</w:t>
      </w:r>
      <w:r>
        <w:rPr>
          <w:rFonts w:hint="eastAsia" w:ascii="仿宋_GB2312" w:eastAsia="仿宋_GB2312"/>
          <w:szCs w:val="21"/>
        </w:rPr>
        <w:t>；常见</w:t>
      </w:r>
      <w:r>
        <w:rPr>
          <w:rFonts w:ascii="仿宋_GB2312" w:eastAsia="仿宋_GB2312"/>
          <w:szCs w:val="21"/>
        </w:rPr>
        <w:t>开放性损伤的处理方法</w:t>
      </w:r>
      <w:r>
        <w:rPr>
          <w:rFonts w:hint="eastAsia" w:ascii="仿宋_GB2312" w:eastAsia="仿宋_GB2312"/>
          <w:szCs w:val="21"/>
        </w:rPr>
        <w:t>；闭合性软组织</w:t>
      </w:r>
      <w:r>
        <w:rPr>
          <w:rFonts w:ascii="仿宋_GB2312" w:eastAsia="仿宋_GB2312"/>
          <w:szCs w:val="21"/>
        </w:rPr>
        <w:t>损伤的三期论治</w:t>
      </w:r>
      <w:r>
        <w:rPr>
          <w:rFonts w:hint="eastAsia" w:ascii="仿宋_GB2312" w:eastAsia="仿宋_GB2312"/>
          <w:szCs w:val="21"/>
        </w:rPr>
        <w:t>；常见运动损伤：肌肉拉伤、</w:t>
      </w:r>
      <w:r>
        <w:rPr>
          <w:rFonts w:ascii="仿宋_GB2312" w:eastAsia="仿宋_GB2312"/>
          <w:szCs w:val="21"/>
        </w:rPr>
        <w:t>.</w:t>
      </w:r>
      <w:r>
        <w:rPr>
          <w:rFonts w:hint="eastAsia" w:ascii="仿宋_GB2312" w:eastAsia="仿宋_GB2312"/>
          <w:szCs w:val="21"/>
        </w:rPr>
        <w:t>关节韧带损伤、腱鞘炎、创伤性滑膜炎、关节软骨损伤、末端病、疲劳性骨膜炎的损伤</w:t>
      </w:r>
      <w:r>
        <w:rPr>
          <w:rFonts w:ascii="仿宋_GB2312" w:eastAsia="仿宋_GB2312"/>
          <w:szCs w:val="21"/>
        </w:rPr>
        <w:t>机制、症状及处理</w:t>
      </w:r>
      <w:r>
        <w:rPr>
          <w:rFonts w:hint="eastAsia" w:ascii="仿宋_GB2312" w:eastAsia="仿宋_GB2312"/>
          <w:szCs w:val="21"/>
        </w:rPr>
        <w:t>。脑震荡的</w:t>
      </w:r>
      <w:r>
        <w:rPr>
          <w:rFonts w:ascii="仿宋_GB2312" w:eastAsia="仿宋_GB2312"/>
          <w:szCs w:val="21"/>
        </w:rPr>
        <w:t>诊断判定和处理</w:t>
      </w:r>
      <w:r>
        <w:rPr>
          <w:rFonts w:hint="eastAsia" w:ascii="仿宋_GB2312" w:eastAsia="仿宋_GB2312"/>
          <w:szCs w:val="21"/>
        </w:rPr>
        <w:t>。</w:t>
      </w:r>
    </w:p>
    <w:p w14:paraId="51B11FE8">
      <w:pPr>
        <w:jc w:val="center"/>
        <w:rPr>
          <w:rFonts w:hint="eastAsia" w:ascii="仿宋_GB2312" w:eastAsia="仿宋_GB2312"/>
          <w:b/>
          <w:szCs w:val="21"/>
        </w:rPr>
      </w:pPr>
      <w:r>
        <w:rPr>
          <w:rFonts w:hint="eastAsia" w:ascii="仿宋_GB2312" w:eastAsia="仿宋_GB2312"/>
          <w:b/>
          <w:szCs w:val="21"/>
        </w:rPr>
        <w:t>第八章 按摩</w:t>
      </w:r>
    </w:p>
    <w:p w14:paraId="0AE60459">
      <w:pPr>
        <w:ind w:firstLine="420" w:firstLineChars="200"/>
        <w:jc w:val="left"/>
        <w:rPr>
          <w:rFonts w:hint="eastAsia" w:ascii="仿宋_GB2312" w:eastAsia="仿宋_GB2312"/>
          <w:szCs w:val="21"/>
        </w:rPr>
      </w:pPr>
      <w:r>
        <w:rPr>
          <w:rFonts w:hint="eastAsia" w:ascii="仿宋_GB2312" w:eastAsia="仿宋_GB2312"/>
          <w:szCs w:val="21"/>
        </w:rPr>
        <w:t>掌握按摩</w:t>
      </w:r>
      <w:r>
        <w:rPr>
          <w:rFonts w:ascii="仿宋_GB2312" w:eastAsia="仿宋_GB2312"/>
          <w:szCs w:val="21"/>
        </w:rPr>
        <w:t>的概念及作用机理</w:t>
      </w:r>
      <w:r>
        <w:rPr>
          <w:rFonts w:hint="eastAsia" w:ascii="仿宋_GB2312" w:eastAsia="仿宋_GB2312"/>
          <w:szCs w:val="21"/>
        </w:rPr>
        <w:t>；掌握</w:t>
      </w:r>
      <w:r>
        <w:rPr>
          <w:rFonts w:ascii="仿宋_GB2312" w:eastAsia="仿宋_GB2312"/>
          <w:szCs w:val="21"/>
        </w:rPr>
        <w:t>常用的按摩手法</w:t>
      </w:r>
      <w:r>
        <w:rPr>
          <w:rFonts w:hint="eastAsia" w:ascii="仿宋_GB2312" w:eastAsia="仿宋_GB2312"/>
          <w:szCs w:val="21"/>
        </w:rPr>
        <w:t>；穴位按摩以及运动按摩</w:t>
      </w:r>
      <w:r>
        <w:rPr>
          <w:rFonts w:ascii="仿宋_GB2312" w:eastAsia="仿宋_GB2312"/>
          <w:szCs w:val="21"/>
        </w:rPr>
        <w:t>的</w:t>
      </w:r>
      <w:r>
        <w:rPr>
          <w:rFonts w:hint="eastAsia" w:ascii="仿宋_GB2312" w:eastAsia="仿宋_GB2312"/>
          <w:szCs w:val="21"/>
        </w:rPr>
        <w:t>应用。</w:t>
      </w:r>
    </w:p>
    <w:p w14:paraId="29E6D4BB">
      <w:pPr>
        <w:jc w:val="center"/>
        <w:rPr>
          <w:rFonts w:hint="eastAsia" w:ascii="仿宋_GB2312" w:eastAsia="仿宋_GB2312"/>
          <w:b/>
          <w:szCs w:val="21"/>
        </w:rPr>
      </w:pPr>
      <w:r>
        <w:rPr>
          <w:rFonts w:hint="eastAsia" w:ascii="仿宋_GB2312" w:eastAsia="仿宋_GB2312"/>
          <w:b/>
          <w:szCs w:val="21"/>
        </w:rPr>
        <w:t>第九章 运动康复</w:t>
      </w:r>
    </w:p>
    <w:p w14:paraId="1D297F11">
      <w:pPr>
        <w:ind w:firstLine="420" w:firstLineChars="200"/>
        <w:jc w:val="left"/>
        <w:rPr>
          <w:rFonts w:ascii="仿宋_GB2312" w:eastAsia="仿宋_GB2312"/>
          <w:szCs w:val="21"/>
        </w:rPr>
      </w:pPr>
      <w:r>
        <w:rPr>
          <w:rFonts w:hint="eastAsia" w:ascii="仿宋_GB2312" w:eastAsia="仿宋_GB2312"/>
          <w:szCs w:val="21"/>
        </w:rPr>
        <w:t>掌握运动康复</w:t>
      </w:r>
      <w:r>
        <w:rPr>
          <w:rFonts w:ascii="仿宋_GB2312" w:eastAsia="仿宋_GB2312"/>
          <w:szCs w:val="21"/>
        </w:rPr>
        <w:t>的概念</w:t>
      </w:r>
      <w:r>
        <w:rPr>
          <w:rFonts w:hint="eastAsia" w:ascii="仿宋_GB2312" w:eastAsia="仿宋_GB2312"/>
          <w:szCs w:val="21"/>
        </w:rPr>
        <w:t>、基本原则及常见方法；运动处方的概念、原理和制订程序；常见慢性运动系统伤病的运动康复。</w:t>
      </w:r>
    </w:p>
    <w:p w14:paraId="641760E6">
      <w:pPr>
        <w:ind w:firstLine="420" w:firstLineChars="200"/>
        <w:jc w:val="left"/>
        <w:rPr>
          <w:rFonts w:ascii="仿宋_GB2312" w:eastAsia="仿宋_GB2312"/>
          <w:szCs w:val="21"/>
        </w:rPr>
      </w:pPr>
    </w:p>
    <w:p w14:paraId="10996D5E">
      <w:pPr>
        <w:jc w:val="left"/>
        <w:rPr>
          <w:rFonts w:hint="eastAsia" w:ascii="仿宋_GB2312" w:eastAsia="仿宋_GB2312"/>
          <w:b/>
          <w:szCs w:val="21"/>
        </w:rPr>
      </w:pPr>
      <w:r>
        <w:rPr>
          <w:rFonts w:hint="eastAsia" w:ascii="仿宋_GB2312" w:eastAsia="仿宋_GB2312"/>
          <w:b/>
          <w:szCs w:val="21"/>
        </w:rPr>
        <w:t>参考教材：赵斌、张钧、刘晓莉主编，</w:t>
      </w:r>
      <w:r>
        <w:rPr>
          <w:rFonts w:ascii="仿宋_GB2312" w:eastAsia="仿宋_GB2312"/>
          <w:b/>
          <w:szCs w:val="21"/>
        </w:rPr>
        <w:t>《</w:t>
      </w:r>
      <w:r>
        <w:rPr>
          <w:rFonts w:hint="eastAsia" w:ascii="仿宋_GB2312" w:eastAsia="仿宋_GB2312"/>
          <w:b/>
          <w:szCs w:val="21"/>
        </w:rPr>
        <w:t>体育</w:t>
      </w:r>
      <w:r>
        <w:rPr>
          <w:rFonts w:ascii="仿宋_GB2312" w:eastAsia="仿宋_GB2312"/>
          <w:b/>
          <w:szCs w:val="21"/>
        </w:rPr>
        <w:t>保健学</w:t>
      </w:r>
      <w:r>
        <w:rPr>
          <w:rFonts w:hint="eastAsia" w:ascii="仿宋_GB2312" w:eastAsia="仿宋_GB2312"/>
          <w:b/>
          <w:szCs w:val="21"/>
        </w:rPr>
        <w:t>》，北京</w:t>
      </w:r>
      <w:r>
        <w:rPr>
          <w:rFonts w:ascii="仿宋_GB2312" w:eastAsia="仿宋_GB2312"/>
          <w:b/>
          <w:szCs w:val="21"/>
        </w:rPr>
        <w:t>：</w:t>
      </w:r>
      <w:r>
        <w:rPr>
          <w:rFonts w:hint="eastAsia" w:ascii="仿宋_GB2312" w:eastAsia="仿宋_GB2312"/>
          <w:b/>
          <w:szCs w:val="21"/>
        </w:rPr>
        <w:t>高等教育出版社，第</w:t>
      </w:r>
      <w:r>
        <w:rPr>
          <w:rFonts w:ascii="仿宋_GB2312" w:eastAsia="仿宋_GB2312"/>
          <w:b/>
          <w:szCs w:val="21"/>
        </w:rPr>
        <w:t>6</w:t>
      </w:r>
      <w:r>
        <w:rPr>
          <w:rFonts w:hint="eastAsia" w:ascii="仿宋_GB2312" w:eastAsia="仿宋_GB2312"/>
          <w:b/>
          <w:szCs w:val="21"/>
        </w:rPr>
        <w:t>版，20</w:t>
      </w:r>
      <w:r>
        <w:rPr>
          <w:rFonts w:ascii="仿宋_GB2312" w:eastAsia="仿宋_GB2312"/>
          <w:b/>
          <w:szCs w:val="21"/>
        </w:rPr>
        <w:t>19</w:t>
      </w:r>
      <w:r>
        <w:rPr>
          <w:rFonts w:hint="eastAsia" w:ascii="仿宋_GB2312" w:eastAsia="仿宋_GB2312"/>
          <w:b/>
          <w:szCs w:val="21"/>
        </w:rPr>
        <w:t>年</w:t>
      </w:r>
    </w:p>
    <w:p w14:paraId="715C43A8">
      <w:pPr>
        <w:rPr>
          <w:rFonts w:hint="eastAsia" w:ascii="仿宋_GB2312" w:eastAsia="仿宋_GB2312"/>
          <w:szCs w:val="21"/>
        </w:rPr>
      </w:pPr>
    </w:p>
    <w:sectPr>
      <w:headerReference r:id="rId3" w:type="default"/>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BE3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2M3MjVlNDk5ODUwZWNlMWRhZjI0M2Y5NmJkMzkifQ=="/>
  </w:docVars>
  <w:rsids>
    <w:rsidRoot w:val="00BC5C20"/>
    <w:rsid w:val="000208EA"/>
    <w:rsid w:val="000533FF"/>
    <w:rsid w:val="00060ECE"/>
    <w:rsid w:val="000812B7"/>
    <w:rsid w:val="000A128A"/>
    <w:rsid w:val="000D2E52"/>
    <w:rsid w:val="00111154"/>
    <w:rsid w:val="001221EE"/>
    <w:rsid w:val="00141407"/>
    <w:rsid w:val="00223727"/>
    <w:rsid w:val="0028192B"/>
    <w:rsid w:val="002B3452"/>
    <w:rsid w:val="00316710"/>
    <w:rsid w:val="00324C8E"/>
    <w:rsid w:val="00345684"/>
    <w:rsid w:val="0035333F"/>
    <w:rsid w:val="003D7A98"/>
    <w:rsid w:val="003E1687"/>
    <w:rsid w:val="00415278"/>
    <w:rsid w:val="00497790"/>
    <w:rsid w:val="005316EB"/>
    <w:rsid w:val="005B551B"/>
    <w:rsid w:val="005E382D"/>
    <w:rsid w:val="006300D6"/>
    <w:rsid w:val="006A353F"/>
    <w:rsid w:val="006C29BD"/>
    <w:rsid w:val="0072607C"/>
    <w:rsid w:val="00753B63"/>
    <w:rsid w:val="0079641A"/>
    <w:rsid w:val="0081172A"/>
    <w:rsid w:val="008121F4"/>
    <w:rsid w:val="008316E6"/>
    <w:rsid w:val="00840DE5"/>
    <w:rsid w:val="0085103D"/>
    <w:rsid w:val="0086768B"/>
    <w:rsid w:val="00931559"/>
    <w:rsid w:val="009464F6"/>
    <w:rsid w:val="00976B4D"/>
    <w:rsid w:val="009862DC"/>
    <w:rsid w:val="00AA2298"/>
    <w:rsid w:val="00AA44DA"/>
    <w:rsid w:val="00AA6A06"/>
    <w:rsid w:val="00B22952"/>
    <w:rsid w:val="00BC5C20"/>
    <w:rsid w:val="00C57008"/>
    <w:rsid w:val="00CB6CA9"/>
    <w:rsid w:val="00CB7AC4"/>
    <w:rsid w:val="00CD1A4C"/>
    <w:rsid w:val="00CF7B11"/>
    <w:rsid w:val="00DB7832"/>
    <w:rsid w:val="00E461EA"/>
    <w:rsid w:val="00E650DA"/>
    <w:rsid w:val="00E7602B"/>
    <w:rsid w:val="00EB5B86"/>
    <w:rsid w:val="00EC0EEC"/>
    <w:rsid w:val="00F347F8"/>
    <w:rsid w:val="00FD77B7"/>
    <w:rsid w:val="00FE7D44"/>
    <w:rsid w:val="04230791"/>
    <w:rsid w:val="097D2987"/>
    <w:rsid w:val="0A4F6C9B"/>
    <w:rsid w:val="273438F9"/>
    <w:rsid w:val="330F2EDC"/>
    <w:rsid w:val="3BE970AB"/>
    <w:rsid w:val="42F94C93"/>
    <w:rsid w:val="68DE5768"/>
    <w:rsid w:val="6C0B36E7"/>
    <w:rsid w:val="6E830D21"/>
    <w:rsid w:val="713F4D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1184</Words>
  <Characters>1202</Characters>
  <Lines>9</Lines>
  <Paragraphs>2</Paragraphs>
  <TotalTime>0</TotalTime>
  <ScaleCrop>false</ScaleCrop>
  <LinksUpToDate>false</LinksUpToDate>
  <CharactersWithSpaces>1257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2020-09-05T13:22:00Z</dcterms:created>
  <dc:creator>微软用户</dc:creator>
  <cp:lastModifiedBy>vertesyuan</cp:lastModifiedBy>
  <dcterms:modified xsi:type="dcterms:W3CDTF">2024-10-10T08:48:24Z</dcterms:modified>
  <dc:title>第一章 体育概念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84A9262C604B4382A4326EAA049B9A10_13</vt:lpwstr>
  </property>
</Properties>
</file>