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EFF9C">
      <w:pPr>
        <w:rPr>
          <w:rFonts w:hint="eastAsia" w:ascii="宋体"/>
          <w:b/>
          <w:sz w:val="24"/>
        </w:rPr>
      </w:pPr>
      <w:bookmarkStart w:id="0" w:name="_GoBack"/>
      <w:bookmarkEnd w:id="0"/>
      <w:r>
        <w:rPr>
          <w:rFonts w:hint="eastAsia" w:ascii="宋体"/>
          <w:b/>
          <w:sz w:val="24"/>
        </w:rPr>
        <w:t>题号：802</w:t>
      </w:r>
    </w:p>
    <w:p w14:paraId="11457C27">
      <w:pPr>
        <w:jc w:val="center"/>
        <w:rPr>
          <w:rFonts w:hint="eastAsia" w:ascii="宋体"/>
          <w:b/>
          <w:sz w:val="28"/>
        </w:rPr>
      </w:pPr>
      <w:r>
        <w:rPr>
          <w:rFonts w:hint="eastAsia" w:ascii="宋体"/>
          <w:b/>
          <w:sz w:val="28"/>
        </w:rPr>
        <w:t>《水声学原理》</w:t>
      </w:r>
    </w:p>
    <w:p w14:paraId="4B9E707A">
      <w:pPr>
        <w:jc w:val="center"/>
        <w:rPr>
          <w:rFonts w:hint="eastAsia" w:ascii="宋体"/>
          <w:b/>
          <w:sz w:val="28"/>
        </w:rPr>
      </w:pPr>
      <w:r>
        <w:rPr>
          <w:rFonts w:hint="eastAsia" w:ascii="宋体"/>
          <w:b/>
          <w:sz w:val="28"/>
        </w:rPr>
        <w:t>考试大纲</w:t>
      </w:r>
    </w:p>
    <w:p w14:paraId="1537D20D">
      <w:pPr>
        <w:jc w:val="center"/>
        <w:rPr>
          <w:rFonts w:hint="eastAsia" w:ascii="宋体"/>
          <w:b/>
          <w:sz w:val="28"/>
        </w:rPr>
      </w:pPr>
    </w:p>
    <w:p w14:paraId="083DBBF0">
      <w:pPr>
        <w:spacing w:line="360" w:lineRule="auto"/>
        <w:rPr>
          <w:rFonts w:hint="eastAsia" w:ascii="宋体" w:hAnsi="宋体"/>
          <w:b/>
          <w:kern w:val="10"/>
          <w:sz w:val="24"/>
        </w:rPr>
      </w:pPr>
      <w:r>
        <w:rPr>
          <w:rFonts w:hint="eastAsia" w:ascii="宋体" w:hAnsi="宋体"/>
          <w:b/>
          <w:kern w:val="10"/>
          <w:sz w:val="24"/>
        </w:rPr>
        <w:t>考试内容</w:t>
      </w:r>
    </w:p>
    <w:p w14:paraId="4DDF078F">
      <w:pPr>
        <w:numPr>
          <w:ilvl w:val="0"/>
          <w:numId w:val="1"/>
        </w:numPr>
        <w:spacing w:line="360" w:lineRule="auto"/>
        <w:ind w:right="105" w:right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声学基本要领与声呐方程：理想流体介质中声波波动方程及平面、球面、柱面波解，平面声波的反射、折射与透射，声呐系统的工作原理，噪声掩蔽与混响掩蔽条件下的声呐方程。</w:t>
      </w:r>
    </w:p>
    <w:p w14:paraId="23A0E2E0">
      <w:pPr>
        <w:numPr>
          <w:ilvl w:val="0"/>
          <w:numId w:val="1"/>
        </w:numPr>
        <w:spacing w:line="360" w:lineRule="auto"/>
        <w:ind w:left="0" w:leftChars="0" w:right="105" w:rightChars="50" w:firstLine="0"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指向性指数，目标强度与回波信号特征。</w:t>
      </w:r>
    </w:p>
    <w:p w14:paraId="1B1B3205">
      <w:pPr>
        <w:numPr>
          <w:ilvl w:val="0"/>
          <w:numId w:val="1"/>
        </w:numPr>
        <w:spacing w:line="360" w:lineRule="auto"/>
        <w:ind w:left="0" w:leftChars="0" w:right="105" w:rightChars="50" w:firstLine="0"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声在海洋中的传播：声速梯度与传播损失，射线声学理论，典型传播条件下的声场计算。</w:t>
      </w:r>
    </w:p>
    <w:p w14:paraId="1F8F3FD7">
      <w:pPr>
        <w:numPr>
          <w:ilvl w:val="0"/>
          <w:numId w:val="1"/>
        </w:numPr>
        <w:spacing w:line="360" w:lineRule="auto"/>
        <w:ind w:left="0" w:leftChars="0" w:right="105" w:rightChars="5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4"/>
        </w:rPr>
        <w:t>海洋中的混响与海洋噪声：海洋中体积混响级、海底海面混响级的计算，海洋环境噪声的一般概念</w:t>
      </w:r>
      <w:r>
        <w:rPr>
          <w:rFonts w:hint="eastAsia" w:ascii="宋体" w:hAnsi="宋体"/>
          <w:szCs w:val="21"/>
        </w:rPr>
        <w:t>。</w:t>
      </w:r>
    </w:p>
    <w:p w14:paraId="1A0C9D4F">
      <w:pPr>
        <w:spacing w:line="360" w:lineRule="auto"/>
        <w:rPr>
          <w:rFonts w:hint="eastAsia" w:ascii="宋体" w:hAnsi="宋体"/>
          <w:b/>
          <w:kern w:val="10"/>
          <w:sz w:val="24"/>
        </w:rPr>
      </w:pPr>
    </w:p>
    <w:p w14:paraId="47E44776">
      <w:pPr>
        <w:rPr>
          <w:rFonts w:hint="eastAsia" w:ascii="宋体"/>
          <w:sz w:val="24"/>
        </w:rPr>
      </w:pPr>
    </w:p>
    <w:sectPr>
      <w:pgSz w:w="11907" w:h="16840"/>
      <w:pgMar w:top="1134" w:right="1134" w:bottom="1134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A59903"/>
    <w:multiLevelType w:val="singleLevel"/>
    <w:tmpl w:val="CBA5990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MmU2MTlkYzMyMmExNjkxNjI0YmM4NTVjZWMzMWEifQ=="/>
  </w:docVars>
  <w:rsids>
    <w:rsidRoot w:val="00523EB4"/>
    <w:rsid w:val="000B60B2"/>
    <w:rsid w:val="00523EB4"/>
    <w:rsid w:val="00525A1B"/>
    <w:rsid w:val="0074486A"/>
    <w:rsid w:val="00DC1DA5"/>
    <w:rsid w:val="3CBA1674"/>
    <w:rsid w:val="598D4A80"/>
    <w:rsid w:val="75AB5C37"/>
    <w:rsid w:val="7CF359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320</Company>
  <Pages>1</Pages>
  <Words>45</Words>
  <Characters>259</Characters>
  <Lines>2</Lines>
  <Paragraphs>1</Paragraphs>
  <TotalTime>0</TotalTime>
  <ScaleCrop>false</ScaleCrop>
  <LinksUpToDate>false</LinksUpToDate>
  <CharactersWithSpaces>303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2003-07-13T01:05:00Z</dcterms:created>
  <cp:lastModifiedBy>vertesyuan</cp:lastModifiedBy>
  <dcterms:modified xsi:type="dcterms:W3CDTF">2024-10-10T01:46:53Z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5EA0C182503E4DF78A3F6672A2454351_13</vt:lpwstr>
  </property>
</Properties>
</file>