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8907">
      <w:pPr>
        <w:widowControl/>
        <w:jc w:val="center"/>
        <w:rPr>
          <w:rFonts w:ascii="宋体" w:hAnsi="宋体"/>
          <w:sz w:val="24"/>
        </w:rPr>
      </w:pPr>
      <w:r>
        <w:drawing>
          <wp:inline distT="0" distB="0" distL="114300" distR="114300">
            <wp:extent cx="2658110" cy="485775"/>
            <wp:effectExtent l="0" t="0" r="8890" b="952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EA861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硕士研究生招生考试</w:t>
      </w:r>
    </w:p>
    <w:p w14:paraId="608082E5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同等学力和跨专业加试</w:t>
      </w:r>
    </w:p>
    <w:p w14:paraId="668CBFF3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231B17B8">
      <w:pPr>
        <w:widowControl/>
        <w:jc w:val="center"/>
        <w:rPr>
          <w:rFonts w:ascii="黑体" w:hAnsi="华文中宋" w:eastAsia="黑体"/>
          <w:b/>
          <w:sz w:val="48"/>
          <w:szCs w:val="52"/>
        </w:rPr>
      </w:pPr>
      <w:r>
        <w:rPr>
          <w:rFonts w:hint="eastAsia" w:ascii="黑体" w:hAnsi="华文中宋" w:eastAsia="黑体"/>
          <w:b/>
          <w:sz w:val="48"/>
          <w:szCs w:val="52"/>
        </w:rPr>
        <w:t>实变函数论 考试大纲</w:t>
      </w:r>
    </w:p>
    <w:p w14:paraId="39E6BED1">
      <w:pPr>
        <w:widowControl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</w:t>
      </w:r>
      <w:r>
        <w:rPr>
          <w:rFonts w:ascii="黑体" w:hAnsi="宋体" w:eastAsia="黑体"/>
          <w:sz w:val="30"/>
          <w:szCs w:val="30"/>
        </w:rPr>
        <w:t>526</w:t>
      </w:r>
      <w:r>
        <w:rPr>
          <w:rFonts w:hint="eastAsia" w:ascii="黑体" w:hAnsi="宋体" w:eastAsia="黑体"/>
          <w:sz w:val="30"/>
          <w:szCs w:val="30"/>
        </w:rPr>
        <w:t>)</w:t>
      </w:r>
    </w:p>
    <w:p w14:paraId="6F1FB30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F050FB8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B1F6E8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10F5EB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036DB03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05A8845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D41D044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36282DB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1529D173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364048F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DA65149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CECEC5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0127105">
      <w:pPr>
        <w:widowControl/>
        <w:spacing w:line="8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数学与统计学院      </w:t>
      </w:r>
    </w:p>
    <w:p w14:paraId="53869F70">
      <w:pPr>
        <w:widowControl/>
        <w:spacing w:line="800" w:lineRule="exact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 xml:space="preserve">      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 </w:t>
      </w:r>
    </w:p>
    <w:p w14:paraId="73DDFDEE">
      <w:pPr>
        <w:widowControl/>
        <w:spacing w:line="800" w:lineRule="exact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日     </w:t>
      </w:r>
    </w:p>
    <w:p w14:paraId="542EF9F9"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</w:p>
    <w:p w14:paraId="466F95FA">
      <w:pPr>
        <w:widowControl/>
        <w:spacing w:line="800" w:lineRule="exact"/>
        <w:ind w:firstLine="480" w:firstLineChars="200"/>
        <w:jc w:val="left"/>
        <w:rPr>
          <w:rFonts w:ascii="宋体" w:hAnsi="宋体"/>
          <w:sz w:val="24"/>
        </w:rPr>
      </w:pPr>
    </w:p>
    <w:p w14:paraId="701A8FA0">
      <w:pPr>
        <w:spacing w:line="500" w:lineRule="exact"/>
        <w:ind w:firstLine="301" w:firstLineChars="10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《</w:t>
      </w:r>
      <w:r>
        <w:rPr>
          <w:rFonts w:hint="eastAsia" w:ascii="宋体" w:hAnsi="宋体"/>
          <w:b/>
          <w:bCs/>
          <w:sz w:val="30"/>
        </w:rPr>
        <w:t>实变函数论</w:t>
      </w:r>
      <w:r>
        <w:rPr>
          <w:rFonts w:hint="eastAsia"/>
          <w:b/>
          <w:bCs/>
          <w:sz w:val="30"/>
        </w:rPr>
        <w:t>》 考试大纲</w:t>
      </w:r>
    </w:p>
    <w:p w14:paraId="1D6D338F">
      <w:pPr>
        <w:jc w:val="center"/>
        <w:rPr>
          <w:b/>
          <w:bCs/>
          <w:sz w:val="30"/>
        </w:rPr>
      </w:pPr>
      <w:r>
        <w:rPr>
          <w:rFonts w:hint="eastAsia" w:ascii="黑体" w:hAnsi="宋体" w:eastAsia="黑体"/>
          <w:sz w:val="30"/>
          <w:szCs w:val="30"/>
        </w:rPr>
        <w:t>(科目代码：</w:t>
      </w:r>
      <w:r>
        <w:rPr>
          <w:rFonts w:ascii="黑体" w:hAnsi="宋体" w:eastAsia="黑体"/>
          <w:sz w:val="30"/>
          <w:szCs w:val="30"/>
        </w:rPr>
        <w:t>526</w:t>
      </w:r>
      <w:r>
        <w:rPr>
          <w:rFonts w:hint="eastAsia" w:ascii="黑体" w:hAnsi="宋体" w:eastAsia="黑体"/>
          <w:sz w:val="30"/>
          <w:szCs w:val="30"/>
        </w:rPr>
        <w:t>)</w:t>
      </w:r>
    </w:p>
    <w:p w14:paraId="339ECA4A">
      <w:pPr>
        <w:numPr>
          <w:ilvl w:val="0"/>
          <w:numId w:val="1"/>
        </w:num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考核要求</w:t>
      </w:r>
    </w:p>
    <w:p w14:paraId="532CF0A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变函数是数学与应用数学的专业课之一。通过本课程的学习，使学生掌握实变函数的基本理论、基本知识与基本方法，为以后进一步的深入学习其它学科打下坚实的基础。本课程的具体要求有：掌握集合论的基本理论；初步掌握和了解测度论的基本知识；熟练掌握可测函数的基本概念和基本性质，掌握L</w:t>
      </w:r>
      <w:r>
        <w:rPr>
          <w:rFonts w:ascii="宋体" w:hAnsi="宋体"/>
          <w:sz w:val="24"/>
        </w:rPr>
        <w:t xml:space="preserve">ebesgue </w:t>
      </w:r>
      <w:r>
        <w:rPr>
          <w:rFonts w:hint="eastAsia" w:ascii="宋体" w:hAnsi="宋体"/>
          <w:sz w:val="24"/>
        </w:rPr>
        <w:t>积分的理论和方法。</w:t>
      </w:r>
    </w:p>
    <w:p w14:paraId="21AFB768">
      <w:pPr>
        <w:numPr>
          <w:ilvl w:val="0"/>
          <w:numId w:val="1"/>
        </w:numPr>
        <w:spacing w:line="5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考核内容</w:t>
      </w:r>
    </w:p>
    <w:p w14:paraId="7058DEFE">
      <w:pPr>
        <w:spacing w:line="500" w:lineRule="exact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第一章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集合</w:t>
      </w:r>
      <w:r>
        <w:rPr>
          <w:rFonts w:hint="eastAsia" w:ascii="宋体" w:hAnsi="宋体"/>
          <w:b/>
          <w:bCs/>
          <w:sz w:val="24"/>
        </w:rPr>
        <w:t xml:space="preserve"> </w:t>
      </w:r>
    </w:p>
    <w:p w14:paraId="074A2A21"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1、知识点</w:t>
      </w:r>
    </w:p>
    <w:p w14:paraId="316FA18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集合的概念和运算，对等与基数，可数集合，不可数集合，半序集和曹恩引理。</w:t>
      </w:r>
    </w:p>
    <w:p w14:paraId="64ACCBE5">
      <w:pPr>
        <w:spacing w:line="500" w:lineRule="exact"/>
        <w:ind w:firstLine="240" w:firstLineChars="100"/>
        <w:rPr>
          <w:sz w:val="24"/>
        </w:rPr>
      </w:pPr>
      <w:r>
        <w:rPr>
          <w:rFonts w:hint="eastAsia" w:ascii="宋体" w:hAnsi="宋体"/>
          <w:sz w:val="24"/>
        </w:rPr>
        <w:t xml:space="preserve">  2、考核要求</w:t>
      </w:r>
    </w:p>
    <w:p w14:paraId="53E1A87F"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1）</w:t>
      </w:r>
      <w:r>
        <w:rPr>
          <w:rFonts w:hint="eastAsia" w:ascii="宋体" w:hAnsi="宋体"/>
          <w:sz w:val="24"/>
        </w:rPr>
        <w:t>掌握集合交，并、余等运算和上、下极限的定义和基本运算；</w:t>
      </w:r>
    </w:p>
    <w:p w14:paraId="50086677">
      <w:pPr>
        <w:spacing w:line="5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2）</w:t>
      </w:r>
      <w:r>
        <w:rPr>
          <w:rFonts w:hint="eastAsia" w:ascii="宋体" w:hAnsi="宋体"/>
          <w:sz w:val="24"/>
        </w:rPr>
        <w:t>熟练掌握集合的对等的定义与性质；能熟练应用伯恩斯坦（B</w:t>
      </w:r>
      <w:r>
        <w:rPr>
          <w:rFonts w:ascii="宋体" w:hAnsi="宋体"/>
          <w:sz w:val="24"/>
        </w:rPr>
        <w:t>ernstein</w:t>
      </w:r>
      <w:r>
        <w:rPr>
          <w:rFonts w:hint="eastAsia" w:ascii="宋体" w:hAnsi="宋体"/>
          <w:sz w:val="24"/>
        </w:rPr>
        <w:t>）定理证明集合的对等关系；</w:t>
      </w:r>
    </w:p>
    <w:p w14:paraId="1C714956">
      <w:pPr>
        <w:spacing w:line="54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3）理解基数的定义；掌握可数集与不可数集的性质，会判断给定的集合是否可数。</w:t>
      </w:r>
    </w:p>
    <w:p w14:paraId="5141577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第二章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点集</w:t>
      </w:r>
    </w:p>
    <w:p w14:paraId="4120AD42">
      <w:pPr>
        <w:spacing w:line="50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1、知识点</w:t>
      </w:r>
    </w:p>
    <w:p w14:paraId="7258C59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度量空间（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维欧氏空间），聚点、内点和界点，开集、闭集、完备集及其构造。</w:t>
      </w:r>
    </w:p>
    <w:p w14:paraId="02448BF7">
      <w:pPr>
        <w:spacing w:line="5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2、考核要求</w:t>
      </w:r>
    </w:p>
    <w:p w14:paraId="4B7576CC">
      <w:pPr>
        <w:numPr>
          <w:ilvl w:val="0"/>
          <w:numId w:val="2"/>
        </w:numPr>
        <w:adjustRightInd w:val="0"/>
        <w:snapToGrid w:val="0"/>
        <w:spacing w:line="5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理解和掌握度量空间的定义，邻域的性质，有界点集的定义和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维区间的体积；</w:t>
      </w:r>
    </w:p>
    <w:p w14:paraId="1C17BB79">
      <w:pPr>
        <w:numPr>
          <w:ilvl w:val="0"/>
          <w:numId w:val="2"/>
        </w:numPr>
        <w:adjustRightInd w:val="0"/>
        <w:snapToGrid w:val="0"/>
        <w:spacing w:line="5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熟练掌握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维区间点的关系，聚点、内点和界点的定义聚点与等价条件；</w:t>
      </w:r>
    </w:p>
    <w:p w14:paraId="57780D3F">
      <w:pPr>
        <w:numPr>
          <w:ilvl w:val="0"/>
          <w:numId w:val="2"/>
        </w:numPr>
        <w:adjustRightInd w:val="0"/>
        <w:snapToGrid w:val="0"/>
        <w:spacing w:line="5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掌握开核、边界和导集的概念和性质极其相互关系；</w:t>
      </w:r>
    </w:p>
    <w:p w14:paraId="19EC0777">
      <w:pPr>
        <w:numPr>
          <w:ilvl w:val="0"/>
          <w:numId w:val="2"/>
        </w:numPr>
        <w:adjustRightInd w:val="0"/>
        <w:snapToGrid w:val="0"/>
        <w:spacing w:line="5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理解和掌握开集、闭集和完备集的性质；</w:t>
      </w:r>
    </w:p>
    <w:p w14:paraId="064F7D59">
      <w:pPr>
        <w:numPr>
          <w:ilvl w:val="0"/>
          <w:numId w:val="2"/>
        </w:numPr>
        <w:adjustRightInd w:val="0"/>
        <w:snapToGrid w:val="0"/>
        <w:spacing w:line="5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理解开集的构成区间与余区间，了解开集、闭集的构造；熟练掌握康托尔集的构成和性质。</w:t>
      </w:r>
    </w:p>
    <w:p w14:paraId="5C71FE6C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第三章</w:t>
      </w:r>
      <w:r>
        <w:rPr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测度论</w:t>
      </w:r>
    </w:p>
    <w:p w14:paraId="5A5F4ADA">
      <w:pPr>
        <w:spacing w:line="50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1、知识点</w:t>
      </w:r>
    </w:p>
    <w:p w14:paraId="170677F7">
      <w:pPr>
        <w:spacing w:line="50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约当测度，</w:t>
      </w:r>
      <w:r>
        <w:rPr>
          <w:rFonts w:ascii="宋体" w:hAnsi="宋体"/>
          <w:sz w:val="24"/>
        </w:rPr>
        <w:t xml:space="preserve">Lebesgue </w:t>
      </w:r>
      <w:r>
        <w:rPr>
          <w:rFonts w:hint="eastAsia" w:ascii="宋体" w:hAnsi="宋体"/>
          <w:sz w:val="24"/>
        </w:rPr>
        <w:t>外测度和内测度，可测集。</w:t>
      </w:r>
    </w:p>
    <w:p w14:paraId="448ACD29">
      <w:pPr>
        <w:spacing w:line="50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2、考核要求</w:t>
      </w:r>
    </w:p>
    <w:p w14:paraId="126F23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1）测度的定义和性质；</w:t>
      </w:r>
    </w:p>
    <w:p w14:paraId="431B66C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2）掌握</w:t>
      </w:r>
      <w:r>
        <w:rPr>
          <w:rFonts w:ascii="宋体" w:hAnsi="宋体"/>
          <w:sz w:val="24"/>
        </w:rPr>
        <w:t xml:space="preserve">Lebesgue </w:t>
      </w:r>
      <w:r>
        <w:rPr>
          <w:rFonts w:hint="eastAsia" w:ascii="宋体" w:hAnsi="宋体"/>
          <w:sz w:val="24"/>
        </w:rPr>
        <w:t>外测度和内测度的定义和基本性质；</w:t>
      </w:r>
    </w:p>
    <w:p w14:paraId="3C90EDBE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3）练掌握由卡拉皆屋铎利给出可测集的定义及可测集的基本运算性质；</w:t>
      </w:r>
    </w:p>
    <w:p w14:paraId="5E6FFC7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4）掌握零测集的性质；开集、闭集的可测性；</w:t>
      </w:r>
    </w:p>
    <w:p w14:paraId="18DCC860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5）约当测度与</w:t>
      </w:r>
      <w:r>
        <w:rPr>
          <w:rFonts w:ascii="宋体" w:hAnsi="宋体"/>
          <w:sz w:val="24"/>
        </w:rPr>
        <w:t>Lebesgue</w:t>
      </w:r>
      <w:r>
        <w:rPr>
          <w:rFonts w:hint="eastAsia" w:ascii="宋体" w:hAnsi="宋体"/>
          <w:sz w:val="24"/>
        </w:rPr>
        <w:t>测度的关系；</w:t>
      </w:r>
    </w:p>
    <w:p w14:paraId="0CE0E60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6）解特殊的两类集合，波雷耳集。</w:t>
      </w:r>
    </w:p>
    <w:p w14:paraId="0E9BC990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第四章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可测函数</w:t>
      </w:r>
      <w:r>
        <w:rPr>
          <w:rFonts w:hint="eastAsia" w:ascii="宋体" w:hAnsi="宋体"/>
          <w:b/>
          <w:bCs/>
          <w:sz w:val="24"/>
        </w:rPr>
        <w:t xml:space="preserve"> </w:t>
      </w:r>
    </w:p>
    <w:p w14:paraId="64E34CFC"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1、知识点</w:t>
      </w:r>
    </w:p>
    <w:p w14:paraId="45CA52AA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可测函数及其性质，几乎处处收敛，叶果洛夫定理，可测函数的构造，依测度收敛。</w:t>
      </w:r>
    </w:p>
    <w:p w14:paraId="392E1733">
      <w:pPr>
        <w:spacing w:line="500" w:lineRule="exact"/>
        <w:ind w:firstLine="240" w:firstLineChars="100"/>
        <w:rPr>
          <w:sz w:val="24"/>
        </w:rPr>
      </w:pPr>
      <w:r>
        <w:rPr>
          <w:rFonts w:hint="eastAsia" w:ascii="宋体" w:hAnsi="宋体"/>
          <w:sz w:val="24"/>
        </w:rPr>
        <w:t xml:space="preserve">  2、考核要求</w:t>
      </w:r>
    </w:p>
    <w:p w14:paraId="15E851EA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1）熟练掌握可测函数及其四则运算，可测函数与简单函数的关系，几乎处处成立的概念； </w:t>
      </w:r>
    </w:p>
    <w:p w14:paraId="38C3622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2）</w:t>
      </w:r>
      <w:r>
        <w:rPr>
          <w:rFonts w:hint="eastAsia" w:ascii="宋体" w:hAnsi="宋体"/>
          <w:sz w:val="24"/>
        </w:rPr>
        <w:t xml:space="preserve">理解叶果洛夫定理； </w:t>
      </w:r>
    </w:p>
    <w:p w14:paraId="43404C5B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理解并掌握鲁津定理及其逆定理；</w:t>
      </w:r>
    </w:p>
    <w:p w14:paraId="2135EC54">
      <w:pPr>
        <w:spacing w:line="50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4）</w:t>
      </w:r>
      <w:r>
        <w:rPr>
          <w:rFonts w:hint="eastAsia" w:ascii="宋体" w:hAnsi="宋体"/>
          <w:sz w:val="24"/>
        </w:rPr>
        <w:t>熟练掌握依测度收敛的定义，几乎处处收敛与依测度收敛的几个反例，</w:t>
      </w:r>
      <w:r>
        <w:rPr>
          <w:rFonts w:ascii="宋体" w:hAnsi="宋体"/>
          <w:sz w:val="24"/>
        </w:rPr>
        <w:t>Riese</w:t>
      </w:r>
      <w:r>
        <w:rPr>
          <w:rFonts w:hint="eastAsia" w:ascii="宋体" w:hAnsi="宋体"/>
          <w:sz w:val="24"/>
        </w:rPr>
        <w:t>定理和</w:t>
      </w:r>
      <w:r>
        <w:rPr>
          <w:rFonts w:ascii="宋体" w:hAnsi="宋体"/>
          <w:sz w:val="24"/>
        </w:rPr>
        <w:t>Lebesgue</w:t>
      </w:r>
      <w:r>
        <w:rPr>
          <w:rFonts w:hint="eastAsia" w:ascii="宋体" w:hAnsi="宋体"/>
          <w:sz w:val="24"/>
        </w:rPr>
        <w:t>收敛定理。</w:t>
      </w:r>
    </w:p>
    <w:p w14:paraId="19A71782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第五章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积分论</w:t>
      </w:r>
      <w:r>
        <w:rPr>
          <w:rFonts w:hint="eastAsia" w:ascii="宋体" w:hAnsi="宋体"/>
          <w:b/>
          <w:bCs/>
          <w:sz w:val="24"/>
        </w:rPr>
        <w:t xml:space="preserve"> </w:t>
      </w:r>
    </w:p>
    <w:p w14:paraId="50FCC8E0"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1、知识点</w:t>
      </w:r>
    </w:p>
    <w:p w14:paraId="5F594223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Riemann</w:t>
      </w:r>
      <w:r>
        <w:rPr>
          <w:rFonts w:hint="eastAsia" w:ascii="宋体" w:hAnsi="宋体"/>
          <w:sz w:val="24"/>
        </w:rPr>
        <w:t>积分，勒贝格积分的定义，勒贝格积分的性质，一般可积函数，积分的极限定理。</w:t>
      </w:r>
    </w:p>
    <w:p w14:paraId="53C0432A"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2、考核要求</w:t>
      </w:r>
    </w:p>
    <w:p w14:paraId="72DCFC7A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1）了解由确界式定义的</w:t>
      </w:r>
      <w:r>
        <w:rPr>
          <w:rFonts w:ascii="宋体" w:hAnsi="宋体"/>
          <w:sz w:val="24"/>
        </w:rPr>
        <w:t>Riemann</w:t>
      </w:r>
      <w:r>
        <w:rPr>
          <w:rFonts w:hint="eastAsia" w:ascii="宋体" w:hAnsi="宋体"/>
          <w:sz w:val="24"/>
        </w:rPr>
        <w:t>积分，及</w:t>
      </w:r>
      <w:r>
        <w:rPr>
          <w:rFonts w:ascii="宋体" w:hAnsi="宋体"/>
          <w:sz w:val="24"/>
        </w:rPr>
        <w:t>Riemann</w:t>
      </w:r>
      <w:r>
        <w:rPr>
          <w:rFonts w:hint="eastAsia" w:ascii="宋体" w:hAnsi="宋体"/>
          <w:sz w:val="24"/>
        </w:rPr>
        <w:t xml:space="preserve">积分的缺陷； </w:t>
      </w:r>
    </w:p>
    <w:p w14:paraId="3FACAC4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2）</w:t>
      </w:r>
      <w:r>
        <w:rPr>
          <w:rFonts w:hint="eastAsia" w:ascii="宋体" w:hAnsi="宋体"/>
          <w:sz w:val="24"/>
        </w:rPr>
        <w:t>理解勒贝格积分的定义，掌握可积的两个充要条件；可积的四则运算，勒贝格积分与</w:t>
      </w:r>
      <w:r>
        <w:rPr>
          <w:rFonts w:ascii="宋体" w:hAnsi="宋体"/>
          <w:sz w:val="24"/>
        </w:rPr>
        <w:t>Riemann</w:t>
      </w:r>
      <w:r>
        <w:rPr>
          <w:rFonts w:hint="eastAsia" w:ascii="宋体" w:hAnsi="宋体"/>
          <w:sz w:val="24"/>
        </w:rPr>
        <w:t>积分的关系；</w:t>
      </w:r>
    </w:p>
    <w:p w14:paraId="36CC5943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熟练掌握勒贝格积分的基本性质和绝对连续性 ；</w:t>
      </w:r>
    </w:p>
    <w:p w14:paraId="48EDFECB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4）</w:t>
      </w:r>
      <w:r>
        <w:rPr>
          <w:rFonts w:hint="eastAsia" w:ascii="宋体" w:hAnsi="宋体"/>
          <w:sz w:val="24"/>
        </w:rPr>
        <w:t>熟练掌握一般可积函数的</w:t>
      </w:r>
      <w:r>
        <w:rPr>
          <w:rFonts w:ascii="宋体" w:hAnsi="宋体"/>
          <w:sz w:val="24"/>
        </w:rPr>
        <w:t>L</w:t>
      </w:r>
      <w:r>
        <w:rPr>
          <w:rFonts w:hint="eastAsia" w:ascii="宋体" w:hAnsi="宋体"/>
          <w:sz w:val="24"/>
        </w:rPr>
        <w:t>积分的定义和初等性质；</w:t>
      </w:r>
    </w:p>
    <w:p w14:paraId="07D3AB07">
      <w:pPr>
        <w:spacing w:line="50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5）</w:t>
      </w:r>
      <w:r>
        <w:rPr>
          <w:rFonts w:hint="eastAsia" w:ascii="宋体" w:hAnsi="宋体"/>
          <w:sz w:val="24"/>
        </w:rPr>
        <w:t>牢记勒贝格控制收敛定理，列维定理，L 逐项积分定理，积分的可数可加性，</w:t>
      </w:r>
      <w:r>
        <w:rPr>
          <w:rFonts w:ascii="宋体" w:hAnsi="宋体"/>
          <w:sz w:val="24"/>
        </w:rPr>
        <w:t>Fatou</w:t>
      </w:r>
      <w:r>
        <w:rPr>
          <w:rFonts w:hint="eastAsia" w:ascii="宋体" w:hAnsi="宋体"/>
          <w:sz w:val="24"/>
        </w:rPr>
        <w:t>引理及有关积分与求导交换的定理。</w:t>
      </w:r>
    </w:p>
    <w:p w14:paraId="4BA17F78">
      <w:pPr>
        <w:rPr>
          <w:sz w:val="24"/>
        </w:rPr>
      </w:pPr>
    </w:p>
    <w:p w14:paraId="4663DBDE">
      <w:pPr>
        <w:rPr>
          <w:sz w:val="24"/>
        </w:rPr>
      </w:pPr>
    </w:p>
    <w:p w14:paraId="7160A614">
      <w:pPr>
        <w:rPr>
          <w:sz w:val="24"/>
        </w:rPr>
      </w:pPr>
    </w:p>
    <w:p w14:paraId="1AC79284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三、参考书目</w:t>
      </w:r>
    </w:p>
    <w:p w14:paraId="666EFAA1">
      <w:pPr>
        <w:spacing w:line="520" w:lineRule="exact"/>
        <w:ind w:left="782" w:leftChars="201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《实变函数与泛函分析》，程其襄，张奠宙，胡善文等编，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第3版，高等教育出版社，2010.6.</w:t>
      </w:r>
    </w:p>
    <w:p w14:paraId="277720A5">
      <w:pPr>
        <w:autoSpaceDE w:val="0"/>
        <w:autoSpaceDN w:val="0"/>
        <w:adjustRightInd w:val="0"/>
        <w:spacing w:line="5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《实变函数论》</w:t>
      </w:r>
      <w:r>
        <w:rPr>
          <w:rFonts w:ascii="宋体" w:hAns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>周民强 编著，北京大学出版社，2001.7.</w:t>
      </w:r>
    </w:p>
    <w:p w14:paraId="684F358C">
      <w:pPr>
        <w:rPr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08D1"/>
    <w:multiLevelType w:val="multilevel"/>
    <w:tmpl w:val="2C7E08D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CDCBBB"/>
    <w:multiLevelType w:val="singleLevel"/>
    <w:tmpl w:val="55CDCBB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JjNWJhODUzMmJhNzhjMzIzYThlYzk4OGI4ZDkifQ=="/>
  </w:docVars>
  <w:rsids>
    <w:rsidRoot w:val="60530CB0"/>
    <w:rsid w:val="003413D2"/>
    <w:rsid w:val="00511909"/>
    <w:rsid w:val="00570969"/>
    <w:rsid w:val="00686297"/>
    <w:rsid w:val="007C054A"/>
    <w:rsid w:val="008134A6"/>
    <w:rsid w:val="00862809"/>
    <w:rsid w:val="008A411B"/>
    <w:rsid w:val="008E6A7F"/>
    <w:rsid w:val="00C150FC"/>
    <w:rsid w:val="00D73DDE"/>
    <w:rsid w:val="00FC5396"/>
    <w:rsid w:val="02B34DE5"/>
    <w:rsid w:val="03AD0B9D"/>
    <w:rsid w:val="0DFE6596"/>
    <w:rsid w:val="0E9E7FAC"/>
    <w:rsid w:val="183B52CE"/>
    <w:rsid w:val="1E25467E"/>
    <w:rsid w:val="2E1516CB"/>
    <w:rsid w:val="36E92465"/>
    <w:rsid w:val="4CF66387"/>
    <w:rsid w:val="4D5B3B26"/>
    <w:rsid w:val="4D6D39CD"/>
    <w:rsid w:val="5FA92469"/>
    <w:rsid w:val="60530CB0"/>
    <w:rsid w:val="65C422D8"/>
    <w:rsid w:val="75CE7D28"/>
    <w:rsid w:val="7E2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520" w:lineRule="atLeast"/>
    </w:pPr>
    <w:rPr>
      <w:rFonts w:ascii="Times New Roman" w:hAnsi="Times New Roman" w:cs="Times New Roman"/>
      <w:sz w:val="28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28"/>
      <w:szCs w:val="21"/>
    </w:rPr>
  </w:style>
  <w:style w:type="character" w:customStyle="1" w:styleId="8">
    <w:name w:val="页眉 字符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1310</Characters>
  <Lines>10</Lines>
  <Paragraphs>2</Paragraphs>
  <TotalTime>0</TotalTime>
  <ScaleCrop>false</ScaleCrop>
  <LinksUpToDate>false</LinksUpToDate>
  <CharactersWithSpaces>1419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2023-06-28T07:45:00Z</dcterms:created>
  <dc:creator>hp</dc:creator>
  <cp:lastModifiedBy>Administrator</cp:lastModifiedBy>
  <dcterms:modified xsi:type="dcterms:W3CDTF">2024-09-29T10:13:07Z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CE202171925C4E58B4F05CD3B024C552</vt:lpwstr>
  </property>
</Properties>
</file>