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09F82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辽宁大学202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年全国硕士研究生招生考试初试自命题科目考试大纲</w:t>
      </w:r>
    </w:p>
    <w:p w14:paraId="05CBD4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科目代码：824</w:t>
      </w:r>
    </w:p>
    <w:p w14:paraId="76299C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科目名称：法学综合课</w:t>
      </w:r>
    </w:p>
    <w:p w14:paraId="556838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满分：150分</w:t>
      </w:r>
    </w:p>
    <w:p w14:paraId="5C5D3360"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法理学部分</w:t>
      </w:r>
    </w:p>
    <w:p w14:paraId="552C5922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第一编 法学导论</w:t>
      </w:r>
    </w:p>
    <w:p w14:paraId="456A34E5"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第一章 法学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法学的研究对象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法学的历史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法学与相邻学科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法学的研究方法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第五节 法学教育与法律人才素质的养成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第二章 法理学概述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法理学的对象与性质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中国法理学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学习法理学的意义和方法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第三章 马克思主义法学的产生与发展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马克思主义法学的形成与发展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列宁对马克思主义法学的继承与发展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马克思主义法学中国化的进程</w:t>
      </w:r>
    </w:p>
    <w:p w14:paraId="0B14B90D">
      <w:p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第二编 法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理学基本概念</w:t>
      </w:r>
    </w:p>
    <w:p w14:paraId="2527E879"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第四章 法</w:t>
      </w:r>
      <w:r>
        <w:rPr>
          <w:rFonts w:hint="eastAsia" w:ascii="宋体" w:hAnsi="宋体" w:eastAsia="宋体"/>
          <w:b/>
          <w:lang w:eastAsia="zh-CN"/>
        </w:rPr>
        <w:t>、</w:t>
      </w:r>
      <w:r>
        <w:rPr>
          <w:rFonts w:hint="eastAsia" w:ascii="宋体" w:hAnsi="宋体" w:eastAsia="宋体"/>
          <w:b/>
          <w:lang w:val="en-US" w:eastAsia="zh-CN"/>
        </w:rPr>
        <w:t>法律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“法”“法律”的语义分析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法的本质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法的基本特征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法的作用</w:t>
      </w:r>
      <w:r>
        <w:rPr>
          <w:rFonts w:ascii="宋体" w:hAnsi="宋体" w:eastAsia="宋体"/>
        </w:rPr>
        <w:t xml:space="preserve"> </w:t>
      </w:r>
    </w:p>
    <w:p w14:paraId="0B44DF61"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</w:rPr>
        <w:t>第五节 法的定义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第五章 法的渊源、分类和效力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法的渊源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法的分类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法的效力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第六章 法律体系</w:t>
      </w:r>
    </w:p>
    <w:p w14:paraId="6854EB6D">
      <w:pPr>
        <w:numPr>
          <w:ilvl w:val="0"/>
          <w:numId w:val="1"/>
        </w:numPr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法律体系释义</w:t>
      </w:r>
    </w:p>
    <w:p w14:paraId="79D03E97">
      <w:pPr>
        <w:numPr>
          <w:ilvl w:val="0"/>
          <w:numId w:val="1"/>
        </w:numPr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法律部门及其划分标准</w:t>
      </w:r>
    </w:p>
    <w:p w14:paraId="624B013E">
      <w:pPr>
        <w:numPr>
          <w:ilvl w:val="0"/>
          <w:numId w:val="1"/>
        </w:numPr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中国特色社会主义法律体系</w:t>
      </w:r>
    </w:p>
    <w:p w14:paraId="284C2CE0"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第七章 法的要素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法的要素概述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法律概念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法律规则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法律原则</w:t>
      </w:r>
      <w:r>
        <w:rPr>
          <w:rFonts w:ascii="宋体" w:hAnsi="宋体" w:eastAsia="宋体"/>
        </w:rPr>
        <w:t xml:space="preserve"> 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第八章 权利和义务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历史上的权利观和义务观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权利和义务概念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权利和义务的分类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权利与义务的关系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第九章 法律行为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法律行为释义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法律行为的结构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法律行为的分类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第十章 法律关系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法律关系概述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法律关系的主体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法律关系的客体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</w:t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eastAsia" w:ascii="宋体" w:hAnsi="宋体" w:eastAsia="宋体"/>
        </w:rPr>
        <w:t>法律关系的形成、变更与消灭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第十一章 法律责任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法律责任概述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法律责任的原则</w:t>
      </w:r>
    </w:p>
    <w:p w14:paraId="3EC54CFE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第三节 法律责任的认定与归结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法律责任的承担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 xml:space="preserve">              第三编 法的起源和发展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第十二章 法的历史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法的起源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法的历史类型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第十三章 法律演进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法律演进概述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法律继承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法律移植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法治改革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第十四章 全球化与法律发展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全球化概论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全球化下的法律发展趋势</w:t>
      </w:r>
    </w:p>
    <w:p w14:paraId="3E67E3B7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第三节 法治与全球治理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 xml:space="preserve">                    第四编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法的运行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  <w:b/>
        </w:rPr>
        <w:t>第十五章 法的制定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第一节 立法概述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依法立法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科学立法</w:t>
      </w:r>
    </w:p>
    <w:p w14:paraId="044B5FDF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第四节 民主立法</w:t>
      </w:r>
    </w:p>
    <w:p w14:paraId="31854B1A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第五节 比较立法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第十六章 法的实施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法的实施概述</w:t>
      </w:r>
    </w:p>
    <w:p w14:paraId="1B176CCF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第二节 宪法的实施</w:t>
      </w:r>
    </w:p>
    <w:p w14:paraId="4025EE9D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第三节 执法</w:t>
      </w:r>
    </w:p>
    <w:p w14:paraId="1DDFF0E4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第四节 司法</w:t>
      </w:r>
    </w:p>
    <w:p w14:paraId="760D84DF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第五节 守法</w:t>
      </w:r>
      <w:r>
        <w:rPr>
          <w:rFonts w:ascii="宋体" w:hAnsi="宋体" w:eastAsia="宋体"/>
        </w:rPr>
        <w:t xml:space="preserve">  </w:t>
      </w:r>
    </w:p>
    <w:p w14:paraId="3A1CEE45"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第十七章 法律程序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法律程序概述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正当法律程序</w:t>
      </w:r>
      <w:r>
        <w:rPr>
          <w:rFonts w:ascii="宋体" w:hAnsi="宋体" w:eastAsia="宋体"/>
        </w:rPr>
        <w:t xml:space="preserve"> </w:t>
      </w:r>
    </w:p>
    <w:p w14:paraId="0093BA4E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第三节 程序正义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第十八章 法律职业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法律职业概述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法律职业制度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法律职业技能与伦理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第十九章 法律方法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法律方法概述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法律发现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法律解释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法律推理</w:t>
      </w:r>
    </w:p>
    <w:p w14:paraId="2E187014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第五节 法律论证</w:t>
      </w:r>
    </w:p>
    <w:p w14:paraId="1C172FE6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第六节 司法数据处理</w:t>
      </w:r>
    </w:p>
    <w:p w14:paraId="4FAB6E14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第五编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法的价值</w:t>
      </w:r>
    </w:p>
    <w:p w14:paraId="34AA4CF8"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第二十章 法的价值概述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法的价值的概念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法的价值体系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法的价值的冲突与整合</w:t>
      </w:r>
    </w:p>
    <w:p w14:paraId="53766D42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第四节 社会主义法治的核心价值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第二十一章 法的基本价值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法与秩序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法与自由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法与效率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法与正义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第二十二章 法与人权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人权的概念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人权体系</w:t>
      </w:r>
    </w:p>
    <w:p w14:paraId="78609C50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第三节 法对人权的保护作用</w:t>
      </w:r>
    </w:p>
    <w:p w14:paraId="289CCF10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第六编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法治与法治中国</w:t>
      </w:r>
    </w:p>
    <w:p w14:paraId="7AAF8A46"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第二十三章 法治原理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法治的概念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现代法治的理念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法治与法制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法治与人治</w:t>
      </w:r>
    </w:p>
    <w:p w14:paraId="224BA462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第五节 法治与德治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第二十四章 法治与经济和科技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法治与经济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法治与科技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第二十五章 法治与社会发展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法治与政治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法治与文化</w:t>
      </w:r>
    </w:p>
    <w:p w14:paraId="4A617C12"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</w:rPr>
        <w:t xml:space="preserve">第三节 法治与社会治理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法治与生态文明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第二十六章 全面依法治国 建设法治中国</w:t>
      </w:r>
    </w:p>
    <w:p w14:paraId="69690C1C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第一节 全面依法治国方略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中国特色社会主义法治道路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建设中国特色社会主义法治体系</w:t>
      </w:r>
    </w:p>
    <w:p w14:paraId="30C0DE78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第四节 全面推进法治中国建设</w:t>
      </w:r>
    </w:p>
    <w:p w14:paraId="0E9E60AB">
      <w:pPr>
        <w:rPr>
          <w:rFonts w:ascii="宋体" w:hAnsi="宋体" w:eastAsia="宋体"/>
        </w:rPr>
      </w:pPr>
    </w:p>
    <w:p w14:paraId="68734547"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国际公法部分</w:t>
      </w:r>
    </w:p>
    <w:p w14:paraId="3D128888"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绪论</w:t>
      </w:r>
    </w:p>
    <w:p w14:paraId="277BD12A">
      <w:pPr>
        <w:pStyle w:val="8"/>
        <w:numPr>
          <w:ilvl w:val="0"/>
          <w:numId w:val="2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国际法的重要性与国际法学研究的对象和方法</w:t>
      </w:r>
    </w:p>
    <w:p w14:paraId="30717186">
      <w:pPr>
        <w:pStyle w:val="8"/>
        <w:numPr>
          <w:ilvl w:val="0"/>
          <w:numId w:val="2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马克思主义经典作家对国际法的贡献</w:t>
      </w:r>
    </w:p>
    <w:p w14:paraId="232B377E">
      <w:pPr>
        <w:pStyle w:val="8"/>
        <w:numPr>
          <w:ilvl w:val="0"/>
          <w:numId w:val="2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中国国际法学的形成与发展</w:t>
      </w:r>
    </w:p>
    <w:p w14:paraId="4614A488"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第一章 国际法的性质与发展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国际法的概念与特征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国际法的形成与发展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中国与国际法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第二章 国际法的渊源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国际法渊源的内涵与类别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国际法渊源的位阶与强行法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国际法的编纂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第三章 国际法与国内法的关系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国际法与国内法关系的学说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国际法在国内的适用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国内法对国际法的影响</w:t>
      </w:r>
    </w:p>
    <w:p w14:paraId="6CC69BF5"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第四章 国际法的基本原则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概述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国际法基本原则的主要内容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第五章 国际法的主体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概述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国际法主体的种类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个人的国际法地位问题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第六章 国际法上的国家</w:t>
      </w:r>
    </w:p>
    <w:p w14:paraId="3084316D">
      <w:pPr>
        <w:rPr>
          <w:rFonts w:ascii="宋体" w:hAnsi="宋体" w:eastAsia="宋体"/>
          <w:bCs/>
        </w:rPr>
      </w:pPr>
      <w:r>
        <w:rPr>
          <w:rFonts w:hint="eastAsia" w:ascii="宋体" w:hAnsi="宋体" w:eastAsia="宋体"/>
        </w:rPr>
        <w:t xml:space="preserve">第一节 </w:t>
      </w:r>
      <w:r>
        <w:rPr>
          <w:rFonts w:hint="eastAsia" w:ascii="宋体" w:hAnsi="宋体" w:eastAsia="宋体"/>
          <w:bCs/>
        </w:rPr>
        <w:t>国家的要素与类型</w:t>
      </w:r>
    </w:p>
    <w:p w14:paraId="78AA4A5A">
      <w:pPr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第二节 国家的基本</w:t>
      </w:r>
      <w:bookmarkStart w:id="0" w:name="_GoBack"/>
      <w:bookmarkEnd w:id="0"/>
      <w:r>
        <w:rPr>
          <w:rFonts w:hint="eastAsia" w:ascii="宋体" w:hAnsi="宋体" w:eastAsia="宋体"/>
          <w:bCs/>
        </w:rPr>
        <w:t>权利与义务</w:t>
      </w:r>
    </w:p>
    <w:p w14:paraId="655CE27F">
      <w:pPr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第三节 国家豁免</w:t>
      </w:r>
    </w:p>
    <w:p w14:paraId="69479F64">
      <w:pPr>
        <w:numPr>
          <w:ilvl w:val="0"/>
          <w:numId w:val="1"/>
        </w:numPr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国际法上的承认</w:t>
      </w:r>
    </w:p>
    <w:p w14:paraId="0ED22E08">
      <w:pPr>
        <w:numPr>
          <w:ilvl w:val="0"/>
          <w:numId w:val="1"/>
        </w:numPr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国际法上的继承</w:t>
      </w:r>
    </w:p>
    <w:p w14:paraId="1708B129"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第七章 国际组织法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概述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国际组织的一般法律制度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联合国及其法律制度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专门性国际组织及其法律制度</w:t>
      </w:r>
    </w:p>
    <w:p w14:paraId="50AE20EA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第五节 区域性国际组织及其法律制度</w:t>
      </w:r>
    </w:p>
    <w:p w14:paraId="0A6728C9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第六节 中国与国际组织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第八章 国际法上的个人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个人的国籍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外国人的法律地位与待遇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引渡和庇护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难民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第九章 国际人权法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概述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国际人权法保护的对象与范围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国际人权保护的监督机制</w:t>
      </w:r>
    </w:p>
    <w:p w14:paraId="360ACFA0"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</w:rPr>
        <w:t>第四节 中国关于人权问题的基本立场与实践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第十章 国家领土法</w:t>
      </w:r>
    </w:p>
    <w:p w14:paraId="366FCF2B">
      <w:pPr>
        <w:pStyle w:val="8"/>
        <w:numPr>
          <w:ilvl w:val="0"/>
          <w:numId w:val="3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国家领土的概念与构成</w:t>
      </w:r>
    </w:p>
    <w:p w14:paraId="3F1BEE76">
      <w:pPr>
        <w:pStyle w:val="8"/>
        <w:numPr>
          <w:ilvl w:val="0"/>
          <w:numId w:val="3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领土的取得与变更</w:t>
      </w:r>
    </w:p>
    <w:p w14:paraId="7165BF5D">
      <w:pPr>
        <w:pStyle w:val="8"/>
        <w:numPr>
          <w:ilvl w:val="0"/>
          <w:numId w:val="3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领土主权及其限制</w:t>
      </w:r>
    </w:p>
    <w:p w14:paraId="4FE44BF2">
      <w:pPr>
        <w:pStyle w:val="8"/>
        <w:numPr>
          <w:ilvl w:val="0"/>
          <w:numId w:val="3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边界和边境制度</w:t>
      </w:r>
    </w:p>
    <w:p w14:paraId="0C998AF0">
      <w:pPr>
        <w:pStyle w:val="8"/>
        <w:numPr>
          <w:ilvl w:val="0"/>
          <w:numId w:val="3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南极和北极</w:t>
      </w:r>
    </w:p>
    <w:p w14:paraId="04961877"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第十一章 国际海洋法</w:t>
      </w:r>
    </w:p>
    <w:p w14:paraId="48ECEEB4">
      <w:pPr>
        <w:pStyle w:val="8"/>
        <w:numPr>
          <w:ilvl w:val="0"/>
          <w:numId w:val="4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国际海洋法的发展</w:t>
      </w:r>
    </w:p>
    <w:p w14:paraId="3FF562ED">
      <w:pPr>
        <w:pStyle w:val="8"/>
        <w:numPr>
          <w:ilvl w:val="0"/>
          <w:numId w:val="4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领海与毗连区</w:t>
      </w:r>
    </w:p>
    <w:p w14:paraId="5AAD62CD">
      <w:pPr>
        <w:pStyle w:val="8"/>
        <w:numPr>
          <w:ilvl w:val="0"/>
          <w:numId w:val="4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专属经济区</w:t>
      </w:r>
    </w:p>
    <w:p w14:paraId="4F242604">
      <w:pPr>
        <w:pStyle w:val="8"/>
        <w:numPr>
          <w:ilvl w:val="0"/>
          <w:numId w:val="4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大陆架制度</w:t>
      </w:r>
    </w:p>
    <w:p w14:paraId="4C0DC463">
      <w:pPr>
        <w:pStyle w:val="8"/>
        <w:numPr>
          <w:ilvl w:val="0"/>
          <w:numId w:val="4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用于国际航行的海峡及群岛水域</w:t>
      </w:r>
    </w:p>
    <w:p w14:paraId="3AD36F73">
      <w:pPr>
        <w:pStyle w:val="8"/>
        <w:numPr>
          <w:ilvl w:val="0"/>
          <w:numId w:val="4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公海</w:t>
      </w:r>
    </w:p>
    <w:p w14:paraId="4633A63B">
      <w:pPr>
        <w:pStyle w:val="8"/>
        <w:numPr>
          <w:ilvl w:val="0"/>
          <w:numId w:val="4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国际海底区域制度</w:t>
      </w:r>
    </w:p>
    <w:p w14:paraId="4ACFA4B4"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第十二章 空间法</w:t>
      </w:r>
    </w:p>
    <w:p w14:paraId="558836FC">
      <w:pPr>
        <w:pStyle w:val="8"/>
        <w:numPr>
          <w:ilvl w:val="0"/>
          <w:numId w:val="5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概述</w:t>
      </w:r>
    </w:p>
    <w:p w14:paraId="00C355A4">
      <w:pPr>
        <w:pStyle w:val="8"/>
        <w:numPr>
          <w:ilvl w:val="0"/>
          <w:numId w:val="5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空气空间法</w:t>
      </w:r>
    </w:p>
    <w:p w14:paraId="224F35AE">
      <w:pPr>
        <w:pStyle w:val="8"/>
        <w:numPr>
          <w:ilvl w:val="0"/>
          <w:numId w:val="5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外层空间法</w:t>
      </w:r>
    </w:p>
    <w:p w14:paraId="4F60A3AD"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第十三章 条约法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概述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条约的缔结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条约的保留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条约的生效与暂时适用</w:t>
      </w:r>
    </w:p>
    <w:p w14:paraId="712F4AB4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第五节 条约的遵守与适用</w:t>
      </w:r>
    </w:p>
    <w:p w14:paraId="02095B10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第六节 条约与第三方</w:t>
      </w:r>
    </w:p>
    <w:p w14:paraId="56C16887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第七节 条约的解释</w:t>
      </w:r>
    </w:p>
    <w:p w14:paraId="6EEB973A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第八节 条约的修订、终止与无效</w:t>
      </w:r>
    </w:p>
    <w:p w14:paraId="3F02B991"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第十四章 外交与领事关系法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概述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外交关系机关与外交人员</w:t>
      </w:r>
    </w:p>
    <w:p w14:paraId="6E28C412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第三节 外交特权与豁免</w:t>
      </w:r>
    </w:p>
    <w:p w14:paraId="4CDC2459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第四节 领事关系法</w:t>
      </w:r>
    </w:p>
    <w:p w14:paraId="689F8D7F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第五节 中国关于外交与领事工作的立法和制度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第十五章 国际责任法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概述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国际不法行为的责任</w:t>
      </w:r>
    </w:p>
    <w:p w14:paraId="33CBFB02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第三节 国际法不加禁止行为造成损害性后果的国际责任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第十六章 国际争端解决法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国际争端的特征与类型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国际争端的政治解决方法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国际争端的法律解决方法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中国解决国际争端的立场与实践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第十七章 国际刑法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概述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国际刑法的基本原则</w:t>
      </w:r>
    </w:p>
    <w:p w14:paraId="0F1E4FC3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第三节 国际罪行</w:t>
      </w:r>
    </w:p>
    <w:p w14:paraId="75F94FE9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第四节 国际刑事责任的原则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  <w:b/>
        </w:rPr>
        <w:t>第十八章 国际人道法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第一节 概述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国际人道法的适用范围与特点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对战争受难者的保护</w:t>
      </w:r>
    </w:p>
    <w:p w14:paraId="1D79AFA1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第四节 对作战手段和方法的限制</w:t>
      </w:r>
    </w:p>
    <w:p w14:paraId="7859396B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第五节 战俘待遇</w:t>
      </w:r>
    </w:p>
    <w:p w14:paraId="43CA8426"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8E07A9"/>
    <w:multiLevelType w:val="multilevel"/>
    <w:tmpl w:val="248E07A9"/>
    <w:lvl w:ilvl="0" w:tentative="0">
      <w:start w:val="1"/>
      <w:numFmt w:val="japaneseCounting"/>
      <w:lvlText w:val="第%1节"/>
      <w:lvlJc w:val="left"/>
      <w:pPr>
        <w:ind w:left="732" w:hanging="7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7E510F"/>
    <w:multiLevelType w:val="multilevel"/>
    <w:tmpl w:val="657E510F"/>
    <w:lvl w:ilvl="0" w:tentative="0">
      <w:start w:val="1"/>
      <w:numFmt w:val="japaneseCounting"/>
      <w:lvlText w:val="第%1节"/>
      <w:lvlJc w:val="left"/>
      <w:pPr>
        <w:ind w:left="744" w:hanging="74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D92FEA"/>
    <w:multiLevelType w:val="multilevel"/>
    <w:tmpl w:val="67D92FEA"/>
    <w:lvl w:ilvl="0" w:tentative="0">
      <w:start w:val="1"/>
      <w:numFmt w:val="japaneseCounting"/>
      <w:lvlText w:val="第%1节"/>
      <w:lvlJc w:val="left"/>
      <w:pPr>
        <w:ind w:left="732" w:hanging="7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5447D1"/>
    <w:multiLevelType w:val="multilevel"/>
    <w:tmpl w:val="6B5447D1"/>
    <w:lvl w:ilvl="0" w:tentative="0">
      <w:start w:val="1"/>
      <w:numFmt w:val="japaneseCounting"/>
      <w:lvlText w:val="第%1节"/>
      <w:lvlJc w:val="left"/>
      <w:pPr>
        <w:ind w:left="732" w:hanging="7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557B16"/>
    <w:multiLevelType w:val="singleLevel"/>
    <w:tmpl w:val="6C557B16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1F0CA5"/>
    <w:rsid w:val="0020516C"/>
    <w:rsid w:val="00232963"/>
    <w:rsid w:val="00242C60"/>
    <w:rsid w:val="00260C9A"/>
    <w:rsid w:val="002D7E9B"/>
    <w:rsid w:val="002E0B63"/>
    <w:rsid w:val="002E35C4"/>
    <w:rsid w:val="002E6F80"/>
    <w:rsid w:val="0030510F"/>
    <w:rsid w:val="00381A2F"/>
    <w:rsid w:val="003E3CEE"/>
    <w:rsid w:val="003F02B7"/>
    <w:rsid w:val="004454EF"/>
    <w:rsid w:val="0046265A"/>
    <w:rsid w:val="00644914"/>
    <w:rsid w:val="0071100E"/>
    <w:rsid w:val="00871A99"/>
    <w:rsid w:val="00911ECF"/>
    <w:rsid w:val="009347AE"/>
    <w:rsid w:val="009C15E4"/>
    <w:rsid w:val="009D2348"/>
    <w:rsid w:val="00D12462"/>
    <w:rsid w:val="00D94F80"/>
    <w:rsid w:val="00DA0110"/>
    <w:rsid w:val="00E828C5"/>
    <w:rsid w:val="00EC016A"/>
    <w:rsid w:val="00F0519D"/>
    <w:rsid w:val="312A5823"/>
    <w:rsid w:val="31574084"/>
    <w:rsid w:val="31F22615"/>
    <w:rsid w:val="562C4DF6"/>
    <w:rsid w:val="566534CA"/>
    <w:rsid w:val="5BA86AAD"/>
    <w:rsid w:val="5DF34F63"/>
    <w:rsid w:val="658B4E22"/>
    <w:rsid w:val="7BC503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2274</Words>
  <Characters>2281</Characters>
  <Lines>20</Lines>
  <Paragraphs>5</Paragraphs>
  <TotalTime>0</TotalTime>
  <ScaleCrop>false</ScaleCrop>
  <LinksUpToDate>false</LinksUpToDate>
  <CharactersWithSpaces>2617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2023-07-13T13:50:00Z</dcterms:created>
  <dc:creator>hp</dc:creator>
  <cp:lastModifiedBy>夭桃秾李</cp:lastModifiedBy>
  <cp:lastPrinted>2021-07-16T08:18:00Z</cp:lastPrinted>
  <dcterms:modified xsi:type="dcterms:W3CDTF">2024-07-22T05:03:18Z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5940A08B2A8B412085CE1E403EB03660_13</vt:lpwstr>
  </property>
</Properties>
</file>