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9" w:right="881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3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632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基础德语</w:t>
      </w:r>
    </w:p>
    <w:p>
      <w:pPr>
        <w:ind w:left="636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2" w:firstLine="636"/>
        <w:spacing w:before="262" w:line="373" w:lineRule="auto"/>
        <w:rPr/>
      </w:pPr>
      <w:r>
        <w:rPr>
          <w:spacing w:val="7"/>
        </w:rPr>
        <w:t>基础德语是[050211]外国语言学及应用语言学（德语方向）</w:t>
      </w:r>
      <w:r>
        <w:rPr/>
        <w:t xml:space="preserve"> </w:t>
      </w:r>
      <w:r>
        <w:rPr>
          <w:spacing w:val="4"/>
        </w:rPr>
        <w:t>专业硕士生入学考试的业务课。考试对象为参加[050211]外国语</w:t>
      </w:r>
      <w:r>
        <w:rPr>
          <w:spacing w:val="9"/>
        </w:rPr>
        <w:t xml:space="preserve"> </w:t>
      </w:r>
      <w:r>
        <w:rPr>
          <w:spacing w:val="8"/>
        </w:rPr>
        <w:t>言学及应用语言学（德语方向）专业</w:t>
      </w:r>
      <w:r>
        <w:rPr>
          <w:spacing w:val="-50"/>
        </w:rPr>
        <w:t xml:space="preserve"> </w:t>
      </w:r>
      <w:r>
        <w:rPr>
          <w:spacing w:val="8"/>
        </w:rPr>
        <w:t>2025</w:t>
      </w:r>
      <w:r>
        <w:rPr>
          <w:spacing w:val="-45"/>
        </w:rPr>
        <w:t xml:space="preserve"> </w:t>
      </w:r>
      <w:r>
        <w:rPr>
          <w:spacing w:val="8"/>
        </w:rPr>
        <w:t>年全国硕士研究生入</w:t>
      </w:r>
      <w:r>
        <w:rPr/>
        <w:t xml:space="preserve"> </w:t>
      </w:r>
      <w:r>
        <w:rPr>
          <w:spacing w:val="5"/>
        </w:rPr>
        <w:t>学考试的准考考生。</w:t>
      </w:r>
    </w:p>
    <w:p>
      <w:pPr>
        <w:ind w:left="636"/>
        <w:spacing w:before="5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4"/>
        <w:spacing w:before="261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4"/>
        <w:spacing w:before="260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7"/>
        <w:spacing w:before="255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4"/>
        <w:spacing w:before="258" w:line="229" w:lineRule="auto"/>
        <w:outlineLvl w:val="1"/>
        <w:rPr/>
      </w:pPr>
      <w:r>
        <w:rPr>
          <w:spacing w:val="6"/>
        </w:rPr>
        <w:t>（一）语法和词汇</w:t>
      </w:r>
    </w:p>
    <w:p>
      <w:pPr>
        <w:pStyle w:val="BodyText"/>
        <w:ind w:left="7" w:right="92" w:firstLine="633"/>
        <w:spacing w:before="257" w:line="364" w:lineRule="auto"/>
        <w:rPr/>
      </w:pPr>
      <w:r>
        <w:rPr>
          <w:spacing w:val="4"/>
        </w:rPr>
        <w:t>考查要点包括德语的词法和句法两部分，主要考查学生根据</w:t>
      </w:r>
      <w:r>
        <w:rPr>
          <w:spacing w:val="13"/>
        </w:rPr>
        <w:t xml:space="preserve"> </w:t>
      </w:r>
      <w:r>
        <w:rPr>
          <w:spacing w:val="8"/>
        </w:rPr>
        <w:t>篇章内容对德语语法和词汇的理解、使用和辨析能力。</w:t>
      </w:r>
    </w:p>
    <w:p>
      <w:pPr>
        <w:pStyle w:val="BodyText"/>
        <w:ind w:left="644"/>
        <w:spacing w:before="57" w:line="227" w:lineRule="auto"/>
        <w:rPr/>
      </w:pPr>
      <w:r>
        <w:rPr>
          <w:spacing w:val="6"/>
        </w:rPr>
        <w:t>（二）阅读理解</w:t>
      </w:r>
    </w:p>
    <w:p>
      <w:pPr>
        <w:pStyle w:val="BodyText"/>
        <w:ind w:right="89" w:firstLine="640"/>
        <w:spacing w:before="259" w:line="370" w:lineRule="auto"/>
        <w:rPr/>
      </w:pPr>
      <w:r>
        <w:rPr>
          <w:spacing w:val="4"/>
        </w:rPr>
        <w:t>考查学生对于德语短文的阅读理解和获取信息的能力，要求</w:t>
      </w:r>
      <w:r>
        <w:rPr>
          <w:spacing w:val="13"/>
        </w:rPr>
        <w:t xml:space="preserve"> </w:t>
      </w:r>
      <w:r>
        <w:rPr>
          <w:spacing w:val="5"/>
        </w:rPr>
        <w:t>考生能够在理解短文细节、主旨和隐含意义的基础上完成相关问</w:t>
      </w:r>
      <w:r>
        <w:rPr/>
        <w:t xml:space="preserve"> </w:t>
      </w:r>
      <w:r>
        <w:rPr>
          <w:spacing w:val="8"/>
        </w:rPr>
        <w:t>题。短文主题涉及文学、文化、教育、社会、政治、经济等。</w:t>
      </w:r>
    </w:p>
    <w:p>
      <w:pPr>
        <w:pStyle w:val="BodyText"/>
        <w:ind w:left="644"/>
        <w:spacing w:before="56" w:line="228" w:lineRule="auto"/>
        <w:rPr/>
      </w:pPr>
      <w:r>
        <w:rPr>
          <w:spacing w:val="4"/>
        </w:rPr>
        <w:t>（三）翻译</w:t>
      </w:r>
    </w:p>
    <w:p>
      <w:pPr>
        <w:pStyle w:val="BodyText"/>
        <w:ind w:left="640"/>
        <w:spacing w:before="255" w:line="228" w:lineRule="auto"/>
        <w:rPr/>
      </w:pPr>
      <w:r>
        <w:rPr>
          <w:spacing w:val="4"/>
        </w:rPr>
        <w:t>本题包含德译汉和汉译德两个部分，主要考查学生对于德语</w:t>
      </w:r>
    </w:p>
    <w:p>
      <w:pPr>
        <w:spacing w:line="228" w:lineRule="auto"/>
        <w:sectPr>
          <w:pgSz w:w="11906" w:h="16839"/>
          <w:pgMar w:top="1431" w:right="1441" w:bottom="0" w:left="1553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1" w:right="111" w:firstLine="1"/>
        <w:spacing w:before="100" w:line="370" w:lineRule="auto"/>
        <w:jc w:val="both"/>
        <w:rPr/>
      </w:pPr>
      <w:r>
        <w:rPr>
          <w:spacing w:val="5"/>
        </w:rPr>
        <w:t>（汉语）篇章的理解能力和德语（汉语）两种语言的组织</w:t>
      </w:r>
      <w:r>
        <w:rPr>
          <w:spacing w:val="4"/>
        </w:rPr>
        <w:t>和运用</w:t>
      </w:r>
      <w:r>
        <w:rPr/>
        <w:t xml:space="preserve"> </w:t>
      </w:r>
      <w:r>
        <w:rPr>
          <w:spacing w:val="5"/>
        </w:rPr>
        <w:t>能力。篇章主题多样，涉及文学、文化、教育、社会、政治、经</w:t>
      </w:r>
      <w:r>
        <w:rPr/>
        <w:t xml:space="preserve"> </w:t>
      </w:r>
      <w:r>
        <w:rPr>
          <w:spacing w:val="7"/>
        </w:rPr>
        <w:t>济等。要求译文忠实原意、语言通顺。</w:t>
      </w:r>
    </w:p>
    <w:p>
      <w:pPr>
        <w:pStyle w:val="BodyText"/>
        <w:ind w:left="644"/>
        <w:spacing w:before="55" w:line="226" w:lineRule="auto"/>
        <w:rPr/>
      </w:pPr>
      <w:r>
        <w:rPr>
          <w:spacing w:val="6"/>
        </w:rPr>
        <w:t>（四）德语写作</w:t>
      </w:r>
    </w:p>
    <w:p>
      <w:pPr>
        <w:pStyle w:val="BodyText"/>
        <w:ind w:right="51" w:firstLine="640"/>
        <w:spacing w:before="264" w:line="373" w:lineRule="auto"/>
        <w:rPr/>
      </w:pPr>
      <w:r>
        <w:rPr>
          <w:spacing w:val="4"/>
        </w:rPr>
        <w:t>本题考查学生思考能力和德语书面语言的表达能力。考生根</w:t>
      </w:r>
      <w:r>
        <w:rPr>
          <w:spacing w:val="15"/>
        </w:rPr>
        <w:t xml:space="preserve"> </w:t>
      </w:r>
      <w:r>
        <w:rPr>
          <w:spacing w:val="7"/>
        </w:rPr>
        <w:t>据题目要求写一篇不少于250</w:t>
      </w:r>
      <w:r>
        <w:rPr>
          <w:spacing w:val="-56"/>
        </w:rPr>
        <w:t xml:space="preserve"> </w:t>
      </w:r>
      <w:r>
        <w:rPr>
          <w:spacing w:val="7"/>
        </w:rPr>
        <w:t>词的德语短文，要</w:t>
      </w:r>
      <w:r>
        <w:rPr>
          <w:spacing w:val="6"/>
        </w:rPr>
        <w:t>求结构合理，论</w:t>
      </w:r>
      <w:r>
        <w:rPr/>
        <w:t xml:space="preserve"> </w:t>
      </w:r>
      <w:r>
        <w:rPr>
          <w:spacing w:val="7"/>
        </w:rPr>
        <w:t>据充分，语言通顺，用词恰当。考题形式多样，包括命题作文、</w:t>
      </w:r>
      <w:r>
        <w:rPr>
          <w:spacing w:val="4"/>
        </w:rPr>
        <w:t xml:space="preserve"> </w:t>
      </w:r>
      <w:r>
        <w:rPr>
          <w:spacing w:val="3"/>
        </w:rPr>
        <w:t>图表描述、</w:t>
      </w:r>
      <w:r>
        <w:rPr>
          <w:spacing w:val="-86"/>
        </w:rPr>
        <w:t xml:space="preserve"> </w:t>
      </w:r>
      <w:r>
        <w:rPr>
          <w:spacing w:val="3"/>
        </w:rPr>
        <w:t>内容提要或议论文等。</w:t>
      </w:r>
    </w:p>
    <w:p>
      <w:pPr>
        <w:ind w:left="648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4"/>
        <w:spacing w:before="260" w:line="226" w:lineRule="auto"/>
        <w:rPr/>
      </w:pPr>
      <w:r>
        <w:rPr>
          <w:spacing w:val="4"/>
        </w:rPr>
        <w:t>（一）单项选择题（20</w:t>
      </w:r>
      <w:r>
        <w:rPr>
          <w:spacing w:val="-56"/>
        </w:rPr>
        <w:t xml:space="preserve"> </w:t>
      </w:r>
      <w:r>
        <w:rPr>
          <w:spacing w:val="4"/>
        </w:rPr>
        <w:t>小题，共</w:t>
      </w:r>
      <w:r>
        <w:rPr>
          <w:spacing w:val="-63"/>
        </w:rPr>
        <w:t xml:space="preserve"> </w:t>
      </w:r>
      <w:r>
        <w:rPr>
          <w:spacing w:val="4"/>
        </w:rPr>
        <w:t>40</w:t>
      </w:r>
      <w:r>
        <w:rPr>
          <w:spacing w:val="-50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644"/>
        <w:spacing w:before="262" w:line="226" w:lineRule="auto"/>
        <w:rPr/>
      </w:pPr>
      <w:r>
        <w:rPr>
          <w:spacing w:val="2"/>
        </w:rPr>
        <w:t>（二）简答题（10</w:t>
      </w:r>
      <w:r>
        <w:rPr>
          <w:spacing w:val="-40"/>
        </w:rPr>
        <w:t xml:space="preserve"> </w:t>
      </w:r>
      <w:r>
        <w:rPr>
          <w:spacing w:val="2"/>
        </w:rPr>
        <w:t>小题，共</w:t>
      </w:r>
      <w:r>
        <w:rPr>
          <w:spacing w:val="-58"/>
        </w:rPr>
        <w:t xml:space="preserve"> </w:t>
      </w:r>
      <w:r>
        <w:rPr>
          <w:spacing w:val="2"/>
        </w:rPr>
        <w:t>50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4"/>
        <w:spacing w:before="258" w:line="228" w:lineRule="auto"/>
        <w:rPr/>
      </w:pPr>
      <w:r>
        <w:rPr>
          <w:spacing w:val="2"/>
        </w:rPr>
        <w:t>（三）翻译题（2</w:t>
      </w:r>
      <w:r>
        <w:rPr>
          <w:spacing w:val="-44"/>
        </w:rPr>
        <w:t xml:space="preserve"> </w:t>
      </w:r>
      <w:r>
        <w:rPr>
          <w:spacing w:val="2"/>
        </w:rPr>
        <w:t>小题，共</w:t>
      </w:r>
      <w:r>
        <w:rPr>
          <w:spacing w:val="-56"/>
        </w:rPr>
        <w:t xml:space="preserve"> </w:t>
      </w:r>
      <w:r>
        <w:rPr>
          <w:spacing w:val="2"/>
        </w:rPr>
        <w:t>30</w:t>
      </w:r>
      <w:r>
        <w:rPr>
          <w:spacing w:val="-52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4"/>
        <w:spacing w:before="258" w:line="226" w:lineRule="auto"/>
        <w:rPr/>
      </w:pPr>
      <w:r>
        <w:rPr>
          <w:spacing w:val="2"/>
        </w:rPr>
        <w:t>（四）写作（1</w:t>
      </w:r>
      <w:r>
        <w:rPr>
          <w:spacing w:val="-51"/>
        </w:rPr>
        <w:t xml:space="preserve"> </w:t>
      </w:r>
      <w:r>
        <w:rPr>
          <w:spacing w:val="2"/>
        </w:rPr>
        <w:t>小题，共</w:t>
      </w:r>
      <w:r>
        <w:rPr>
          <w:spacing w:val="-58"/>
        </w:rPr>
        <w:t xml:space="preserve"> </w:t>
      </w:r>
      <w:r>
        <w:rPr>
          <w:spacing w:val="2"/>
        </w:rPr>
        <w:t>30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8" w:right="2876"/>
        <w:spacing w:before="262" w:line="364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spacing w:before="56" w:line="228" w:lineRule="auto"/>
        <w:jc w:val="right"/>
        <w:rPr/>
      </w:pPr>
      <w:r>
        <w:rPr>
          <w:spacing w:val="3"/>
        </w:rPr>
        <w:t>1.梁敏，当代大学德语（1-4</w:t>
      </w:r>
      <w:r>
        <w:rPr>
          <w:spacing w:val="-60"/>
        </w:rPr>
        <w:t>），</w:t>
      </w:r>
      <w:r>
        <w:rPr>
          <w:spacing w:val="3"/>
        </w:rPr>
        <w:t>外语教研出版社，2006</w:t>
      </w:r>
      <w:r>
        <w:rPr>
          <w:spacing w:val="-47"/>
        </w:rPr>
        <w:t xml:space="preserve"> </w:t>
      </w:r>
      <w:r>
        <w:rPr>
          <w:spacing w:val="3"/>
        </w:rPr>
        <w:t>年。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328733</wp:posOffset>
            </wp:positionH>
            <wp:positionV relativeFrom="paragraph">
              <wp:posOffset>172832</wp:posOffset>
            </wp:positionV>
            <wp:extent cx="1261872" cy="159715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1872" cy="159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2855524</wp:posOffset>
            </wp:positionH>
            <wp:positionV relativeFrom="paragraph">
              <wp:posOffset>166736</wp:posOffset>
            </wp:positionV>
            <wp:extent cx="1267967" cy="16002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7967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4164641</wp:posOffset>
            </wp:positionH>
            <wp:positionV relativeFrom="paragraph">
              <wp:posOffset>166736</wp:posOffset>
            </wp:positionV>
            <wp:extent cx="1235964" cy="1594103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5964" cy="1594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2576"/>
        <w:spacing w:line="2540" w:lineRule="exact"/>
        <w:rPr/>
      </w:pPr>
      <w:r>
        <w:rPr>
          <w:position w:val="-50"/>
        </w:rPr>
        <w:drawing>
          <wp:inline distT="0" distB="0" distL="0" distR="0">
            <wp:extent cx="1181100" cy="161239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1100" cy="161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0" w:lineRule="exact"/>
        <w:sectPr>
          <w:pgSz w:w="11906" w:h="16839"/>
          <w:pgMar w:top="1431" w:right="1419" w:bottom="0" w:left="1553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spacing w:before="101" w:line="228" w:lineRule="auto"/>
        <w:jc w:val="right"/>
        <w:rPr/>
      </w:pPr>
      <w:r>
        <w:rPr>
          <w:spacing w:val="-3"/>
        </w:rPr>
        <w:t>2.王京平，新德汉翻译教程，上海外语教育出版</w:t>
      </w:r>
      <w:r>
        <w:rPr>
          <w:spacing w:val="-4"/>
        </w:rPr>
        <w:t>社，2008</w:t>
      </w:r>
      <w:r>
        <w:rPr>
          <w:spacing w:val="-47"/>
        </w:rPr>
        <w:t xml:space="preserve"> </w:t>
      </w:r>
      <w:r>
        <w:rPr>
          <w:spacing w:val="-4"/>
        </w:rPr>
        <w:t>年。</w:t>
      </w:r>
    </w:p>
    <w:p>
      <w:pPr>
        <w:ind w:firstLine="3755"/>
        <w:spacing w:before="161" w:line="2460" w:lineRule="exact"/>
        <w:rPr/>
      </w:pPr>
      <w:r>
        <w:rPr>
          <w:position w:val="-49"/>
        </w:rPr>
        <w:drawing>
          <wp:inline distT="0" distB="0" distL="0" distR="0">
            <wp:extent cx="1562100" cy="15621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42"/>
        <w:spacing w:before="194" w:line="228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2486664</wp:posOffset>
            </wp:positionH>
            <wp:positionV relativeFrom="paragraph">
              <wp:posOffset>501189</wp:posOffset>
            </wp:positionV>
            <wp:extent cx="1357883" cy="1840991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7883" cy="1840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3.蔡幼生，陈晓春，高级德语</w:t>
      </w:r>
      <w:r>
        <w:rPr>
          <w:spacing w:val="-57"/>
        </w:rPr>
        <w:t xml:space="preserve"> </w:t>
      </w:r>
      <w:r>
        <w:rPr/>
        <w:t>Einblick</w:t>
      </w:r>
      <w:r>
        <w:rPr>
          <w:spacing w:val="15"/>
        </w:rPr>
        <w:t xml:space="preserve"> </w:t>
      </w:r>
      <w:r>
        <w:rPr>
          <w:spacing w:val="15"/>
        </w:rPr>
        <w:t>1，上海外语教育</w:t>
      </w:r>
    </w:p>
    <w:p>
      <w:pPr>
        <w:pStyle w:val="BodyText"/>
        <w:spacing w:before="258" w:line="228" w:lineRule="auto"/>
        <w:rPr/>
      </w:pPr>
      <w:r>
        <w:rPr>
          <w:spacing w:val="-2"/>
        </w:rPr>
        <w:t>出版社，2014</w:t>
      </w:r>
      <w:r>
        <w:rPr>
          <w:spacing w:val="-42"/>
        </w:rPr>
        <w:t xml:space="preserve"> </w:t>
      </w:r>
      <w:r>
        <w:rPr>
          <w:spacing w:val="-2"/>
        </w:rPr>
        <w:t>年。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765"/>
        <w:spacing w:before="101" w:line="226" w:lineRule="auto"/>
        <w:rPr/>
      </w:pPr>
      <w:r>
        <w:rPr>
          <w:spacing w:val="8"/>
        </w:rPr>
        <w:t>4.陈琦，李崇艺，孙瑜，德语专业八级应试全攻略，</w:t>
      </w:r>
      <w:r>
        <w:rPr>
          <w:spacing w:val="7"/>
        </w:rPr>
        <w:t>同济大</w:t>
      </w:r>
    </w:p>
    <w:p>
      <w:pPr>
        <w:pStyle w:val="BodyText"/>
        <w:ind w:left="230"/>
        <w:spacing w:before="261" w:line="228" w:lineRule="auto"/>
        <w:rPr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2530861</wp:posOffset>
            </wp:positionH>
            <wp:positionV relativeFrom="paragraph">
              <wp:posOffset>201543</wp:posOffset>
            </wp:positionV>
            <wp:extent cx="1307591" cy="1784604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7591" cy="178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学出版社，2014</w:t>
      </w:r>
      <w:r>
        <w:rPr>
          <w:spacing w:val="-42"/>
        </w:rPr>
        <w:t xml:space="preserve"> </w:t>
      </w:r>
      <w:r>
        <w:rPr>
          <w:spacing w:val="1"/>
        </w:rPr>
        <w:t>年。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49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419" w:bottom="0" w:left="133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0" Type="http://schemas.openxmlformats.org/officeDocument/2006/relationships/fontTable" Target="fontTable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2024-10-10T17:27:38</vt:filetime>
  </property>
</Properties>
</file>