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711C17">
      <w:pPr>
        <w:spacing w:after="0" w:line="24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36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6"/>
          <w:szCs w:val="24"/>
        </w:rPr>
        <w:t>《翻译基础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6"/>
          <w:szCs w:val="24"/>
          <w:lang w:val="en-US" w:eastAsia="zh-CN"/>
        </w:rPr>
        <w:t>英语</w:t>
      </w:r>
      <w:r>
        <w:rPr>
          <w:rFonts w:hint="eastAsia" w:ascii="微软雅黑" w:hAnsi="微软雅黑" w:eastAsia="微软雅黑" w:cs="微软雅黑"/>
          <w:b/>
          <w:sz w:val="36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》考试大纲</w:t>
      </w:r>
    </w:p>
    <w:p w14:paraId="3D26C0ED">
      <w:pPr>
        <w:spacing w:after="0" w:line="36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36"/>
          <w:szCs w:val="24"/>
        </w:rPr>
      </w:pPr>
    </w:p>
    <w:p w14:paraId="18CAFB8C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</w:t>
      </w:r>
      <w:r>
        <w:rPr>
          <w:rFonts w:ascii="微软雅黑" w:hAnsi="微软雅黑" w:eastAsia="微软雅黑" w:cs="微软雅黑"/>
          <w:b/>
          <w:sz w:val="24"/>
          <w:szCs w:val="24"/>
        </w:rPr>
        <w:t>考试目的</w:t>
      </w:r>
    </w:p>
    <w:p w14:paraId="45E124D2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《英语翻译基础》是全日制翻译硕士专业学位(MTI)研究生入学考试的基础课考试科目，其目的是考查考生的英汉互译实践能力是否达到进入MTI学习阶段的水平。</w:t>
      </w:r>
    </w:p>
    <w:p w14:paraId="402A0350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二、考试性质与范围</w:t>
      </w:r>
    </w:p>
    <w:p w14:paraId="542AF9EB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本考试是测试考生是否具备基础翻译能力的水平考试。考试范围包括MTI考生入学应具备的英语词汇量、语法知识以及英汉两种语言转换的基本技能。</w:t>
      </w:r>
    </w:p>
    <w:p w14:paraId="2C199BC9">
      <w:pPr>
        <w:shd w:val="clear" w:color="auto" w:fill="FFFFFF"/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三、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考试形式</w:t>
      </w:r>
    </w:p>
    <w:p w14:paraId="0F201461">
      <w:pPr>
        <w:shd w:val="clear" w:color="auto" w:fill="FFFFFF"/>
        <w:tabs>
          <w:tab w:val="left" w:pos="9922"/>
        </w:tabs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本考试采取单项技能测试与综合技能测试相结合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的方法</w:t>
      </w:r>
      <w:r>
        <w:rPr>
          <w:rFonts w:hint="eastAsia" w:ascii="微软雅黑" w:hAnsi="微软雅黑" w:eastAsia="微软雅黑"/>
          <w:sz w:val="24"/>
          <w:szCs w:val="24"/>
        </w:rPr>
        <w:t>。强调考生的英汉/汉英转换能力。</w:t>
      </w:r>
      <w:r>
        <w:rPr>
          <w:rFonts w:ascii="微软雅黑" w:hAnsi="微软雅黑" w:eastAsia="微软雅黑"/>
          <w:sz w:val="24"/>
          <w:szCs w:val="24"/>
        </w:rPr>
        <w:t>答题方式为闭卷、笔试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55A27B5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四、考试内容结构</w:t>
      </w:r>
    </w:p>
    <w:p w14:paraId="4279ED6D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考试</w:t>
      </w:r>
      <w:r>
        <w:rPr>
          <w:rFonts w:hint="eastAsia" w:ascii="微软雅黑" w:hAnsi="微软雅黑" w:eastAsia="微软雅黑" w:cs="微软雅黑"/>
          <w:sz w:val="24"/>
          <w:szCs w:val="24"/>
        </w:rPr>
        <w:t>包括两个部分：词语翻译和英汉互译。</w:t>
      </w:r>
      <w:r>
        <w:rPr>
          <w:rFonts w:hint="eastAsia" w:ascii="微软雅黑" w:hAnsi="微软雅黑" w:eastAsia="微软雅黑"/>
          <w:sz w:val="24"/>
          <w:szCs w:val="24"/>
        </w:rPr>
        <w:t>具体</w:t>
      </w:r>
      <w:r>
        <w:rPr>
          <w:rFonts w:ascii="微软雅黑" w:hAnsi="微软雅黑" w:eastAsia="微软雅黑"/>
          <w:sz w:val="24"/>
          <w:szCs w:val="24"/>
        </w:rPr>
        <w:t>题型结构为：</w:t>
      </w:r>
    </w:p>
    <w:p w14:paraId="6DC6D5CF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第一部分词语翻译（30分）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 w14:paraId="490AF733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英/汉文各15个，每个1分。</w:t>
      </w:r>
    </w:p>
    <w:p w14:paraId="33D3223F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第二部分英汉互译（120分）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 w14:paraId="2DE2768D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英译汉为250-350个词的两段话或一篇文章；汉译英为150-250个字的两段话或一篇文章。英译汉、汉译英各占60分。</w:t>
      </w:r>
    </w:p>
    <w:p w14:paraId="4E625F4B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要求：</w:t>
      </w:r>
    </w:p>
    <w:p w14:paraId="7009C434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基本要求：具备一定中外文化、政治、经济、科技、法律等方面的背景知识；具备扎实的英汉两种语言的基本功；具备较强的英汉/汉英转换能力。</w:t>
      </w:r>
    </w:p>
    <w:p w14:paraId="5876A2F7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词语翻译考试要求：考生较为准确地写出题中的30个英/汉术语、缩略语或专有名词的对应目的语。</w:t>
      </w:r>
    </w:p>
    <w:p w14:paraId="7957DC7D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 英汉互译考试要求：考生具有英汉互译的基本技巧和能力；初步了解中国和目的语国家的社会、文化等背景知识；译文忠实于原文，无明显的误译、漏译；译文通顺，用词正确，表达基本无误；译文无明显语法错误；英译汉速度为每小时250-350个英文单词，汉译英速度为每小时150-250个汉字。</w:t>
      </w:r>
    </w:p>
    <w:p w14:paraId="5DDEA14A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五、参考书目</w:t>
      </w:r>
    </w:p>
    <w:p w14:paraId="7CF1200C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</w:t>
      </w:r>
      <w:r>
        <w:rPr>
          <w:rFonts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</w:rPr>
        <w:t>《全日制翻译硕士专业学位</w:t>
      </w:r>
      <w:r>
        <w:rPr>
          <w:rFonts w:ascii="微软雅黑" w:hAnsi="微软雅黑" w:eastAsia="微软雅黑" w:cs="微软雅黑"/>
          <w:sz w:val="24"/>
          <w:szCs w:val="24"/>
        </w:rPr>
        <w:t>(MTI)研究生入学考试指南》，全国翻译硕士专业学位教育指导委员会编，外语教学与研究出版社，2009年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 w14:paraId="14BC0C38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</w:t>
      </w:r>
      <w:r>
        <w:rPr>
          <w:rFonts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</w:rPr>
        <w:t>《</w:t>
      </w:r>
      <w:r>
        <w:rPr>
          <w:rFonts w:ascii="微软雅黑" w:hAnsi="微软雅黑" w:eastAsia="微软雅黑" w:cs="微软雅黑"/>
          <w:sz w:val="24"/>
          <w:szCs w:val="24"/>
        </w:rPr>
        <w:t>英汉互译实用教程</w:t>
      </w:r>
      <w:r>
        <w:rPr>
          <w:rFonts w:hint="eastAsia" w:ascii="微软雅黑" w:hAnsi="微软雅黑" w:eastAsia="微软雅黑" w:cs="微软雅黑"/>
          <w:sz w:val="24"/>
          <w:szCs w:val="24"/>
        </w:rPr>
        <w:t>》（第四版），郭著章著，</w:t>
      </w:r>
      <w:r>
        <w:rPr>
          <w:rFonts w:ascii="微软雅黑" w:hAnsi="微软雅黑" w:eastAsia="微软雅黑" w:cs="微软雅黑"/>
          <w:sz w:val="24"/>
          <w:szCs w:val="24"/>
        </w:rPr>
        <w:t>武汉大学出版社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ascii="微软雅黑" w:hAnsi="微软雅黑" w:eastAsia="微软雅黑" w:cs="微软雅黑"/>
          <w:sz w:val="24"/>
          <w:szCs w:val="24"/>
        </w:rPr>
        <w:t>2010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 w14:paraId="370C14F3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ascii="微软雅黑" w:hAnsi="微软雅黑" w:eastAsia="微软雅黑" w:cs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24"/>
        </w:rPr>
        <w:t>《中式英语之鉴》，平卡姆著，外语教学与研究出版社，</w:t>
      </w:r>
      <w:r>
        <w:rPr>
          <w:rFonts w:ascii="微软雅黑" w:hAnsi="微软雅黑" w:eastAsia="微软雅黑" w:cs="微软雅黑"/>
          <w:sz w:val="24"/>
          <w:szCs w:val="24"/>
        </w:rPr>
        <w:t>2000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</w:p>
    <w:p w14:paraId="2C006EC7">
      <w:pPr>
        <w:adjustRightInd w:val="0"/>
        <w:snapToGrid w:val="0"/>
        <w:spacing w:after="0" w:line="360" w:lineRule="auto"/>
        <w:ind w:left="0" w:right="0" w:firstLine="477" w:firstLineChars="199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 xml:space="preserve">4. </w:t>
      </w:r>
      <w:r>
        <w:rPr>
          <w:rFonts w:hint="eastAsia" w:ascii="微软雅黑" w:hAnsi="微软雅黑" w:eastAsia="微软雅黑" w:cs="微软雅黑"/>
          <w:sz w:val="24"/>
          <w:szCs w:val="24"/>
        </w:rPr>
        <w:t>《翻译技术教程》</w:t>
      </w:r>
      <w:r>
        <w:rPr>
          <w:rFonts w:ascii="微软雅黑" w:hAnsi="微软雅黑" w:eastAsia="微软雅黑" w:cs="微软雅黑"/>
          <w:sz w:val="24"/>
          <w:szCs w:val="24"/>
        </w:rPr>
        <w:t>(上下册)，王华树主编，商务印书馆，2017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68D52A79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                                                      </w:t>
      </w:r>
    </w:p>
    <w:sectPr>
      <w:pgSz w:w="11904" w:h="16838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14669"/>
    <w:rsid w:val="00087BD5"/>
    <w:rsid w:val="000A480E"/>
    <w:rsid w:val="00174978"/>
    <w:rsid w:val="002438DA"/>
    <w:rsid w:val="002B130F"/>
    <w:rsid w:val="002E25AF"/>
    <w:rsid w:val="00303B8A"/>
    <w:rsid w:val="0038050D"/>
    <w:rsid w:val="00414985"/>
    <w:rsid w:val="00414D89"/>
    <w:rsid w:val="004967EE"/>
    <w:rsid w:val="00522EB4"/>
    <w:rsid w:val="00554C90"/>
    <w:rsid w:val="00557FE5"/>
    <w:rsid w:val="005A5E12"/>
    <w:rsid w:val="00643B98"/>
    <w:rsid w:val="00656B0E"/>
    <w:rsid w:val="006A24A2"/>
    <w:rsid w:val="00817E98"/>
    <w:rsid w:val="00870D6E"/>
    <w:rsid w:val="00911C92"/>
    <w:rsid w:val="0095030A"/>
    <w:rsid w:val="00A7352D"/>
    <w:rsid w:val="00A819C5"/>
    <w:rsid w:val="00A977DD"/>
    <w:rsid w:val="00AE65C2"/>
    <w:rsid w:val="00BA2BE9"/>
    <w:rsid w:val="00BC495B"/>
    <w:rsid w:val="00BD13D9"/>
    <w:rsid w:val="00CB2F73"/>
    <w:rsid w:val="00CC6915"/>
    <w:rsid w:val="00D910AA"/>
    <w:rsid w:val="00E43DF7"/>
    <w:rsid w:val="00E5684B"/>
    <w:rsid w:val="00E819CC"/>
    <w:rsid w:val="00EA2320"/>
    <w:rsid w:val="017442FA"/>
    <w:rsid w:val="03A87A7C"/>
    <w:rsid w:val="13152A9C"/>
    <w:rsid w:val="15015C36"/>
    <w:rsid w:val="1BBF1D24"/>
    <w:rsid w:val="43CA3C9D"/>
    <w:rsid w:val="5B48060D"/>
    <w:rsid w:val="5E2E0DAA"/>
    <w:rsid w:val="5FDC0F48"/>
    <w:rsid w:val="73BB1D82"/>
    <w:rsid w:val="7E186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0"/>
    <w:pPr>
      <w:spacing w:after="0" w:line="240" w:lineRule="auto"/>
    </w:pPr>
    <w:rPr>
      <w:rFonts w:cs="Times New Roman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批注框文本 字符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页眉 字符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样式1 Char"/>
    <w:link w:val="14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4">
    <w:name w:val="样式1"/>
    <w:basedOn w:val="1"/>
    <w:link w:val="13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5">
    <w:name w:val="Placeholder Text"/>
    <w:semiHidden/>
    <w:uiPriority w:val="99"/>
    <w:rPr>
      <w:color w:val="808080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827</Characters>
  <Lines>6</Lines>
  <Paragraphs>1</Paragraphs>
  <TotalTime>0</TotalTime>
  <ScaleCrop>false</ScaleCrop>
  <LinksUpToDate>false</LinksUpToDate>
  <CharactersWithSpaces>924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2024-06-04T08:09:00Z</dcterms:created>
  <dc:creator>Administrator</dc:creator>
  <cp:lastModifiedBy>vertesyuan</cp:lastModifiedBy>
  <cp:lastPrinted>2017-07-13T03:27:00Z</cp:lastPrinted>
  <dcterms:modified xsi:type="dcterms:W3CDTF">2024-10-10T06:22:05Z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940C680338C04E63A225CCC08DEC6347_13</vt:lpwstr>
  </property>
</Properties>
</file>