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ind w:left="23"/>
        <w:spacing w:before="204" w:line="21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考试科目名称：数学分析</w:t>
      </w:r>
      <w:r>
        <w:rPr>
          <w:rFonts w:ascii="SimSun" w:hAnsi="SimSun" w:eastAsia="SimSun" w:cs="SimSun"/>
          <w:sz w:val="24"/>
          <w:szCs w:val="24"/>
          <w:spacing w:val="-2"/>
        </w:rPr>
        <w:t xml:space="preserve">        </w:t>
      </w: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考试时间：180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分钟,</w:t>
      </w:r>
      <w:r>
        <w:rPr>
          <w:rFonts w:ascii="SimSun" w:hAnsi="SimSun" w:eastAsia="SimSun" w:cs="SimSun"/>
          <w:sz w:val="24"/>
          <w:szCs w:val="24"/>
          <w:spacing w:val="-2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满分：150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分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78" w:line="221" w:lineRule="auto"/>
        <w:rPr>
          <w:rFonts w:ascii="SimHei" w:hAnsi="SimHei" w:eastAsia="SimHei" w:cs="SimHei"/>
        </w:rPr>
      </w:pPr>
      <w:r>
        <w:rPr>
          <w:sz w:val="20"/>
          <w:szCs w:val="20"/>
          <w:b/>
          <w:bCs/>
          <w:spacing w:val="-3"/>
        </w:rPr>
        <w:t>一、</w:t>
      </w:r>
      <w:r>
        <w:rPr>
          <w:sz w:val="20"/>
          <w:szCs w:val="20"/>
          <w:spacing w:val="-25"/>
        </w:rPr>
        <w:t xml:space="preserve"> </w:t>
      </w:r>
      <w:r>
        <w:rPr>
          <w:rFonts w:ascii="SimHei" w:hAnsi="SimHei" w:eastAsia="SimHei" w:cs="SimHei"/>
          <w:spacing w:val="-3"/>
        </w:rPr>
        <w:t>考试要求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8" w:line="222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极限与连续</w:t>
      </w:r>
    </w:p>
    <w:p>
      <w:pPr>
        <w:pStyle w:val="BodyText"/>
        <w:ind w:left="45" w:right="13" w:firstLine="499"/>
        <w:spacing w:before="180" w:line="290" w:lineRule="auto"/>
        <w:rPr/>
      </w:pPr>
      <w:r>
        <w:rPr>
          <w:spacing w:val="-4"/>
        </w:rPr>
        <w:t>(1)</w:t>
      </w:r>
      <w:r>
        <w:rPr>
          <w:spacing w:val="-4"/>
        </w:rPr>
        <w:t xml:space="preserve"> </w:t>
      </w:r>
      <w:r>
        <w:rPr>
          <w:spacing w:val="-4"/>
        </w:rPr>
        <w:t>掌握数列极限和函数极限的基本理论与性质，会用极限的</w:t>
      </w:r>
      <w:r>
        <w:rPr>
          <w:spacing w:val="-5"/>
        </w:rPr>
        <w:t>定义与性质证</w:t>
      </w:r>
      <w:r>
        <w:rPr/>
        <w:t xml:space="preserve"> </w:t>
      </w:r>
      <w:r>
        <w:rPr/>
        <w:t>明或计算一般极限方面的命题.</w:t>
      </w:r>
    </w:p>
    <w:p>
      <w:pPr>
        <w:pStyle w:val="BodyText"/>
        <w:ind w:left="30" w:right="13" w:firstLine="513"/>
        <w:spacing w:before="180" w:line="292" w:lineRule="auto"/>
        <w:rPr/>
      </w:pPr>
      <w:r>
        <w:rPr>
          <w:spacing w:val="-4"/>
        </w:rPr>
        <w:t>(2)</w:t>
      </w:r>
      <w:r>
        <w:rPr>
          <w:spacing w:val="-4"/>
        </w:rPr>
        <w:t xml:space="preserve"> </w:t>
      </w:r>
      <w:r>
        <w:rPr>
          <w:spacing w:val="-4"/>
        </w:rPr>
        <w:t>掌握函数连续性定义与性质，会用函数连续性定义与性质</w:t>
      </w:r>
      <w:r>
        <w:rPr>
          <w:spacing w:val="-5"/>
        </w:rPr>
        <w:t>证明相关的命</w:t>
      </w:r>
      <w:r>
        <w:rPr/>
        <w:t xml:space="preserve"> </w:t>
      </w:r>
      <w:r>
        <w:rPr>
          <w:spacing w:val="3"/>
        </w:rPr>
        <w:t>题和结论.</w:t>
      </w:r>
    </w:p>
    <w:p>
      <w:pPr>
        <w:pStyle w:val="BodyText"/>
        <w:ind w:left="544"/>
        <w:spacing w:before="178" w:line="221" w:lineRule="auto"/>
        <w:rPr/>
      </w:pPr>
      <w:r>
        <w:rPr>
          <w:spacing w:val="-2"/>
        </w:rPr>
        <w:t>(3)</w:t>
      </w:r>
      <w:r>
        <w:rPr>
          <w:spacing w:val="48"/>
        </w:rPr>
        <w:t xml:space="preserve"> </w:t>
      </w:r>
      <w:r>
        <w:rPr>
          <w:spacing w:val="-2"/>
        </w:rPr>
        <w:t>了解实数的基本定理，会用实数的基本定理证明相关的命题和结论.</w:t>
      </w:r>
    </w:p>
    <w:p>
      <w:pPr>
        <w:pStyle w:val="BodyText"/>
        <w:ind w:left="19"/>
        <w:spacing w:before="181" w:line="223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  </w:t>
      </w:r>
      <w:r>
        <w:rPr>
          <w:b/>
          <w:bCs/>
          <w:spacing w:val="-2"/>
        </w:rPr>
        <w:t>一元函数微积分及其应用</w:t>
      </w:r>
    </w:p>
    <w:p>
      <w:pPr>
        <w:pStyle w:val="BodyText"/>
        <w:ind w:left="29" w:right="13" w:firstLine="515"/>
        <w:spacing w:before="100" w:line="290" w:lineRule="auto"/>
        <w:rPr/>
      </w:pPr>
      <w:r>
        <w:rPr>
          <w:spacing w:val="-4"/>
        </w:rPr>
        <w:t>(1)</w:t>
      </w:r>
      <w:r>
        <w:rPr>
          <w:spacing w:val="-4"/>
        </w:rPr>
        <w:t xml:space="preserve"> </w:t>
      </w:r>
      <w:r>
        <w:rPr>
          <w:spacing w:val="-4"/>
        </w:rPr>
        <w:t>掌握一元函数微分学的基本理论与性质，会用导数的定义</w:t>
      </w:r>
      <w:r>
        <w:rPr>
          <w:spacing w:val="-5"/>
        </w:rPr>
        <w:t>与性质讨论或</w:t>
      </w:r>
      <w:r>
        <w:rPr/>
        <w:t xml:space="preserve"> </w:t>
      </w:r>
      <w:r>
        <w:rPr>
          <w:spacing w:val="-8"/>
        </w:rPr>
        <w:t>证明相关的命题和结论．掌握一元函数常见的求导方法，会求一元函数各阶导数.</w:t>
      </w:r>
    </w:p>
    <w:p>
      <w:pPr>
        <w:pStyle w:val="BodyText"/>
        <w:ind w:left="29" w:right="13" w:firstLine="514"/>
        <w:spacing w:before="178" w:line="313" w:lineRule="auto"/>
        <w:rPr/>
      </w:pPr>
      <w:r>
        <w:rPr>
          <w:spacing w:val="-4"/>
        </w:rPr>
        <w:t>(2)</w:t>
      </w:r>
      <w:r>
        <w:rPr>
          <w:spacing w:val="-4"/>
        </w:rPr>
        <w:t xml:space="preserve"> </w:t>
      </w:r>
      <w:r>
        <w:rPr>
          <w:spacing w:val="-4"/>
        </w:rPr>
        <w:t>掌握导数与微分中值定理及其应用，会用微分中值定理证</w:t>
      </w:r>
      <w:r>
        <w:rPr>
          <w:spacing w:val="-5"/>
        </w:rPr>
        <w:t>明相关的命题</w:t>
      </w:r>
      <w:r>
        <w:rPr/>
        <w:t xml:space="preserve"> </w:t>
      </w:r>
      <w:r>
        <w:rPr>
          <w:spacing w:val="-3"/>
        </w:rPr>
        <w:t>和结论．会用导数与微分的基本性质讨论函数的单调性，凹凸性，</w:t>
      </w:r>
      <w:r>
        <w:rPr>
          <w:spacing w:val="-4"/>
        </w:rPr>
        <w:t>极值．掌握罗</w:t>
      </w:r>
      <w:r>
        <w:rPr/>
        <w:t xml:space="preserve"> </w:t>
      </w:r>
      <w:r>
        <w:rPr/>
        <w:t>比塔法则，会利用罗比塔法则计算或讨论相关的命题和结论.</w:t>
      </w:r>
    </w:p>
    <w:p>
      <w:pPr>
        <w:pStyle w:val="BodyText"/>
        <w:ind w:left="31" w:right="13" w:firstLine="512"/>
        <w:spacing w:before="262" w:line="313" w:lineRule="auto"/>
        <w:rPr>
          <w:rFonts w:ascii="SimSun" w:hAnsi="SimSun" w:eastAsia="SimSun" w:cs="SimSun"/>
        </w:rPr>
      </w:pPr>
      <w:r>
        <w:rPr>
          <w:spacing w:val="-2"/>
        </w:rPr>
        <w:t>(3)</w:t>
      </w:r>
      <w:r>
        <w:rPr>
          <w:spacing w:val="-2"/>
        </w:rPr>
        <w:t xml:space="preserve"> </w:t>
      </w:r>
      <w:r>
        <w:rPr>
          <w:spacing w:val="-2"/>
        </w:rPr>
        <w:t>掌握原函数、不定积分、定积分的概念与性质，掌握常见的不定积分</w:t>
      </w:r>
      <w:r>
        <w:rPr>
          <w:spacing w:val="8"/>
        </w:rPr>
        <w:t xml:space="preserve">  </w:t>
      </w:r>
      <w:r>
        <w:rPr>
          <w:spacing w:val="-3"/>
        </w:rPr>
        <w:t>与定积分计算方法，掌握变上限定积分定义的函数及其求导方</w:t>
      </w:r>
      <w:r>
        <w:rPr>
          <w:spacing w:val="-4"/>
        </w:rPr>
        <w:t>法，掌握牛顿－莱</w:t>
      </w:r>
      <w:r>
        <w:rPr/>
        <w:t xml:space="preserve"> </w:t>
      </w:r>
      <w:r>
        <w:rPr>
          <w:spacing w:val="-1"/>
        </w:rPr>
        <w:t>布尼兹公式</w:t>
      </w:r>
      <w:r>
        <w:rPr>
          <w:rFonts w:ascii="SimSun" w:hAnsi="SimSun" w:eastAsia="SimSun" w:cs="SimSun"/>
          <w:spacing w:val="-1"/>
        </w:rPr>
        <w:t>.</w:t>
      </w:r>
    </w:p>
    <w:p>
      <w:pPr>
        <w:pStyle w:val="BodyText"/>
        <w:ind w:left="34" w:right="13" w:firstLine="510"/>
        <w:spacing w:before="182" w:line="289" w:lineRule="auto"/>
        <w:rPr/>
      </w:pPr>
      <w:r>
        <w:rPr>
          <w:spacing w:val="-4"/>
        </w:rPr>
        <w:t>(4)</w:t>
      </w:r>
      <w:r>
        <w:rPr>
          <w:spacing w:val="-4"/>
        </w:rPr>
        <w:t xml:space="preserve"> </w:t>
      </w:r>
      <w:r>
        <w:rPr>
          <w:spacing w:val="-4"/>
        </w:rPr>
        <w:t>会利用定积分表达或计算一些几何量与物理量，如平面图</w:t>
      </w:r>
      <w:r>
        <w:rPr>
          <w:spacing w:val="-5"/>
        </w:rPr>
        <w:t>形的面积、平</w:t>
      </w:r>
      <w:r>
        <w:rPr/>
        <w:t xml:space="preserve"> </w:t>
      </w:r>
      <w:r>
        <w:rPr/>
        <w:t>面曲线的弧长、旋转体的体积及表面积、质心、变力做功、压力等.</w:t>
      </w:r>
    </w:p>
    <w:p>
      <w:pPr>
        <w:pStyle w:val="BodyText"/>
        <w:ind w:left="17"/>
        <w:spacing w:before="105" w:line="223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3.</w:t>
      </w:r>
      <w:r>
        <w:rPr>
          <w:rFonts w:ascii="Times New Roman" w:hAnsi="Times New Roman" w:eastAsia="Times New Roman" w:cs="Times New Roman"/>
          <w:b/>
          <w:bCs/>
          <w:spacing w:val="16"/>
        </w:rPr>
        <w:t xml:space="preserve">  </w:t>
      </w:r>
      <w:r>
        <w:rPr>
          <w:b/>
          <w:bCs/>
          <w:spacing w:val="-5"/>
        </w:rPr>
        <w:t>多元函数微积分学</w:t>
      </w:r>
    </w:p>
    <w:p>
      <w:pPr>
        <w:pStyle w:val="BodyText"/>
        <w:ind w:left="37" w:right="13" w:firstLine="507"/>
        <w:spacing w:before="175" w:line="290" w:lineRule="auto"/>
        <w:rPr/>
      </w:pPr>
      <w:r>
        <w:rPr>
          <w:spacing w:val="-4"/>
        </w:rPr>
        <w:t>(1)</w:t>
      </w:r>
      <w:r>
        <w:rPr>
          <w:spacing w:val="-4"/>
        </w:rPr>
        <w:t xml:space="preserve"> </w:t>
      </w:r>
      <w:r>
        <w:rPr>
          <w:spacing w:val="-4"/>
        </w:rPr>
        <w:t>掌握多元函数的极限和连续的基本理论与性质，偏导数和</w:t>
      </w:r>
      <w:r>
        <w:rPr>
          <w:spacing w:val="-5"/>
        </w:rPr>
        <w:t>全微分，链式</w:t>
      </w:r>
      <w:r>
        <w:rPr/>
        <w:t xml:space="preserve"> </w:t>
      </w:r>
      <w:r>
        <w:rPr/>
        <w:t>法则，隐函数存在定理及隐函数求导法则，极值和条件极值.</w:t>
      </w:r>
    </w:p>
    <w:p>
      <w:pPr>
        <w:pStyle w:val="BodyText"/>
        <w:ind w:left="29" w:right="13" w:firstLine="514"/>
        <w:spacing w:before="259" w:line="326" w:lineRule="auto"/>
        <w:rPr/>
      </w:pPr>
      <w:r>
        <w:rPr>
          <w:spacing w:val="-4"/>
        </w:rPr>
        <w:t>(2)</w:t>
      </w:r>
      <w:r>
        <w:rPr>
          <w:spacing w:val="-4"/>
        </w:rPr>
        <w:t xml:space="preserve"> </w:t>
      </w:r>
      <w:r>
        <w:rPr>
          <w:spacing w:val="-4"/>
        </w:rPr>
        <w:t>掌握二重积分、三重积分、曲线积分、曲面积分的概念与</w:t>
      </w:r>
      <w:r>
        <w:rPr>
          <w:spacing w:val="-5"/>
        </w:rPr>
        <w:t>性质，掌握格</w:t>
      </w:r>
      <w:r>
        <w:rPr/>
        <w:t xml:space="preserve"> </w:t>
      </w:r>
      <w:r>
        <w:rPr>
          <w:spacing w:val="-3"/>
        </w:rPr>
        <w:t>林公式、高斯公式、斯托克司公式，会利用有关的性质与公式计算</w:t>
      </w:r>
      <w:r>
        <w:rPr>
          <w:spacing w:val="-4"/>
        </w:rPr>
        <w:t>或证明相关的</w:t>
      </w:r>
      <w:r>
        <w:rPr/>
        <w:t xml:space="preserve"> </w:t>
      </w:r>
      <w:r>
        <w:rPr>
          <w:spacing w:val="-3"/>
        </w:rPr>
        <w:t>命题和结论．会利用重积分、曲线积分表达或计算一些几何量与物</w:t>
      </w:r>
      <w:r>
        <w:rPr>
          <w:spacing w:val="-4"/>
        </w:rPr>
        <w:t>理量，空间曲</w:t>
      </w:r>
      <w:r>
        <w:rPr/>
        <w:t xml:space="preserve"> </w:t>
      </w:r>
      <w:r>
        <w:rPr/>
        <w:t>线的弧长、立体的体积、质心、引力等.</w:t>
      </w:r>
    </w:p>
    <w:p>
      <w:pPr>
        <w:pStyle w:val="BodyText"/>
        <w:ind w:left="20"/>
        <w:spacing w:before="100" w:line="223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4.  </w:t>
      </w:r>
      <w:r>
        <w:rPr>
          <w:b/>
          <w:bCs/>
          <w:spacing w:val="-2"/>
        </w:rPr>
        <w:t>级数理论与广义积分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9" w:right="65" w:firstLine="514"/>
        <w:spacing w:before="50" w:line="325" w:lineRule="auto"/>
        <w:rPr/>
      </w:pPr>
      <w:r>
        <w:rPr>
          <w:spacing w:val="-2"/>
        </w:rPr>
        <w:t>(1)</w:t>
      </w:r>
      <w:r>
        <w:rPr>
          <w:rFonts w:ascii="Times New Roman" w:hAnsi="Times New Roman" w:eastAsia="Times New Roman" w:cs="Times New Roman"/>
          <w:spacing w:val="-2"/>
        </w:rPr>
        <w:t>.</w:t>
      </w:r>
      <w:r>
        <w:rPr>
          <w:spacing w:val="-2"/>
        </w:rPr>
        <w:t>掌握数项级数、函数项级数、幂级</w:t>
      </w:r>
      <w:r>
        <w:rPr>
          <w:spacing w:val="-3"/>
        </w:rPr>
        <w:t>数、傅里叶级数的基本理论与性质，</w:t>
      </w:r>
      <w:r>
        <w:rPr/>
        <w:t xml:space="preserve"> </w:t>
      </w:r>
      <w:r>
        <w:rPr>
          <w:spacing w:val="-3"/>
        </w:rPr>
        <w:t>掌握函数项级数、幂级数、傅里叶级数的各种收敛理论与性质，会</w:t>
      </w:r>
      <w:r>
        <w:rPr>
          <w:spacing w:val="-4"/>
        </w:rPr>
        <w:t>利用常见的判</w:t>
      </w:r>
      <w:r>
        <w:rPr/>
        <w:t xml:space="preserve"> </w:t>
      </w:r>
      <w:r>
        <w:rPr>
          <w:spacing w:val="-3"/>
        </w:rPr>
        <w:t>别方法判断各类级数的敛散性，会利用常见幂级数、傅里叶级数计</w:t>
      </w:r>
      <w:r>
        <w:rPr>
          <w:spacing w:val="-4"/>
        </w:rPr>
        <w:t>算数项级数的</w:t>
      </w:r>
      <w:r>
        <w:rPr/>
        <w:t xml:space="preserve"> </w:t>
      </w:r>
      <w:r>
        <w:rPr>
          <w:spacing w:val="9"/>
        </w:rPr>
        <w:t>和.</w:t>
      </w:r>
    </w:p>
    <w:p>
      <w:pPr>
        <w:pStyle w:val="BodyText"/>
        <w:ind w:left="31" w:right="67" w:firstLine="512"/>
        <w:spacing w:before="255" w:line="290" w:lineRule="auto"/>
        <w:rPr/>
      </w:pPr>
      <w:r>
        <w:rPr>
          <w:spacing w:val="1"/>
        </w:rPr>
        <w:t>(2)</w:t>
      </w:r>
      <w:r>
        <w:rPr>
          <w:rFonts w:ascii="Times New Roman" w:hAnsi="Times New Roman" w:eastAsia="Times New Roman" w:cs="Times New Roman"/>
          <w:spacing w:val="1"/>
        </w:rPr>
        <w:t>.  </w:t>
      </w:r>
      <w:r>
        <w:rPr>
          <w:spacing w:val="1"/>
        </w:rPr>
        <w:t>掌握一元函数的广义积分的基本理论与性质，会利用常见的</w:t>
      </w:r>
      <w:r>
        <w:rPr/>
        <w:t>判别方法</w:t>
      </w:r>
      <w:r>
        <w:rPr/>
        <w:t xml:space="preserve"> </w:t>
      </w:r>
      <w:r>
        <w:rPr/>
        <w:t>讨论无穷限广义积分，无界函数广义积分，含参变量的广义积分的敛散性.</w:t>
      </w:r>
    </w:p>
    <w:p>
      <w:pPr>
        <w:pStyle w:val="BodyText"/>
        <w:ind w:left="544"/>
        <w:spacing w:before="182" w:line="220" w:lineRule="auto"/>
        <w:rPr/>
      </w:pPr>
      <w:r>
        <w:rPr>
          <w:spacing w:val="-1"/>
        </w:rPr>
        <w:t>(3)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理解广义重积分的基本理论与性质，会计算简单的广义重积分.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left="27"/>
        <w:spacing w:before="78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二、考试内容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20"/>
        <w:spacing w:before="78" w:line="222" w:lineRule="auto"/>
        <w:outlineLvl w:val="0"/>
        <w:rPr/>
      </w:pPr>
      <w:r>
        <w:rPr>
          <w:b/>
          <w:bCs/>
          <w:spacing w:val="-6"/>
        </w:rPr>
        <w:t>1.极限与连续</w:t>
      </w:r>
    </w:p>
    <w:p>
      <w:pPr>
        <w:pStyle w:val="BodyText"/>
        <w:ind w:left="45" w:right="65" w:firstLine="499"/>
        <w:spacing w:before="100" w:line="290" w:lineRule="auto"/>
        <w:rPr/>
      </w:pPr>
      <w:r>
        <w:rPr>
          <w:spacing w:val="-4"/>
        </w:rPr>
        <w:t>(1)</w:t>
      </w:r>
      <w:r>
        <w:rPr>
          <w:spacing w:val="-4"/>
        </w:rPr>
        <w:t xml:space="preserve"> </w:t>
      </w:r>
      <w:r>
        <w:rPr>
          <w:spacing w:val="-4"/>
        </w:rPr>
        <w:t>数列极限、函数极限的定义与性质，利用定义与性质证明</w:t>
      </w:r>
      <w:r>
        <w:rPr>
          <w:spacing w:val="-5"/>
        </w:rPr>
        <w:t>或计算一般极</w:t>
      </w:r>
      <w:r>
        <w:rPr/>
        <w:t xml:space="preserve"> </w:t>
      </w:r>
      <w:r>
        <w:rPr/>
        <w:t>限方面的命题.</w:t>
      </w:r>
    </w:p>
    <w:p>
      <w:pPr>
        <w:pStyle w:val="BodyText"/>
        <w:ind w:left="45" w:right="67" w:firstLine="499"/>
        <w:spacing w:before="259" w:line="290" w:lineRule="auto"/>
        <w:rPr/>
      </w:pPr>
      <w:r>
        <w:rPr>
          <w:spacing w:val="-1"/>
        </w:rPr>
        <w:t>(2)函数连续、一致连续的定义与性质，利用定义与性质证明或计算一般极</w:t>
      </w:r>
      <w:r>
        <w:rPr>
          <w:spacing w:val="6"/>
        </w:rPr>
        <w:t xml:space="preserve"> </w:t>
      </w:r>
      <w:r>
        <w:rPr/>
        <w:t>限方面的命题.</w:t>
      </w:r>
    </w:p>
    <w:p>
      <w:pPr>
        <w:pStyle w:val="BodyText"/>
        <w:ind w:left="544"/>
        <w:spacing w:before="102" w:line="220" w:lineRule="auto"/>
        <w:rPr/>
      </w:pPr>
      <w:r>
        <w:rPr>
          <w:spacing w:val="-1"/>
        </w:rPr>
        <w:t>(3)</w:t>
      </w:r>
      <w:r>
        <w:rPr>
          <w:spacing w:val="-1"/>
        </w:rPr>
        <w:t xml:space="preserve"> </w:t>
      </w:r>
      <w:r>
        <w:rPr>
          <w:spacing w:val="-1"/>
        </w:rPr>
        <w:t>实数基本定理，闭区间上函数连续的性质及其应用.</w:t>
      </w:r>
    </w:p>
    <w:p>
      <w:pPr>
        <w:pStyle w:val="BodyText"/>
        <w:ind w:left="499"/>
        <w:spacing w:before="261" w:line="223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  </w:t>
      </w:r>
      <w:r>
        <w:rPr>
          <w:b/>
          <w:bCs/>
          <w:spacing w:val="-2"/>
        </w:rPr>
        <w:t>一元函数微积分及其应用</w:t>
      </w:r>
    </w:p>
    <w:p>
      <w:pPr>
        <w:pStyle w:val="BodyText"/>
        <w:ind w:left="30" w:right="65" w:firstLine="513"/>
        <w:spacing w:before="98" w:line="313" w:lineRule="auto"/>
        <w:rPr/>
      </w:pPr>
      <w:r>
        <w:rPr>
          <w:spacing w:val="-1"/>
        </w:rPr>
        <w:t>(1)一元函数各阶导数的定义与性质，导数与微分中值定理及其应用：微分</w:t>
      </w:r>
      <w:r>
        <w:rPr>
          <w:spacing w:val="6"/>
        </w:rPr>
        <w:t xml:space="preserve"> </w:t>
      </w:r>
      <w:r>
        <w:rPr>
          <w:spacing w:val="-3"/>
        </w:rPr>
        <w:t>中值定理，泰勒公式，函数的单调性，凹凸性，极值，罗比塔法</w:t>
      </w:r>
      <w:r>
        <w:rPr>
          <w:spacing w:val="-4"/>
        </w:rPr>
        <w:t>则．利用有关定</w:t>
      </w:r>
      <w:r>
        <w:rPr/>
        <w:t xml:space="preserve"> </w:t>
      </w:r>
      <w:r>
        <w:rPr>
          <w:spacing w:val="-1"/>
        </w:rPr>
        <w:t>义微分学的基本理论与性质，讨论或证明相关的命题和结论</w:t>
      </w:r>
    </w:p>
    <w:p>
      <w:pPr>
        <w:pStyle w:val="BodyText"/>
        <w:ind w:left="29" w:right="65" w:firstLine="514"/>
        <w:spacing w:before="260" w:line="289" w:lineRule="auto"/>
        <w:rPr/>
      </w:pPr>
      <w:r>
        <w:rPr>
          <w:spacing w:val="-4"/>
        </w:rPr>
        <w:t>(2)</w:t>
      </w:r>
      <w:r>
        <w:rPr>
          <w:spacing w:val="-4"/>
        </w:rPr>
        <w:t xml:space="preserve"> </w:t>
      </w:r>
      <w:r>
        <w:rPr>
          <w:spacing w:val="-4"/>
        </w:rPr>
        <w:t>一元函数积分及其应用：不定积分，定积分，平面图形的</w:t>
      </w:r>
      <w:r>
        <w:rPr>
          <w:spacing w:val="-5"/>
        </w:rPr>
        <w:t>面积，曲线的</w:t>
      </w:r>
      <w:r>
        <w:rPr/>
        <w:t xml:space="preserve"> </w:t>
      </w:r>
      <w:r>
        <w:rPr>
          <w:spacing w:val="1"/>
        </w:rPr>
        <w:t>长，旋转体的体积及表面积、质心.</w:t>
      </w:r>
    </w:p>
    <w:p>
      <w:pPr>
        <w:pStyle w:val="BodyText"/>
        <w:ind w:left="30" w:firstLine="513"/>
        <w:spacing w:before="185" w:line="293" w:lineRule="auto"/>
        <w:rPr/>
      </w:pPr>
      <w:r>
        <w:rPr>
          <w:spacing w:val="-9"/>
        </w:rPr>
        <w:t>(3)</w:t>
      </w:r>
      <w:r>
        <w:rPr>
          <w:spacing w:val="-9"/>
        </w:rPr>
        <w:t xml:space="preserve"> </w:t>
      </w:r>
      <w:r>
        <w:rPr>
          <w:spacing w:val="-9"/>
        </w:rPr>
        <w:t>原函数、不定积分、定积分的概念与性质，不定积分与定积分计算方法，</w:t>
      </w:r>
      <w:r>
        <w:rPr>
          <w:spacing w:val="4"/>
        </w:rPr>
        <w:t xml:space="preserve"> </w:t>
      </w:r>
      <w:r>
        <w:rPr>
          <w:spacing w:val="-3"/>
        </w:rPr>
        <w:t>变上限定积分定义的函数及其求导</w:t>
      </w:r>
      <w:r>
        <w:rPr>
          <w:rFonts w:ascii="SimSun" w:hAnsi="SimSun" w:eastAsia="SimSun" w:cs="SimSun"/>
          <w:spacing w:val="-3"/>
        </w:rPr>
        <w:t>. </w:t>
      </w:r>
      <w:r>
        <w:rPr>
          <w:spacing w:val="-3"/>
        </w:rPr>
        <w:t>利用有关定义微分学的基本理论与</w:t>
      </w:r>
      <w:r>
        <w:rPr>
          <w:spacing w:val="-4"/>
        </w:rPr>
        <w:t>性质，讨</w:t>
      </w:r>
      <w:r>
        <w:rPr/>
        <w:t xml:space="preserve"> </w:t>
      </w:r>
      <w:r>
        <w:rPr>
          <w:spacing w:val="-2"/>
        </w:rPr>
        <w:t>论或证明相关的命题和结论</w:t>
      </w:r>
    </w:p>
    <w:p>
      <w:pPr>
        <w:pStyle w:val="BodyText"/>
        <w:ind w:left="497"/>
        <w:spacing w:before="257" w:line="223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3.</w:t>
      </w:r>
      <w:r>
        <w:rPr>
          <w:rFonts w:ascii="Times New Roman" w:hAnsi="Times New Roman" w:eastAsia="Times New Roman" w:cs="Times New Roman"/>
          <w:b/>
          <w:bCs/>
          <w:spacing w:val="16"/>
        </w:rPr>
        <w:t xml:space="preserve">  </w:t>
      </w:r>
      <w:r>
        <w:rPr>
          <w:b/>
          <w:bCs/>
          <w:spacing w:val="-5"/>
        </w:rPr>
        <w:t>多元函数微积分学</w:t>
      </w:r>
    </w:p>
    <w:p>
      <w:pPr>
        <w:pStyle w:val="BodyText"/>
        <w:ind w:left="39" w:firstLine="505"/>
        <w:spacing w:before="101" w:line="313" w:lineRule="auto"/>
        <w:rPr/>
      </w:pPr>
      <w:r>
        <w:rPr>
          <w:spacing w:val="-10"/>
        </w:rPr>
        <w:t>(1)</w:t>
      </w:r>
      <w:r>
        <w:rPr>
          <w:spacing w:val="30"/>
        </w:rPr>
        <w:t xml:space="preserve"> </w:t>
      </w:r>
      <w:r>
        <w:rPr>
          <w:spacing w:val="-10"/>
        </w:rPr>
        <w:t>多元函数的极限和连续的基本理论与性质，偏导数和全微分，链式法则，</w:t>
      </w:r>
      <w:r>
        <w:rPr/>
        <w:t xml:space="preserve"> </w:t>
      </w:r>
      <w:r>
        <w:rPr>
          <w:spacing w:val="-3"/>
        </w:rPr>
        <w:t>隐函数存在定理及隐函数求导法则，极值和条</w:t>
      </w:r>
      <w:r>
        <w:rPr>
          <w:spacing w:val="-4"/>
        </w:rPr>
        <w:t>件极值．利用有关定义、基本理论</w:t>
      </w:r>
      <w:r>
        <w:rPr/>
        <w:t xml:space="preserve"> </w:t>
      </w:r>
      <w:r>
        <w:rPr/>
        <w:t>与性质，讨论或证明相关的命题和结论.</w:t>
      </w:r>
    </w:p>
    <w:p>
      <w:pPr>
        <w:pStyle w:val="BodyText"/>
        <w:ind w:left="37" w:right="26" w:firstLine="507"/>
        <w:spacing w:before="179" w:line="290" w:lineRule="auto"/>
        <w:rPr/>
      </w:pPr>
      <w:r>
        <w:rPr>
          <w:spacing w:val="-3"/>
        </w:rPr>
        <w:t>(2)</w:t>
      </w:r>
      <w:r>
        <w:rPr>
          <w:spacing w:val="-3"/>
        </w:rPr>
        <w:t xml:space="preserve"> </w:t>
      </w:r>
      <w:r>
        <w:rPr>
          <w:spacing w:val="-3"/>
        </w:rPr>
        <w:t>二重积分、三重积分、曲线积分，曲面积分的定义与性质，格林公</w:t>
      </w:r>
      <w:r>
        <w:rPr>
          <w:spacing w:val="-4"/>
        </w:rPr>
        <w:t>式，</w:t>
      </w:r>
      <w:r>
        <w:rPr/>
        <w:t xml:space="preserve"> </w:t>
      </w:r>
      <w:r>
        <w:rPr/>
        <w:t>高斯公式.</w:t>
      </w:r>
      <w:r>
        <w:rPr/>
        <w:t xml:space="preserve"> </w:t>
      </w:r>
      <w:r>
        <w:rPr/>
        <w:t>利用有关定义、基本理论与性质，讨论或证明相关的命题和结论.</w:t>
      </w:r>
    </w:p>
    <w:p>
      <w:pPr>
        <w:spacing w:line="290" w:lineRule="auto"/>
        <w:sectPr>
          <w:pgSz w:w="11906" w:h="16839"/>
          <w:pgMar w:top="1425" w:right="1734" w:bottom="0" w:left="1785" w:header="0" w:footer="0" w:gutter="0"/>
        </w:sectPr>
        <w:rPr/>
      </w:pPr>
    </w:p>
    <w:p>
      <w:pPr>
        <w:pStyle w:val="BodyText"/>
        <w:ind w:left="34" w:right="65" w:firstLine="510"/>
        <w:spacing w:before="121" w:line="346" w:lineRule="auto"/>
        <w:rPr/>
      </w:pPr>
      <w:r>
        <w:rPr>
          <w:spacing w:val="-4"/>
        </w:rPr>
        <w:t>(3)</w:t>
      </w:r>
      <w:r>
        <w:rPr>
          <w:spacing w:val="-4"/>
        </w:rPr>
        <w:t xml:space="preserve"> </w:t>
      </w:r>
      <w:r>
        <w:rPr>
          <w:spacing w:val="-4"/>
        </w:rPr>
        <w:t>计算多元函数的偏导数和全微分、二重积分、三重积分、</w:t>
      </w:r>
      <w:r>
        <w:rPr>
          <w:spacing w:val="-5"/>
        </w:rPr>
        <w:t>曲线积分，曲</w:t>
      </w:r>
      <w:r>
        <w:rPr/>
        <w:t xml:space="preserve"> </w:t>
      </w:r>
      <w:r>
        <w:rPr>
          <w:spacing w:val="3"/>
        </w:rPr>
        <w:t>面积分.</w:t>
      </w:r>
    </w:p>
    <w:p>
      <w:pPr>
        <w:pStyle w:val="BodyText"/>
        <w:ind w:left="500"/>
        <w:spacing w:before="37" w:line="223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4.  </w:t>
      </w:r>
      <w:r>
        <w:rPr>
          <w:b/>
          <w:bCs/>
          <w:spacing w:val="-2"/>
        </w:rPr>
        <w:t>级数理论与广义积分</w:t>
      </w:r>
    </w:p>
    <w:p>
      <w:pPr>
        <w:pStyle w:val="BodyText"/>
        <w:ind w:left="30" w:right="65" w:firstLine="513"/>
        <w:spacing w:before="97" w:line="313" w:lineRule="auto"/>
        <w:rPr/>
      </w:pPr>
      <w:r>
        <w:rPr>
          <w:spacing w:val="-4"/>
        </w:rPr>
        <w:t>(1)</w:t>
      </w:r>
      <w:r>
        <w:rPr>
          <w:spacing w:val="-4"/>
        </w:rPr>
        <w:t xml:space="preserve"> </w:t>
      </w:r>
      <w:r>
        <w:rPr>
          <w:spacing w:val="-4"/>
        </w:rPr>
        <w:t>数项级数、函数项级数、幂级数、傅里叶级数的基本理论</w:t>
      </w:r>
      <w:r>
        <w:rPr>
          <w:spacing w:val="-5"/>
        </w:rPr>
        <w:t>与性质，数项</w:t>
      </w:r>
      <w:r>
        <w:rPr/>
        <w:t xml:space="preserve"> </w:t>
      </w:r>
      <w:r>
        <w:rPr>
          <w:spacing w:val="-3"/>
        </w:rPr>
        <w:t>级数、函数项级数、幂级数、傅里叶级数敛散性的判别.</w:t>
      </w:r>
      <w:r>
        <w:rPr>
          <w:spacing w:val="-3"/>
        </w:rPr>
        <w:t xml:space="preserve"> </w:t>
      </w:r>
      <w:r>
        <w:rPr>
          <w:spacing w:val="-3"/>
        </w:rPr>
        <w:t>利用有关定义</w:t>
      </w:r>
      <w:r>
        <w:rPr>
          <w:spacing w:val="-4"/>
        </w:rPr>
        <w:t>、基本理</w:t>
      </w:r>
      <w:r>
        <w:rPr/>
        <w:t xml:space="preserve"> </w:t>
      </w:r>
      <w:r>
        <w:rPr/>
        <w:t>论与性质，讨论或证明相关的命题和结论.</w:t>
      </w:r>
    </w:p>
    <w:p>
      <w:pPr>
        <w:pStyle w:val="BodyText"/>
        <w:ind w:right="31"/>
        <w:spacing w:before="181" w:line="222" w:lineRule="auto"/>
        <w:jc w:val="right"/>
        <w:rPr/>
      </w:pPr>
      <w:r>
        <w:rPr>
          <w:spacing w:val="-6"/>
        </w:rPr>
        <w:t>(2)</w:t>
      </w:r>
      <w:r>
        <w:rPr>
          <w:spacing w:val="-6"/>
        </w:rPr>
        <w:t xml:space="preserve"> </w:t>
      </w:r>
      <w:r>
        <w:rPr>
          <w:spacing w:val="-6"/>
        </w:rPr>
        <w:t>幂级数的收敛域，将函数展成幂级数</w:t>
      </w:r>
      <w:r>
        <w:rPr>
          <w:spacing w:val="-7"/>
        </w:rPr>
        <w:t>或傅里叶级数，计算数项级数的和.</w:t>
      </w:r>
    </w:p>
    <w:p>
      <w:pPr>
        <w:pStyle w:val="BodyText"/>
        <w:ind w:left="29" w:right="65" w:firstLine="515"/>
        <w:spacing w:before="258" w:line="313" w:lineRule="auto"/>
        <w:rPr/>
      </w:pPr>
      <w:r>
        <w:rPr>
          <w:spacing w:val="-4"/>
        </w:rPr>
        <w:t>(3)</w:t>
      </w:r>
      <w:r>
        <w:rPr>
          <w:spacing w:val="-4"/>
        </w:rPr>
        <w:t xml:space="preserve"> </w:t>
      </w:r>
      <w:r>
        <w:rPr>
          <w:spacing w:val="-4"/>
        </w:rPr>
        <w:t>一元函数的广义积分与广义重积分的基本理论与性质，判</w:t>
      </w:r>
      <w:r>
        <w:rPr>
          <w:spacing w:val="-5"/>
        </w:rPr>
        <w:t>别广义积分的</w:t>
      </w:r>
      <w:r>
        <w:rPr/>
        <w:t xml:space="preserve"> </w:t>
      </w:r>
      <w:r>
        <w:rPr>
          <w:spacing w:val="-3"/>
        </w:rPr>
        <w:t>敛散性．利用有关定义、基本理论与性质，讨论或证明相关的命题和</w:t>
      </w:r>
      <w:r>
        <w:rPr>
          <w:spacing w:val="-4"/>
        </w:rPr>
        <w:t>结论．计算</w:t>
      </w:r>
      <w:r>
        <w:rPr/>
        <w:t xml:space="preserve"> </w:t>
      </w:r>
      <w:r>
        <w:rPr/>
        <w:t>一元函数的广义积分与简单的广义重积分．讨论含参变量的广义积分的性质.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28"/>
        <w:spacing w:before="7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45" w:firstLine="477"/>
        <w:spacing w:before="78" w:line="291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spacing w:val="-8"/>
        </w:rPr>
        <w:t>《数学分析》（上、下册</w:t>
      </w:r>
      <w:r>
        <w:rPr>
          <w:spacing w:val="-45"/>
        </w:rPr>
        <w:t>），</w:t>
      </w:r>
      <w:r>
        <w:rPr>
          <w:spacing w:val="-8"/>
        </w:rPr>
        <w:t>复旦大学数学系：陈传璋，金福临，朱学炎，</w:t>
      </w:r>
      <w:r>
        <w:rPr/>
        <w:t xml:space="preserve"> </w:t>
      </w:r>
      <w:r>
        <w:rPr>
          <w:spacing w:val="-2"/>
        </w:rPr>
        <w:t>欧阳光中编，高等教育出版社，</w:t>
      </w:r>
      <w:r>
        <w:rPr>
          <w:rFonts w:ascii="Times New Roman" w:hAnsi="Times New Roman" w:eastAsia="Times New Roman" w:cs="Times New Roman"/>
          <w:spacing w:val="-2"/>
        </w:rPr>
        <w:t>2004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2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2"/>
        </w:rPr>
        <w:t>月，第</w:t>
      </w:r>
      <w:r>
        <w:rPr>
          <w:spacing w:val="-3"/>
        </w:rPr>
        <w:t>二版.</w:t>
      </w:r>
    </w:p>
    <w:p>
      <w:pPr>
        <w:pStyle w:val="BodyText"/>
        <w:ind w:left="26" w:right="67" w:firstLine="472"/>
        <w:spacing w:before="256" w:line="291" w:lineRule="auto"/>
        <w:rPr/>
      </w:pPr>
      <w:r>
        <w:rPr>
          <w:rFonts w:ascii="Times New Roman" w:hAnsi="Times New Roman" w:eastAsia="Times New Roman" w:cs="Times New Roman"/>
          <w:spacing w:val="-2"/>
        </w:rPr>
        <w:t>2.  </w:t>
      </w:r>
      <w:r>
        <w:rPr>
          <w:spacing w:val="-2"/>
        </w:rPr>
        <w:t>《数学分析》（上、下册</w:t>
      </w:r>
      <w:r>
        <w:rPr>
          <w:spacing w:val="-48"/>
        </w:rPr>
        <w:t>），</w:t>
      </w:r>
      <w:r>
        <w:rPr>
          <w:spacing w:val="-2"/>
        </w:rPr>
        <w:t>郭大钧，陈玉妹，裘卓明编著，山东科技出</w:t>
      </w:r>
      <w:r>
        <w:rPr>
          <w:spacing w:val="1"/>
        </w:rPr>
        <w:t xml:space="preserve"> </w:t>
      </w:r>
      <w:r>
        <w:rPr>
          <w:spacing w:val="-3"/>
        </w:rPr>
        <w:t>版社，</w:t>
      </w:r>
      <w:r>
        <w:rPr>
          <w:rFonts w:ascii="Times New Roman" w:hAnsi="Times New Roman" w:eastAsia="Times New Roman" w:cs="Times New Roman"/>
          <w:spacing w:val="-3"/>
        </w:rPr>
        <w:t>2002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3"/>
        </w:rPr>
        <w:t>月，第二版.</w:t>
      </w:r>
    </w:p>
    <w:sectPr>
      <w:pgSz w:w="11906" w:h="16839"/>
      <w:pgMar w:top="1431" w:right="1734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2024-07-18T11:25:42Z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2024-09-24T10:51:41</vt:filetime>
  </property>
</Properties>
</file>