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A818E">
      <w:pPr>
        <w:pStyle w:val="3"/>
        <w:spacing w:line="360" w:lineRule="auto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中国地质大学（武汉）</w:t>
      </w:r>
    </w:p>
    <w:p w14:paraId="25F05089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硕士研究生入学考试《</w:t>
      </w:r>
      <w:r>
        <w:rPr>
          <w:rFonts w:hint="eastAsia" w:ascii="仿宋" w:hAnsi="仿宋" w:eastAsia="仿宋" w:cs="仿宋"/>
          <w:b/>
          <w:bCs/>
          <w:spacing w:val="-3"/>
          <w:sz w:val="32"/>
          <w:szCs w:val="32"/>
        </w:rPr>
        <w:t>资产评估专业基础</w:t>
      </w:r>
      <w:r>
        <w:rPr>
          <w:rFonts w:hint="eastAsia" w:ascii="仿宋" w:hAnsi="仿宋" w:eastAsia="仿宋" w:cs="仿宋"/>
          <w:b/>
          <w:sz w:val="32"/>
          <w:szCs w:val="32"/>
        </w:rPr>
        <w:t>》考试大纲</w:t>
      </w:r>
    </w:p>
    <w:p w14:paraId="78D9E853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 w14:paraId="505328A3">
      <w:pPr>
        <w:spacing w:before="91" w:line="240" w:lineRule="auto"/>
        <w:ind w:left="2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5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pacing w:val="-5"/>
          <w:sz w:val="28"/>
          <w:szCs w:val="28"/>
        </w:rPr>
        <w:t>试卷结构：</w:t>
      </w:r>
    </w:p>
    <w:p w14:paraId="663C73FF">
      <w:pPr>
        <w:pStyle w:val="2"/>
        <w:spacing w:before="163" w:line="240" w:lineRule="auto"/>
        <w:ind w:left="24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11"/>
          <w:sz w:val="24"/>
          <w:szCs w:val="24"/>
        </w:rPr>
        <w:t>名词解释  约</w:t>
      </w:r>
      <w:r>
        <w:rPr>
          <w:rFonts w:hint="eastAsia" w:ascii="仿宋" w:hAnsi="仿宋" w:eastAsia="仿宋" w:cs="仿宋"/>
          <w:spacing w:val="-39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11"/>
          <w:sz w:val="24"/>
          <w:szCs w:val="24"/>
        </w:rPr>
        <w:t>25分</w:t>
      </w:r>
    </w:p>
    <w:p w14:paraId="3947F7B8">
      <w:pPr>
        <w:pStyle w:val="2"/>
        <w:spacing w:before="41" w:line="240" w:lineRule="auto"/>
        <w:ind w:left="26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9"/>
          <w:sz w:val="24"/>
          <w:szCs w:val="24"/>
        </w:rPr>
        <w:t>简 答</w:t>
      </w:r>
      <w:r>
        <w:rPr>
          <w:rFonts w:hint="eastAsia" w:ascii="仿宋" w:hAnsi="仿宋" w:eastAsia="仿宋" w:cs="仿宋"/>
          <w:spacing w:val="17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9"/>
          <w:sz w:val="24"/>
          <w:szCs w:val="24"/>
        </w:rPr>
        <w:t>题</w:t>
      </w:r>
      <w:r>
        <w:rPr>
          <w:rFonts w:hint="eastAsia" w:ascii="仿宋" w:hAnsi="仿宋" w:eastAsia="仿宋" w:cs="仿宋"/>
          <w:spacing w:val="12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spacing w:val="9"/>
          <w:sz w:val="24"/>
          <w:szCs w:val="24"/>
        </w:rPr>
        <w:t>约</w:t>
      </w:r>
      <w:r>
        <w:rPr>
          <w:rFonts w:hint="eastAsia" w:ascii="仿宋" w:hAnsi="仿宋" w:eastAsia="仿宋" w:cs="仿宋"/>
          <w:spacing w:val="-43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9"/>
          <w:sz w:val="24"/>
          <w:szCs w:val="24"/>
        </w:rPr>
        <w:t>45分</w:t>
      </w:r>
    </w:p>
    <w:p w14:paraId="2796FA8E">
      <w:pPr>
        <w:pStyle w:val="2"/>
        <w:spacing w:before="42" w:line="240" w:lineRule="auto"/>
        <w:ind w:left="2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1"/>
          <w:sz w:val="24"/>
          <w:szCs w:val="24"/>
        </w:rPr>
        <w:t>计</w:t>
      </w:r>
      <w:r>
        <w:rPr>
          <w:rFonts w:hint="eastAsia" w:ascii="仿宋" w:hAnsi="仿宋" w:eastAsia="仿宋" w:cs="仿宋"/>
          <w:spacing w:val="15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1"/>
          <w:sz w:val="24"/>
          <w:szCs w:val="24"/>
        </w:rPr>
        <w:t>算</w:t>
      </w:r>
      <w:r>
        <w:rPr>
          <w:rFonts w:hint="eastAsia" w:ascii="仿宋" w:hAnsi="仿宋" w:eastAsia="仿宋" w:cs="仿宋"/>
          <w:spacing w:val="13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1"/>
          <w:sz w:val="24"/>
          <w:szCs w:val="24"/>
        </w:rPr>
        <w:t>题</w:t>
      </w:r>
      <w:r>
        <w:rPr>
          <w:rFonts w:hint="eastAsia" w:ascii="仿宋" w:hAnsi="仿宋" w:eastAsia="仿宋" w:cs="仿宋"/>
          <w:spacing w:val="12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spacing w:val="1"/>
          <w:sz w:val="24"/>
          <w:szCs w:val="24"/>
        </w:rPr>
        <w:t>约</w:t>
      </w:r>
      <w:r>
        <w:rPr>
          <w:rFonts w:hint="eastAsia" w:ascii="仿宋" w:hAnsi="仿宋" w:eastAsia="仿宋" w:cs="仿宋"/>
          <w:spacing w:val="-36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1"/>
          <w:sz w:val="24"/>
          <w:szCs w:val="24"/>
        </w:rPr>
        <w:t>30 分</w:t>
      </w:r>
    </w:p>
    <w:p w14:paraId="516DCFE0">
      <w:pPr>
        <w:pStyle w:val="2"/>
        <w:spacing w:before="41" w:line="240" w:lineRule="auto"/>
        <w:ind w:left="23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1"/>
          <w:sz w:val="24"/>
          <w:szCs w:val="24"/>
        </w:rPr>
        <w:t>论</w:t>
      </w:r>
      <w:r>
        <w:rPr>
          <w:rFonts w:hint="eastAsia" w:ascii="仿宋" w:hAnsi="仿宋" w:eastAsia="仿宋" w:cs="仿宋"/>
          <w:spacing w:val="15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1"/>
          <w:sz w:val="24"/>
          <w:szCs w:val="24"/>
        </w:rPr>
        <w:t>述</w:t>
      </w:r>
      <w:r>
        <w:rPr>
          <w:rFonts w:hint="eastAsia" w:ascii="仿宋" w:hAnsi="仿宋" w:eastAsia="仿宋" w:cs="仿宋"/>
          <w:spacing w:val="13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1"/>
          <w:sz w:val="24"/>
          <w:szCs w:val="24"/>
        </w:rPr>
        <w:t>题</w:t>
      </w:r>
      <w:r>
        <w:rPr>
          <w:rFonts w:hint="eastAsia" w:ascii="仿宋" w:hAnsi="仿宋" w:eastAsia="仿宋" w:cs="仿宋"/>
          <w:spacing w:val="12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spacing w:val="1"/>
          <w:sz w:val="24"/>
          <w:szCs w:val="24"/>
        </w:rPr>
        <w:t>约</w:t>
      </w:r>
      <w:r>
        <w:rPr>
          <w:rFonts w:hint="eastAsia" w:ascii="仿宋" w:hAnsi="仿宋" w:eastAsia="仿宋" w:cs="仿宋"/>
          <w:spacing w:val="-38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1"/>
          <w:sz w:val="24"/>
          <w:szCs w:val="24"/>
        </w:rPr>
        <w:t>50 分</w:t>
      </w:r>
    </w:p>
    <w:p w14:paraId="71F61CE2">
      <w:pPr>
        <w:spacing w:line="240" w:lineRule="auto"/>
        <w:rPr>
          <w:rFonts w:hint="eastAsia" w:ascii="仿宋" w:hAnsi="仿宋" w:eastAsia="仿宋" w:cs="仿宋"/>
          <w:sz w:val="24"/>
          <w:szCs w:val="24"/>
        </w:rPr>
      </w:pPr>
    </w:p>
    <w:p w14:paraId="154C6B0D">
      <w:pPr>
        <w:spacing w:before="92" w:line="240" w:lineRule="auto"/>
        <w:ind w:left="2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3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pacing w:val="-3"/>
          <w:sz w:val="28"/>
          <w:szCs w:val="28"/>
        </w:rPr>
        <w:t>考试内容与要求：</w:t>
      </w:r>
    </w:p>
    <w:p w14:paraId="72B292DD">
      <w:pPr>
        <w:spacing w:before="173" w:line="360" w:lineRule="auto"/>
        <w:ind w:firstLine="506" w:firstLineChars="200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6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pacing w:val="6"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pacing w:val="6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pacing w:val="6"/>
          <w:sz w:val="24"/>
          <w:szCs w:val="24"/>
        </w:rPr>
        <w:t>资产评估的基本理论</w:t>
      </w:r>
    </w:p>
    <w:p w14:paraId="1350F142">
      <w:pPr>
        <w:pStyle w:val="2"/>
        <w:spacing w:before="65" w:line="360" w:lineRule="auto"/>
        <w:ind w:left="21" w:firstLine="429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7"/>
          <w:sz w:val="24"/>
          <w:szCs w:val="24"/>
        </w:rPr>
        <w:t>资产的含义与分类。资产评估的概念和特点。资产评估的经济技术原则。资产评估的工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7"/>
          <w:sz w:val="24"/>
          <w:szCs w:val="24"/>
        </w:rPr>
        <w:t>作原则。我国资产评估行业发展历史及特点。我国资产评估在市场经济中的地位和作用。劳</w:t>
      </w:r>
      <w:r>
        <w:rPr>
          <w:rFonts w:hint="eastAsia" w:ascii="仿宋" w:hAnsi="仿宋" w:eastAsia="仿宋" w:cs="仿宋"/>
          <w:spacing w:val="15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9"/>
          <w:sz w:val="24"/>
          <w:szCs w:val="24"/>
        </w:rPr>
        <w:t>动价值论、效用价值论、供求理论、市场结构理论、有效市场理论等资产评估的基础理论。</w:t>
      </w:r>
      <w:r>
        <w:rPr>
          <w:rFonts w:hint="eastAsia" w:ascii="仿宋" w:hAnsi="仿宋" w:eastAsia="仿宋" w:cs="仿宋"/>
          <w:spacing w:val="7"/>
          <w:sz w:val="24"/>
          <w:szCs w:val="24"/>
        </w:rPr>
        <w:t>资产评估相关当事人的构成、权利及义务。资产评估目的的作用及确定。资产评估对象及其</w:t>
      </w:r>
      <w:r>
        <w:rPr>
          <w:rFonts w:hint="eastAsia" w:ascii="仿宋" w:hAnsi="仿宋" w:eastAsia="仿宋" w:cs="仿宋"/>
          <w:spacing w:val="15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7"/>
          <w:sz w:val="24"/>
          <w:szCs w:val="24"/>
        </w:rPr>
        <w:t>组成和确定。资产评估范围的类别及确定。资产评估常见经济行为的类型、评估目的、评估</w:t>
      </w:r>
      <w:r>
        <w:rPr>
          <w:rFonts w:hint="eastAsia" w:ascii="仿宋" w:hAnsi="仿宋" w:eastAsia="仿宋" w:cs="仿宋"/>
          <w:spacing w:val="15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7"/>
          <w:sz w:val="24"/>
          <w:szCs w:val="24"/>
        </w:rPr>
        <w:t>对象及评估范围。主要价值类型的种类、特征及选择。价值类型的作用。资产评估假设的作</w:t>
      </w:r>
      <w:r>
        <w:rPr>
          <w:rFonts w:hint="eastAsia" w:ascii="仿宋" w:hAnsi="仿宋" w:eastAsia="仿宋" w:cs="仿宋"/>
          <w:spacing w:val="15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7"/>
          <w:sz w:val="24"/>
          <w:szCs w:val="24"/>
        </w:rPr>
        <w:t>用及常见评估假设的内涵与使用。资产评估基准日与资产评估报告日的区别、作用及法律意</w:t>
      </w:r>
      <w:r>
        <w:rPr>
          <w:rFonts w:hint="eastAsia" w:ascii="仿宋" w:hAnsi="仿宋" w:eastAsia="仿宋" w:cs="仿宋"/>
          <w:spacing w:val="4"/>
          <w:sz w:val="24"/>
          <w:szCs w:val="24"/>
        </w:rPr>
        <w:t>义。资产评估结论的使用期限。资产评估基准日的选择和期后事项的处理原则。现实性评估、</w:t>
      </w:r>
      <w:r>
        <w:rPr>
          <w:rFonts w:hint="eastAsia" w:ascii="仿宋" w:hAnsi="仿宋" w:eastAsia="仿宋" w:cs="仿宋"/>
          <w:spacing w:val="2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8"/>
          <w:sz w:val="24"/>
          <w:szCs w:val="24"/>
        </w:rPr>
        <w:t>追溯性评估和预测性评估的差异。</w:t>
      </w:r>
    </w:p>
    <w:p w14:paraId="76345523">
      <w:pPr>
        <w:spacing w:before="35" w:line="360" w:lineRule="auto"/>
        <w:ind w:left="446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6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pacing w:val="6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pacing w:val="6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pacing w:val="6"/>
          <w:sz w:val="24"/>
          <w:szCs w:val="24"/>
        </w:rPr>
        <w:t>资产评估的基本方法</w:t>
      </w:r>
    </w:p>
    <w:p w14:paraId="2D6794E0">
      <w:pPr>
        <w:pStyle w:val="2"/>
        <w:spacing w:before="68" w:line="360" w:lineRule="auto"/>
        <w:ind w:left="21" w:right="70" w:firstLine="426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7"/>
          <w:sz w:val="24"/>
          <w:szCs w:val="24"/>
        </w:rPr>
        <w:t>市场法的概念、应用前提、基本步骤、适用范围与局限。市场法的可比因素。常用的市场法具体方法及应用。收益法的概念、应用前提、基本步骤、适用范围与局限。货币时间价值。收益法的基本理论公式及收益额、折现率、收益期限等基本参数的确定。收益法具体情形的公式及应用。成本法的概念、应用前提、基本步骤、适用范围与局限。重置成本、实体</w:t>
      </w:r>
      <w:r>
        <w:rPr>
          <w:rFonts w:hint="eastAsia" w:ascii="仿宋" w:hAnsi="仿宋" w:eastAsia="仿宋" w:cs="仿宋"/>
          <w:spacing w:val="9"/>
          <w:sz w:val="24"/>
          <w:szCs w:val="24"/>
        </w:rPr>
        <w:t>性贬值、功能性贬值和经济性贬值及其确定。恰当选择资产评估方法的要求和内容。</w:t>
      </w:r>
    </w:p>
    <w:p w14:paraId="46DB595F">
      <w:pPr>
        <w:spacing w:before="35" w:line="360" w:lineRule="auto"/>
        <w:ind w:left="450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6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pacing w:val="6"/>
          <w:sz w:val="24"/>
          <w:szCs w:val="24"/>
        </w:rPr>
        <w:t>三</w:t>
      </w:r>
      <w:r>
        <w:rPr>
          <w:rFonts w:hint="eastAsia" w:ascii="仿宋" w:hAnsi="仿宋" w:eastAsia="仿宋" w:cs="仿宋"/>
          <w:b/>
          <w:bCs/>
          <w:spacing w:val="6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pacing w:val="6"/>
          <w:sz w:val="24"/>
          <w:szCs w:val="24"/>
        </w:rPr>
        <w:t>流动资产及负债评估</w:t>
      </w:r>
    </w:p>
    <w:p w14:paraId="4642D675">
      <w:pPr>
        <w:pStyle w:val="2"/>
        <w:spacing w:before="68" w:line="360" w:lineRule="auto"/>
        <w:ind w:left="22" w:right="12" w:firstLine="42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7"/>
          <w:sz w:val="24"/>
          <w:szCs w:val="24"/>
        </w:rPr>
        <w:t>流动资产和企业负债的定义、分类及特点。流动资产评估和企业负债评估的特点。流动资产评估对象、评估目的、评估方式。存货评估的程序、清查核实方法及库存材料、低值易</w:t>
      </w:r>
      <w:r>
        <w:rPr>
          <w:rFonts w:hint="eastAsia" w:ascii="仿宋" w:hAnsi="仿宋" w:eastAsia="仿宋" w:cs="仿宋"/>
          <w:spacing w:val="9"/>
          <w:sz w:val="24"/>
          <w:szCs w:val="24"/>
        </w:rPr>
        <w:t>耗品、在产品、产成品及库存商品等各类存货的评估方法。非实物类流动资</w:t>
      </w:r>
      <w:r>
        <w:rPr>
          <w:rFonts w:hint="eastAsia" w:ascii="仿宋" w:hAnsi="仿宋" w:eastAsia="仿宋" w:cs="仿宋"/>
          <w:spacing w:val="8"/>
          <w:sz w:val="24"/>
          <w:szCs w:val="24"/>
        </w:rPr>
        <w:t>产评估的程序、</w:t>
      </w:r>
      <w:r>
        <w:rPr>
          <w:rFonts w:hint="eastAsia" w:ascii="仿宋" w:hAnsi="仿宋" w:eastAsia="仿宋" w:cs="仿宋"/>
          <w:spacing w:val="7"/>
          <w:sz w:val="24"/>
          <w:szCs w:val="24"/>
        </w:rPr>
        <w:t>清查核实方法及货币资金、应收款项、应收票据、待摊费用和预付费用等主要非实物流动资</w:t>
      </w:r>
      <w:r>
        <w:rPr>
          <w:rFonts w:hint="eastAsia" w:ascii="仿宋" w:hAnsi="仿宋" w:eastAsia="仿宋" w:cs="仿宋"/>
          <w:spacing w:val="8"/>
          <w:sz w:val="24"/>
          <w:szCs w:val="24"/>
        </w:rPr>
        <w:t>产的评估方法。常见企业负债的评估方法。</w:t>
      </w:r>
    </w:p>
    <w:p w14:paraId="62B2D7D4">
      <w:pPr>
        <w:spacing w:before="35" w:line="360" w:lineRule="auto"/>
        <w:ind w:left="466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5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pacing w:val="5"/>
          <w:sz w:val="24"/>
          <w:szCs w:val="24"/>
        </w:rPr>
        <w:t>四</w:t>
      </w:r>
      <w:r>
        <w:rPr>
          <w:rFonts w:hint="eastAsia" w:ascii="仿宋" w:hAnsi="仿宋" w:eastAsia="仿宋" w:cs="仿宋"/>
          <w:b/>
          <w:bCs/>
          <w:spacing w:val="5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pacing w:val="5"/>
          <w:sz w:val="24"/>
          <w:szCs w:val="24"/>
        </w:rPr>
        <w:t>长期投资性资产评估</w:t>
      </w:r>
    </w:p>
    <w:p w14:paraId="7D4390E0">
      <w:pPr>
        <w:pStyle w:val="2"/>
        <w:spacing w:before="68" w:line="360" w:lineRule="auto"/>
        <w:ind w:left="22" w:right="70" w:firstLine="42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7"/>
          <w:sz w:val="24"/>
          <w:szCs w:val="24"/>
        </w:rPr>
        <w:t>长期投资性资产的定义和分类。债券投资的特点、上市交易债券和非上市交易债券的评</w:t>
      </w:r>
      <w:r>
        <w:rPr>
          <w:rFonts w:hint="eastAsia" w:ascii="仿宋" w:hAnsi="仿宋" w:eastAsia="仿宋" w:cs="仿宋"/>
          <w:spacing w:val="8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7"/>
          <w:sz w:val="24"/>
          <w:szCs w:val="24"/>
        </w:rPr>
        <w:t>估方法。股票投资的特点、上市交易股票和非上市交易股票的价值评估方法。投资基金的基本概念和常见类型、投资基金评估的特点、证券投资基金和合伙投资资金的评估方法。股权投资的概念和特点。长期股权投资评估的概念、分类及基本特点。具有控制权股权评估和缺</w:t>
      </w:r>
      <w:r>
        <w:rPr>
          <w:rFonts w:hint="eastAsia" w:ascii="仿宋" w:hAnsi="仿宋" w:eastAsia="仿宋" w:cs="仿宋"/>
          <w:spacing w:val="9"/>
          <w:sz w:val="24"/>
          <w:szCs w:val="24"/>
        </w:rPr>
        <w:t>乏控制权股权评估的特点、程序、清查核实方法、评估结果确定或评估方法。</w:t>
      </w:r>
    </w:p>
    <w:p w14:paraId="240584D2">
      <w:pPr>
        <w:spacing w:before="34" w:line="360" w:lineRule="auto"/>
        <w:ind w:left="442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6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pacing w:val="6"/>
          <w:sz w:val="24"/>
          <w:szCs w:val="24"/>
        </w:rPr>
        <w:t>五</w:t>
      </w:r>
      <w:r>
        <w:rPr>
          <w:rFonts w:hint="eastAsia" w:ascii="仿宋" w:hAnsi="仿宋" w:eastAsia="仿宋" w:cs="仿宋"/>
          <w:b/>
          <w:bCs/>
          <w:spacing w:val="6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pacing w:val="6"/>
          <w:sz w:val="24"/>
          <w:szCs w:val="24"/>
        </w:rPr>
        <w:t>机器设备评估</w:t>
      </w:r>
    </w:p>
    <w:p w14:paraId="5A84AACD">
      <w:pPr>
        <w:pStyle w:val="2"/>
        <w:spacing w:before="69" w:line="360" w:lineRule="auto"/>
        <w:ind w:left="39" w:right="70" w:firstLine="402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7"/>
          <w:sz w:val="24"/>
          <w:szCs w:val="24"/>
        </w:rPr>
        <w:t>机器设备的定义和分类，机器设备的经济管理和寿命。机器设备评估的定义、特点、需明确的基本事项及机器设备的清查核实。机器设备重置成本的类型、构成和计算，机</w:t>
      </w:r>
      <w:r>
        <w:rPr>
          <w:rFonts w:hint="eastAsia" w:ascii="仿宋" w:hAnsi="仿宋" w:eastAsia="仿宋" w:cs="仿宋"/>
          <w:spacing w:val="6"/>
          <w:sz w:val="24"/>
          <w:szCs w:val="24"/>
        </w:rPr>
        <w:t>器设备</w:t>
      </w:r>
      <w:r>
        <w:rPr>
          <w:rFonts w:hint="eastAsia" w:ascii="仿宋" w:hAnsi="仿宋" w:eastAsia="仿宋" w:cs="仿宋"/>
          <w:spacing w:val="7"/>
          <w:sz w:val="24"/>
          <w:szCs w:val="24"/>
        </w:rPr>
        <w:t>的实体性贬值、功能性贬值、经济性贬值及其估算。市场法的基本概念、基本步骤、</w:t>
      </w:r>
      <w:r>
        <w:rPr>
          <w:rFonts w:hint="eastAsia" w:ascii="仿宋" w:hAnsi="仿宋" w:eastAsia="仿宋" w:cs="仿宋"/>
          <w:spacing w:val="6"/>
          <w:sz w:val="24"/>
          <w:szCs w:val="24"/>
        </w:rPr>
        <w:t>适用范</w:t>
      </w:r>
      <w:r>
        <w:rPr>
          <w:rFonts w:hint="eastAsia" w:ascii="仿宋" w:hAnsi="仿宋" w:eastAsia="仿宋" w:cs="仿宋"/>
          <w:spacing w:val="9"/>
          <w:sz w:val="24"/>
          <w:szCs w:val="24"/>
        </w:rPr>
        <w:t>围及比较因素，直接比较法、相似比较法、比率估价法的特点及应用。收益法</w:t>
      </w:r>
      <w:r>
        <w:rPr>
          <w:rFonts w:hint="eastAsia" w:ascii="仿宋" w:hAnsi="仿宋" w:eastAsia="仿宋" w:cs="仿宋"/>
          <w:spacing w:val="8"/>
          <w:sz w:val="24"/>
          <w:szCs w:val="24"/>
        </w:rPr>
        <w:t>的应用。</w:t>
      </w:r>
    </w:p>
    <w:p w14:paraId="6882E384">
      <w:pPr>
        <w:spacing w:before="68" w:line="360" w:lineRule="auto"/>
        <w:ind w:left="444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5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pacing w:val="5"/>
          <w:sz w:val="24"/>
          <w:szCs w:val="24"/>
        </w:rPr>
        <w:t>六</w:t>
      </w:r>
      <w:r>
        <w:rPr>
          <w:rFonts w:hint="eastAsia" w:ascii="仿宋" w:hAnsi="仿宋" w:eastAsia="仿宋" w:cs="仿宋"/>
          <w:b/>
          <w:bCs/>
          <w:spacing w:val="5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pacing w:val="5"/>
          <w:sz w:val="24"/>
          <w:szCs w:val="24"/>
        </w:rPr>
        <w:t>不动产评估</w:t>
      </w:r>
    </w:p>
    <w:p w14:paraId="78B6DF6F">
      <w:pPr>
        <w:pStyle w:val="2"/>
        <w:spacing w:before="68" w:line="360" w:lineRule="auto"/>
        <w:ind w:left="23" w:right="70" w:firstLine="422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7"/>
          <w:sz w:val="24"/>
          <w:szCs w:val="24"/>
        </w:rPr>
        <w:t>不动产的基本概念、特征及分类，不动产价格的种类、特征及影响因素。房地产建设和交易的相关规定，土地所有权、国有土地使用权的相关规定。不动产评估的清查核实。市场法、收益法、成本法的基本思路、适用范围、前提条件、计算公式、操作步骤及应用。剩余法的基本思路、适用范围、前提条件、计算公式及在待开发房地产评估中的应用。基准地价</w:t>
      </w:r>
      <w:r>
        <w:rPr>
          <w:rFonts w:hint="eastAsia" w:ascii="仿宋" w:hAnsi="仿宋" w:eastAsia="仿宋" w:cs="仿宋"/>
          <w:spacing w:val="9"/>
          <w:sz w:val="24"/>
          <w:szCs w:val="24"/>
        </w:rPr>
        <w:t>的相关概念，基准地价系数修正法的基本思路、适用范围、前提条件、计算公式及应用。</w:t>
      </w:r>
    </w:p>
    <w:p w14:paraId="2DABE373">
      <w:pPr>
        <w:spacing w:before="34" w:line="360" w:lineRule="auto"/>
        <w:ind w:left="440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6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pacing w:val="6"/>
          <w:sz w:val="24"/>
          <w:szCs w:val="24"/>
        </w:rPr>
        <w:t>七</w:t>
      </w:r>
      <w:r>
        <w:rPr>
          <w:rFonts w:hint="eastAsia" w:ascii="仿宋" w:hAnsi="仿宋" w:eastAsia="仿宋" w:cs="仿宋"/>
          <w:b/>
          <w:bCs/>
          <w:spacing w:val="6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pacing w:val="6"/>
          <w:sz w:val="24"/>
          <w:szCs w:val="24"/>
        </w:rPr>
        <w:t>无形资产评估</w:t>
      </w:r>
    </w:p>
    <w:p w14:paraId="48478F9B">
      <w:pPr>
        <w:pStyle w:val="2"/>
        <w:spacing w:before="70" w:line="360" w:lineRule="auto"/>
        <w:ind w:left="21" w:right="70" w:firstLine="422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7"/>
          <w:sz w:val="24"/>
          <w:szCs w:val="24"/>
        </w:rPr>
        <w:t>无形资产的概念、分类和特征。无形资产评估的概念、特征及评估目的、评估对象和范围、评估假设等基本要素。无形资产评估程序。收益法、市场法、成本法在无形资产评估中的应用。专利权、商标权、著作权等无形资产的相关知识，运用收益法、市场法、成本法等</w:t>
      </w:r>
      <w:r>
        <w:rPr>
          <w:rFonts w:hint="eastAsia" w:ascii="仿宋" w:hAnsi="仿宋" w:eastAsia="仿宋" w:cs="仿宋"/>
          <w:spacing w:val="15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9"/>
          <w:sz w:val="24"/>
          <w:szCs w:val="24"/>
        </w:rPr>
        <w:t>评估方法对专利权、商标权、著作权等无形资产价值进行评估。</w:t>
      </w:r>
    </w:p>
    <w:p w14:paraId="3EC6E6EA">
      <w:pPr>
        <w:spacing w:before="34" w:line="360" w:lineRule="auto"/>
        <w:ind w:left="439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6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pacing w:val="6"/>
          <w:sz w:val="24"/>
          <w:szCs w:val="24"/>
        </w:rPr>
        <w:t>八</w:t>
      </w:r>
      <w:r>
        <w:rPr>
          <w:rFonts w:hint="eastAsia" w:ascii="仿宋" w:hAnsi="仿宋" w:eastAsia="仿宋" w:cs="仿宋"/>
          <w:b/>
          <w:bCs/>
          <w:spacing w:val="6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pacing w:val="6"/>
          <w:sz w:val="24"/>
          <w:szCs w:val="24"/>
        </w:rPr>
        <w:t>企业价值评估</w:t>
      </w:r>
    </w:p>
    <w:p w14:paraId="50167858">
      <w:pPr>
        <w:pStyle w:val="2"/>
        <w:spacing w:before="69" w:line="360" w:lineRule="auto"/>
        <w:ind w:left="22" w:right="12" w:firstLine="423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9"/>
          <w:sz w:val="24"/>
          <w:szCs w:val="24"/>
        </w:rPr>
        <w:t>企业的概念、特点及分类。企业价值的概念、特点及影响因</w:t>
      </w:r>
      <w:r>
        <w:rPr>
          <w:rFonts w:hint="eastAsia" w:ascii="仿宋" w:hAnsi="仿宋" w:eastAsia="仿宋" w:cs="仿宋"/>
          <w:spacing w:val="8"/>
          <w:sz w:val="24"/>
          <w:szCs w:val="24"/>
        </w:rPr>
        <w:t>素。企业价值评估的概念、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7"/>
          <w:sz w:val="24"/>
          <w:szCs w:val="24"/>
        </w:rPr>
        <w:t>特点及评估目的、评估对象和范围、价值类型、评估假设等企业价值评估要素。企业价值评</w:t>
      </w:r>
      <w:r>
        <w:rPr>
          <w:rFonts w:hint="eastAsia" w:ascii="仿宋" w:hAnsi="仿宋" w:eastAsia="仿宋" w:cs="仿宋"/>
          <w:spacing w:val="14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9"/>
          <w:sz w:val="24"/>
          <w:szCs w:val="24"/>
        </w:rPr>
        <w:t>估信息的收集和分析。收益法、市场法、资产基础法在企业价值评估中的应用。</w:t>
      </w:r>
    </w:p>
    <w:p w14:paraId="6BCF6BA5">
      <w:pPr>
        <w:spacing w:before="34" w:line="360" w:lineRule="auto"/>
        <w:ind w:left="437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7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pacing w:val="7"/>
          <w:sz w:val="24"/>
          <w:szCs w:val="24"/>
        </w:rPr>
        <w:t>九</w:t>
      </w:r>
      <w:r>
        <w:rPr>
          <w:rFonts w:hint="eastAsia" w:ascii="仿宋" w:hAnsi="仿宋" w:eastAsia="仿宋" w:cs="仿宋"/>
          <w:b/>
          <w:bCs/>
          <w:spacing w:val="7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pacing w:val="7"/>
          <w:sz w:val="24"/>
          <w:szCs w:val="24"/>
        </w:rPr>
        <w:t>其他资产评估</w:t>
      </w:r>
    </w:p>
    <w:p w14:paraId="4EC286E1">
      <w:pPr>
        <w:pStyle w:val="2"/>
        <w:spacing w:before="69" w:line="360" w:lineRule="auto"/>
        <w:ind w:left="21" w:firstLine="42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7"/>
          <w:sz w:val="24"/>
          <w:szCs w:val="24"/>
        </w:rPr>
        <w:t>森林权属及森林经营管理的相关规定，森林资源资产的概念、特点与分类。森林资源资产评估的概念与特点，森林资源资产清查核实与资料收集，森林资源资产评估方法。矿产资</w:t>
      </w:r>
      <w:r>
        <w:rPr>
          <w:rFonts w:hint="eastAsia" w:ascii="仿宋" w:hAnsi="仿宋" w:eastAsia="仿宋" w:cs="仿宋"/>
          <w:spacing w:val="4"/>
          <w:sz w:val="24"/>
          <w:szCs w:val="24"/>
        </w:rPr>
        <w:t>源评估业务类型、评估特点及评估方法。珠宝首饰评估的基本要求、评估程序、报告及披露。</w:t>
      </w:r>
    </w:p>
    <w:p w14:paraId="28596427">
      <w:pPr>
        <w:spacing w:before="34" w:line="360" w:lineRule="auto"/>
        <w:ind w:left="444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3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pacing w:val="3"/>
          <w:sz w:val="24"/>
          <w:szCs w:val="24"/>
        </w:rPr>
        <w:t>十</w:t>
      </w:r>
      <w:r>
        <w:rPr>
          <w:rFonts w:hint="eastAsia" w:ascii="仿宋" w:hAnsi="仿宋" w:eastAsia="仿宋" w:cs="仿宋"/>
          <w:b/>
          <w:bCs/>
          <w:spacing w:val="3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pacing w:val="-49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spacing w:val="3"/>
          <w:sz w:val="24"/>
          <w:szCs w:val="24"/>
        </w:rPr>
        <w:t>以财务报告为目的的评估</w:t>
      </w:r>
    </w:p>
    <w:p w14:paraId="3E7A695A">
      <w:pPr>
        <w:pStyle w:val="2"/>
        <w:spacing w:before="69" w:line="360" w:lineRule="auto"/>
        <w:ind w:left="22" w:right="70" w:firstLine="443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7"/>
          <w:sz w:val="24"/>
          <w:szCs w:val="24"/>
        </w:rPr>
        <w:t>以财务报告为目的评估的定义、对象、特点及作用。</w:t>
      </w:r>
      <w:r>
        <w:rPr>
          <w:rFonts w:hint="eastAsia" w:ascii="仿宋" w:hAnsi="仿宋" w:eastAsia="仿宋" w:cs="仿宋"/>
          <w:spacing w:val="6"/>
          <w:sz w:val="24"/>
          <w:szCs w:val="24"/>
        </w:rPr>
        <w:t>投资性房地产公允价值评估。服务</w:t>
      </w:r>
      <w:r>
        <w:rPr>
          <w:rFonts w:hint="eastAsia" w:ascii="仿宋" w:hAnsi="仿宋" w:eastAsia="仿宋" w:cs="仿宋"/>
          <w:spacing w:val="7"/>
          <w:sz w:val="24"/>
          <w:szCs w:val="24"/>
        </w:rPr>
        <w:t>于金融工具计量的公允价值评估。服务于企业合并对价分摊的资产评估。服务于资产减值测</w:t>
      </w:r>
      <w:r>
        <w:rPr>
          <w:rFonts w:hint="eastAsia" w:ascii="仿宋" w:hAnsi="仿宋" w:eastAsia="仿宋" w:cs="仿宋"/>
          <w:spacing w:val="15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7"/>
          <w:sz w:val="24"/>
          <w:szCs w:val="24"/>
        </w:rPr>
        <w:t>试的资产评估。</w:t>
      </w:r>
    </w:p>
    <w:p w14:paraId="15C02873">
      <w:pPr>
        <w:spacing w:before="34" w:line="360" w:lineRule="auto"/>
        <w:ind w:left="444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6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pacing w:val="6"/>
          <w:sz w:val="24"/>
          <w:szCs w:val="24"/>
        </w:rPr>
        <w:t>十一</w:t>
      </w:r>
      <w:r>
        <w:rPr>
          <w:rFonts w:hint="eastAsia" w:ascii="仿宋" w:hAnsi="仿宋" w:eastAsia="仿宋" w:cs="仿宋"/>
          <w:b/>
          <w:bCs/>
          <w:spacing w:val="6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pacing w:val="6"/>
          <w:sz w:val="24"/>
          <w:szCs w:val="24"/>
        </w:rPr>
        <w:t>资产评估程序</w:t>
      </w:r>
    </w:p>
    <w:p w14:paraId="67AA0605">
      <w:pPr>
        <w:pStyle w:val="2"/>
        <w:spacing w:before="71" w:line="360" w:lineRule="auto"/>
        <w:ind w:left="21" w:firstLine="429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7"/>
          <w:sz w:val="24"/>
          <w:szCs w:val="24"/>
        </w:rPr>
        <w:t>资产评估基本程序及其主要内容。专业能力、独立性、项目风险的分析与评价。资产评估委托合同的形式、主要内容及要求、特殊委托等。资产评估计划的主要内容与编制。现场</w:t>
      </w:r>
      <w:r>
        <w:rPr>
          <w:rFonts w:hint="eastAsia" w:ascii="仿宋" w:hAnsi="仿宋" w:eastAsia="仿宋" w:cs="仿宋"/>
          <w:spacing w:val="15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4"/>
          <w:sz w:val="24"/>
          <w:szCs w:val="24"/>
        </w:rPr>
        <w:t>调查的内容、手段和方式、工作受限及处理。评估资料分类、核查验证及分析、归纳与整理。</w:t>
      </w:r>
      <w:r>
        <w:rPr>
          <w:rFonts w:hint="eastAsia" w:ascii="仿宋" w:hAnsi="仿宋" w:eastAsia="仿宋" w:cs="仿宋"/>
          <w:spacing w:val="9"/>
          <w:sz w:val="24"/>
          <w:szCs w:val="24"/>
        </w:rPr>
        <w:t>评定估算形成结论。评估报告审核。整理归集评估档案。</w:t>
      </w:r>
    </w:p>
    <w:p w14:paraId="714A7EB0">
      <w:pPr>
        <w:spacing w:before="34" w:line="360" w:lineRule="auto"/>
        <w:ind w:left="444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7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pacing w:val="7"/>
          <w:sz w:val="24"/>
          <w:szCs w:val="24"/>
        </w:rPr>
        <w:t>十二</w:t>
      </w:r>
      <w:r>
        <w:rPr>
          <w:rFonts w:hint="eastAsia" w:ascii="仿宋" w:hAnsi="仿宋" w:eastAsia="仿宋" w:cs="仿宋"/>
          <w:b/>
          <w:bCs/>
          <w:spacing w:val="7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pacing w:val="7"/>
          <w:sz w:val="24"/>
          <w:szCs w:val="24"/>
        </w:rPr>
        <w:t>资产评估报告与档案</w:t>
      </w:r>
    </w:p>
    <w:p w14:paraId="691BEFA0">
      <w:pPr>
        <w:pStyle w:val="2"/>
        <w:spacing w:before="69" w:line="360" w:lineRule="auto"/>
        <w:ind w:left="39" w:right="70" w:firstLine="4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7"/>
          <w:sz w:val="24"/>
          <w:szCs w:val="24"/>
        </w:rPr>
        <w:t>资产评估报告的分类、基本要求、基本内容。国有资产评估报告的特殊要求。工作底稿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8"/>
          <w:sz w:val="24"/>
          <w:szCs w:val="24"/>
        </w:rPr>
        <w:t>的分类、内容及编制要求。资产评估档案的概念、归集与管理。</w:t>
      </w:r>
    </w:p>
    <w:p w14:paraId="2E66FBAB">
      <w:pPr>
        <w:spacing w:before="34" w:line="360" w:lineRule="auto"/>
        <w:ind w:left="444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7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pacing w:val="7"/>
          <w:sz w:val="24"/>
          <w:szCs w:val="24"/>
        </w:rPr>
        <w:t>十三</w:t>
      </w:r>
      <w:r>
        <w:rPr>
          <w:rFonts w:hint="eastAsia" w:ascii="仿宋" w:hAnsi="仿宋" w:eastAsia="仿宋" w:cs="仿宋"/>
          <w:b/>
          <w:bCs/>
          <w:spacing w:val="7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pacing w:val="7"/>
          <w:sz w:val="24"/>
          <w:szCs w:val="24"/>
        </w:rPr>
        <w:t>资产评估法律制度与准则</w:t>
      </w:r>
    </w:p>
    <w:p w14:paraId="1230BDCA">
      <w:pPr>
        <w:pStyle w:val="2"/>
        <w:spacing w:before="69" w:line="360" w:lineRule="auto"/>
        <w:ind w:left="23" w:right="70" w:firstLine="428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7"/>
          <w:sz w:val="24"/>
          <w:szCs w:val="24"/>
        </w:rPr>
        <w:t>资产评估法的主要内容。资产评估业务类型。资产评估行业监管体系。国有资产评估管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7"/>
          <w:sz w:val="24"/>
          <w:szCs w:val="24"/>
        </w:rPr>
        <w:t>理制度。我国资产评估准则体系框架。资产评估职业道德准则的主要内容与职业道德的基本</w:t>
      </w:r>
      <w:r>
        <w:rPr>
          <w:rFonts w:hint="eastAsia" w:ascii="仿宋" w:hAnsi="仿宋" w:eastAsia="仿宋" w:cs="仿宋"/>
          <w:spacing w:val="14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9"/>
          <w:sz w:val="24"/>
          <w:szCs w:val="24"/>
        </w:rPr>
        <w:t>要求。资产评估行政、民事、刑事等法律责任体系。</w:t>
      </w:r>
      <w:bookmarkStart w:id="0" w:name="_GoBack"/>
      <w:bookmarkEnd w:id="0"/>
    </w:p>
    <w:sectPr>
      <w:pgSz w:w="11906" w:h="16839"/>
      <w:pgMar w:top="1431" w:right="1731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I0ZDRiOGY1NmVmMjU3MjMzNzZmOGJhMDY2MzVmYTgifQ=="/>
  </w:docVars>
  <w:rsids>
    <w:rsidRoot w:val="00000000"/>
    <w:rsid w:val="1F964FB2"/>
    <w:rsid w:val="6CB522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2244</Words>
  <Characters>2248</Characters>
  <TotalTime>8</TotalTime>
  <ScaleCrop>false</ScaleCrop>
  <LinksUpToDate>false</LinksUpToDate>
  <CharactersWithSpaces>2310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2023-07-10T19:25:00Z</dcterms:created>
  <dc:creator>user</dc:creator>
  <cp:lastModifiedBy>王简辞</cp:lastModifiedBy>
  <dcterms:modified xsi:type="dcterms:W3CDTF">2024-09-11T03:48:09Z</dcterms:modified>
  <dc:title>第一章　矿业权概述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2024-09-11T11:29:14Z</vt:filetime>
  </property>
  <property fmtid="{D5CDD505-2E9C-101B-9397-08002B2CF9AE}" pid="4" name="KSOProductBuildVer">
    <vt:lpwstr>2052-12.1.0.17827</vt:lpwstr>
  </property>
  <property fmtid="{D5CDD505-2E9C-101B-9397-08002B2CF9AE}" pid="5" name="ICV">
    <vt:lpwstr>AC56771ECE504738AE8AC8B3DAA0218D_12</vt:lpwstr>
  </property>
</Properties>
</file>