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6817" w:lineRule="exact"/>
        <w:rPr/>
      </w:pPr>
      <w:r>
        <w:pict>
          <v:shape id="_x0000_s2" style="position:absolute;margin-left:-43.1549pt;margin-top:156.541pt;mso-position-vertical-relative:page;mso-position-horizontal-relative:page;width:584.25pt;height:53.95pt;z-index:251658240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4" style="position:absolute;margin-left:-119.857pt;margin-top:398.519pt;mso-position-vertical-relative:text;mso-position-horizontal-relative:text;width:848.3pt;height:53.95pt;z-index:251659264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6" style="position:absolute;margin-left:67.4382pt;margin-top:640.413pt;mso-position-vertical-relative:text;mso-position-horizontal-relative:text;width:584.7pt;height:53.95pt;z-index:251660288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headerReference w:type="default" r:id="rId1"/>
          <w:footerReference w:type="default" r:id="rId2"/>
          <w:pgSz w:w="11895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8" style="position:absolute;margin-left:-43.1549pt;margin-top:156.541pt;mso-position-vertical-relative:page;mso-position-horizontal-relative:page;width:584.25pt;height:53.95pt;z-index:251661312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10" style="position:absolute;margin-left:-119.857pt;margin-top:398.519pt;mso-position-vertical-relative:text;mso-position-horizontal-relative:text;width:848.3pt;height:53.95pt;z-index:251662336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12" style="position:absolute;margin-left:67.4382pt;margin-top:640.413pt;mso-position-vertical-relative:text;mso-position-horizontal-relative:text;width:584.7pt;height:53.95pt;z-index:251663360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895" w:h="16830"/>
      <w:pgMar w:top="1" w:right="0" w:bottom="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2.jpeg"/><Relationship Id="rId3" Type="http://schemas.openxmlformats.org/officeDocument/2006/relationships/image" Target="media/image1.jpeg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2024-07-30T10:33:07Z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2024-09-24T10:19:02</vt:filetime>
  </property>
</Properties>
</file>