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7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864</w:t>
      </w:r>
      <w:r>
        <w:rPr>
          <w:rFonts w:ascii="SimHei" w:hAnsi="SimHei" w:eastAsia="SimHei" w:cs="SimHei"/>
          <w:sz w:val="36"/>
          <w:szCs w:val="36"/>
          <w:spacing w:val="-62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管理信息系统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288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一、总体要求</w:t>
      </w:r>
    </w:p>
    <w:p>
      <w:pPr>
        <w:pStyle w:val="BodyText"/>
        <w:ind w:left="11" w:right="44" w:firstLine="478"/>
        <w:spacing w:before="221" w:line="350" w:lineRule="auto"/>
        <w:jc w:val="both"/>
        <w:rPr/>
      </w:pPr>
      <w:r>
        <w:rPr>
          <w:spacing w:val="-2"/>
        </w:rPr>
        <w:t>本考试科目是我校“信息资源管理”一级学科学</w:t>
      </w:r>
      <w:r>
        <w:rPr>
          <w:spacing w:val="-3"/>
        </w:rPr>
        <w:t>术硕士学位点的初试科目，考试的目的在</w:t>
      </w:r>
      <w:r>
        <w:rPr/>
        <w:t xml:space="preserve"> </w:t>
      </w:r>
      <w:r>
        <w:rPr>
          <w:spacing w:val="-2"/>
        </w:rPr>
        <w:t>于考核考生对管理信息系统的基本概念、基本理论和基本方</w:t>
      </w:r>
      <w:r>
        <w:rPr>
          <w:spacing w:val="-3"/>
        </w:rPr>
        <w:t>法的掌握，和运用基本理论、方法</w:t>
      </w:r>
      <w:r>
        <w:rPr/>
        <w:t xml:space="preserve"> </w:t>
      </w:r>
      <w:r>
        <w:rPr>
          <w:spacing w:val="-4"/>
        </w:rPr>
        <w:t>分析和解决实际管理问题的能力。</w:t>
      </w:r>
    </w:p>
    <w:p>
      <w:pPr>
        <w:ind w:left="12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二、考试范围与要点</w:t>
      </w:r>
    </w:p>
    <w:p>
      <w:pPr>
        <w:pStyle w:val="BodyText"/>
        <w:ind w:left="504"/>
        <w:spacing w:before="222" w:line="217" w:lineRule="auto"/>
        <w:rPr/>
      </w:pPr>
      <w:r>
        <w:rPr>
          <w:spacing w:val="-3"/>
        </w:rPr>
        <w:t>1．管理信息系统概述</w:t>
      </w:r>
    </w:p>
    <w:p>
      <w:pPr>
        <w:pStyle w:val="BodyText"/>
        <w:ind w:left="11" w:right="47" w:firstLine="475"/>
        <w:spacing w:before="184" w:line="351" w:lineRule="auto"/>
        <w:rPr/>
      </w:pPr>
      <w:r>
        <w:rPr>
          <w:spacing w:val="-2"/>
        </w:rPr>
        <w:t>信息技术与企业管理、信息系统在组织中的作</w:t>
      </w:r>
      <w:r>
        <w:rPr>
          <w:spacing w:val="-3"/>
        </w:rPr>
        <w:t>用、信息系统、信息系统的类型、数据与信</w:t>
      </w:r>
      <w:r>
        <w:rPr/>
        <w:t xml:space="preserve"> </w:t>
      </w:r>
      <w:r>
        <w:rPr>
          <w:spacing w:val="-5"/>
        </w:rPr>
        <w:t>息、管理系统与管理决策、管理信息系统及其结构、信息系统的技术基础、</w:t>
      </w:r>
      <w:r>
        <w:rPr>
          <w:spacing w:val="40"/>
        </w:rPr>
        <w:t xml:space="preserve"> </w:t>
      </w:r>
      <w:r>
        <w:rPr>
          <w:spacing w:val="-5"/>
        </w:rPr>
        <w:t>Web</w:t>
      </w:r>
      <w:r>
        <w:rPr>
          <w:spacing w:val="-44"/>
        </w:rPr>
        <w:t xml:space="preserve"> </w:t>
      </w:r>
      <w:r>
        <w:rPr>
          <w:spacing w:val="-6"/>
        </w:rPr>
        <w:t>开发的基本技</w:t>
      </w:r>
      <w:r>
        <w:rPr/>
        <w:t xml:space="preserve"> </w:t>
      </w:r>
      <w:r>
        <w:rPr>
          <w:spacing w:val="-6"/>
        </w:rPr>
        <w:t>术。</w:t>
      </w:r>
    </w:p>
    <w:p>
      <w:pPr>
        <w:pStyle w:val="BodyText"/>
        <w:ind w:left="499"/>
        <w:spacing w:before="36" w:line="217" w:lineRule="auto"/>
        <w:rPr/>
      </w:pPr>
      <w:r>
        <w:rPr>
          <w:spacing w:val="-2"/>
        </w:rPr>
        <w:t>2．管理信息系统的规划与开发</w:t>
      </w:r>
    </w:p>
    <w:p>
      <w:pPr>
        <w:pStyle w:val="BodyText"/>
        <w:ind w:left="19" w:right="50" w:firstLine="467"/>
        <w:spacing w:before="185" w:line="346" w:lineRule="auto"/>
        <w:rPr/>
      </w:pPr>
      <w:r>
        <w:rPr>
          <w:spacing w:val="1"/>
        </w:rPr>
        <w:t>信息系统战略规划的概念和常用方法(企业系统</w:t>
      </w:r>
      <w:r>
        <w:rPr/>
        <w:t>规划法、战略目标集转化法、关键成功因</w:t>
      </w:r>
      <w:r>
        <w:rPr/>
        <w:t xml:space="preserve"> </w:t>
      </w:r>
      <w:r>
        <w:rPr>
          <w:spacing w:val="-1"/>
        </w:rPr>
        <w:t>素法等)、企业流程重组、管理信息系统的开发过程与方法、系统开发方式。</w:t>
      </w:r>
    </w:p>
    <w:p>
      <w:pPr>
        <w:pStyle w:val="BodyText"/>
        <w:ind w:left="508"/>
        <w:spacing w:before="38" w:line="217" w:lineRule="auto"/>
        <w:rPr/>
      </w:pPr>
      <w:r>
        <w:rPr>
          <w:spacing w:val="-3"/>
        </w:rPr>
        <w:t>3．管理信息系统的系统分析</w:t>
      </w:r>
    </w:p>
    <w:p>
      <w:pPr>
        <w:pStyle w:val="BodyText"/>
        <w:ind w:left="11" w:right="50" w:firstLine="617"/>
        <w:spacing w:before="187" w:line="350" w:lineRule="auto"/>
        <w:rPr/>
      </w:pPr>
      <w:r>
        <w:rPr/>
        <w:t>系统分析、现行系统的详细调查、组织结构与业务流程分析、用户需求分析、数据流程</w:t>
      </w:r>
      <w:r>
        <w:rPr/>
        <w:t xml:space="preserve"> </w:t>
      </w:r>
      <w:r>
        <w:rPr>
          <w:spacing w:val="-2"/>
        </w:rPr>
        <w:t>分析、数据流程图及绘制、数据字典、描述处</w:t>
      </w:r>
      <w:r>
        <w:rPr>
          <w:spacing w:val="-3"/>
        </w:rPr>
        <w:t>理逻辑的工具、新系统逻辑模型的建立、系统分</w:t>
      </w:r>
      <w:r>
        <w:rPr/>
        <w:t xml:space="preserve"> </w:t>
      </w:r>
      <w:r>
        <w:rPr>
          <w:spacing w:val="-3"/>
        </w:rPr>
        <w:t>析报告。</w:t>
      </w:r>
    </w:p>
    <w:p>
      <w:pPr>
        <w:pStyle w:val="BodyText"/>
        <w:ind w:left="498"/>
        <w:spacing w:before="38" w:line="217" w:lineRule="auto"/>
        <w:rPr/>
      </w:pPr>
      <w:r>
        <w:rPr>
          <w:spacing w:val="-2"/>
        </w:rPr>
        <w:t>4．管理信息系统的系统设计</w:t>
      </w:r>
    </w:p>
    <w:p>
      <w:pPr>
        <w:pStyle w:val="BodyText"/>
        <w:ind w:left="15" w:right="46" w:firstLine="490"/>
        <w:spacing w:before="186" w:line="345" w:lineRule="auto"/>
        <w:rPr/>
      </w:pPr>
      <w:r>
        <w:rPr>
          <w:spacing w:val="-3"/>
        </w:rPr>
        <w:t>系统设计的目标和原则、功能结构图设计、代码设计、输入设计、输出设计、数据存储设</w:t>
      </w:r>
      <w:r>
        <w:rPr>
          <w:spacing w:val="3"/>
        </w:rPr>
        <w:t xml:space="preserve"> </w:t>
      </w:r>
      <w:r>
        <w:rPr/>
        <w:t>计、处理流程图设计、用户界面设计、系统</w:t>
      </w:r>
      <w:r>
        <w:rPr>
          <w:spacing w:val="-1"/>
        </w:rPr>
        <w:t>物理配置方案设计、系统设计文档。</w:t>
      </w:r>
    </w:p>
    <w:p>
      <w:pPr>
        <w:pStyle w:val="BodyText"/>
        <w:ind w:left="502"/>
        <w:spacing w:before="40" w:line="217" w:lineRule="auto"/>
        <w:rPr/>
      </w:pPr>
      <w:r>
        <w:rPr>
          <w:spacing w:val="-2"/>
        </w:rPr>
        <w:t>5．管理信息系统的系统实施与维护</w:t>
      </w:r>
    </w:p>
    <w:p>
      <w:pPr>
        <w:pStyle w:val="BodyText"/>
        <w:ind w:left="20" w:firstLine="482"/>
        <w:spacing w:before="184" w:line="346" w:lineRule="auto"/>
        <w:rPr/>
      </w:pPr>
      <w:r>
        <w:rPr>
          <w:spacing w:val="-2"/>
        </w:rPr>
        <w:t>系统实施步骤、软硬件购置、程序设计、数据库实施、系统测试、系统切换、人员培训、</w:t>
      </w:r>
      <w:r>
        <w:rPr>
          <w:spacing w:val="13"/>
        </w:rPr>
        <w:t xml:space="preserve"> </w:t>
      </w:r>
      <w:r>
        <w:rPr>
          <w:spacing w:val="-2"/>
        </w:rPr>
        <w:t>系统实施文档、系统维护、系统评价。</w:t>
      </w:r>
    </w:p>
    <w:p>
      <w:pPr>
        <w:pStyle w:val="BodyText"/>
        <w:ind w:left="501"/>
        <w:spacing w:before="38" w:line="217" w:lineRule="auto"/>
        <w:rPr/>
      </w:pPr>
      <w:r>
        <w:rPr>
          <w:spacing w:val="-3"/>
        </w:rPr>
        <w:t>6．信息系统管理</w:t>
      </w:r>
    </w:p>
    <w:p>
      <w:pPr>
        <w:pStyle w:val="BodyText"/>
        <w:ind w:left="484"/>
        <w:spacing w:before="185" w:line="217" w:lineRule="auto"/>
        <w:rPr/>
      </w:pPr>
      <w:r>
        <w:rPr/>
        <w:t>信息系统开发的项目管理、信息系统的运行管理与维护、信息系统管理模式与</w:t>
      </w:r>
      <w:r>
        <w:rPr>
          <w:spacing w:val="-1"/>
        </w:rPr>
        <w:t>伦理。</w:t>
      </w:r>
    </w:p>
    <w:p>
      <w:pPr>
        <w:pStyle w:val="BodyText"/>
        <w:ind w:left="501"/>
        <w:spacing w:before="186" w:line="218" w:lineRule="auto"/>
        <w:rPr/>
      </w:pPr>
      <w:r>
        <w:rPr>
          <w:spacing w:val="-3"/>
        </w:rPr>
        <w:t>7．企业资源计划</w:t>
      </w:r>
    </w:p>
    <w:p>
      <w:pPr>
        <w:pStyle w:val="BodyText"/>
        <w:ind w:left="484"/>
        <w:spacing w:before="185" w:line="217" w:lineRule="auto"/>
        <w:rPr/>
      </w:pPr>
      <w:r>
        <w:rPr>
          <w:spacing w:val="-6"/>
        </w:rPr>
        <w:t>信息集成、制造资源计划（MRP）、</w:t>
      </w:r>
      <w:r>
        <w:rPr>
          <w:spacing w:val="-6"/>
        </w:rPr>
        <w:t xml:space="preserve"> </w:t>
      </w:r>
      <w:r>
        <w:rPr>
          <w:spacing w:val="-6"/>
        </w:rPr>
        <w:t>MRP</w:t>
      </w:r>
      <w:r>
        <w:rPr>
          <w:spacing w:val="36"/>
        </w:rPr>
        <w:t xml:space="preserve"> </w:t>
      </w:r>
      <w:r>
        <w:rPr>
          <w:spacing w:val="-6"/>
        </w:rPr>
        <w:t>II、供应链管理、企业资源计划（ERP）。</w:t>
      </w:r>
    </w:p>
    <w:p>
      <w:pPr>
        <w:ind w:left="12"/>
        <w:spacing w:before="25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三、试卷分值</w:t>
      </w:r>
    </w:p>
    <w:p>
      <w:pPr>
        <w:spacing w:line="220" w:lineRule="auto"/>
        <w:sectPr>
          <w:pgSz w:w="11907" w:h="16839"/>
          <w:pgMar w:top="1193" w:right="1028" w:bottom="0" w:left="1077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ind w:left="454"/>
        <w:spacing w:before="48" w:line="218" w:lineRule="auto"/>
        <w:rPr/>
      </w:pPr>
      <w:r>
        <w:rPr>
          <w:spacing w:val="-5"/>
        </w:rPr>
        <w:t>试卷满分</w:t>
      </w:r>
      <w:r>
        <w:rPr>
          <w:spacing w:val="-35"/>
        </w:rPr>
        <w:t xml:space="preserve"> </w:t>
      </w:r>
      <w:r>
        <w:rPr>
          <w:spacing w:val="-5"/>
        </w:rPr>
        <w:t>150</w:t>
      </w:r>
      <w:r>
        <w:rPr>
          <w:spacing w:val="-49"/>
        </w:rPr>
        <w:t xml:space="preserve"> </w:t>
      </w:r>
      <w:r>
        <w:rPr>
          <w:spacing w:val="-5"/>
        </w:rPr>
        <w:t>分。</w:t>
      </w:r>
    </w:p>
    <w:p>
      <w:pPr>
        <w:spacing w:before="252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四、考试形式与考试时间</w:t>
      </w:r>
    </w:p>
    <w:p>
      <w:pPr>
        <w:pStyle w:val="BodyText"/>
        <w:ind w:left="453"/>
        <w:spacing w:before="222" w:line="217" w:lineRule="auto"/>
        <w:rPr/>
      </w:pPr>
      <w:r>
        <w:rPr>
          <w:spacing w:val="-3"/>
        </w:rPr>
        <w:t>考试采用闭卷笔试的形式，答题时间为</w:t>
      </w:r>
      <w:r>
        <w:rPr>
          <w:spacing w:val="-35"/>
        </w:rPr>
        <w:t xml:space="preserve"> </w:t>
      </w:r>
      <w:r>
        <w:rPr>
          <w:spacing w:val="-3"/>
        </w:rPr>
        <w:t>180</w:t>
      </w:r>
      <w:r>
        <w:rPr>
          <w:spacing w:val="-49"/>
        </w:rPr>
        <w:t xml:space="preserve"> </w:t>
      </w:r>
      <w:r>
        <w:rPr>
          <w:spacing w:val="-4"/>
        </w:rPr>
        <w:t>分钟。</w:t>
      </w:r>
    </w:p>
    <w:sectPr>
      <w:pgSz w:w="11907" w:h="16839"/>
      <w:pgMar w:top="1200" w:right="1785" w:bottom="0" w:left="11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2024-09-12T11:41:51Z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2024-10-10T10:14:53</vt:filetime>
  </property>
</Properties>
</file>