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99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ind w:left="1143" w:right="1217" w:firstLine="140"/>
        <w:spacing w:before="140" w:line="229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2025</w:t>
      </w:r>
      <w:r>
        <w:rPr>
          <w:rFonts w:ascii="SimSun" w:hAnsi="SimSun" w:eastAsia="SimSun" w:cs="SimSun"/>
          <w:sz w:val="43"/>
          <w:szCs w:val="43"/>
          <w:spacing w:val="-95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年全国硕士研究生招生考试</w:t>
      </w:r>
      <w:r>
        <w:rPr>
          <w:rFonts w:ascii="SimSun" w:hAnsi="SimSun" w:eastAsia="SimSun" w:cs="SimSun"/>
          <w:sz w:val="43"/>
          <w:szCs w:val="43"/>
        </w:rPr>
        <w:t xml:space="preserve"> 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国防科技大学自命题科目考试大纲</w:t>
      </w:r>
    </w:p>
    <w:p>
      <w:pPr>
        <w:pStyle w:val="BodyText"/>
        <w:ind w:left="421"/>
        <w:spacing w:before="153" w:line="221" w:lineRule="auto"/>
        <w:rPr/>
      </w:pPr>
      <w:r>
        <w:rPr>
          <w:spacing w:val="7"/>
        </w:rPr>
        <w:t>科目代码：886</w:t>
      </w:r>
      <w:r>
        <w:rPr>
          <w:spacing w:val="7"/>
        </w:rPr>
        <w:t xml:space="preserve">               </w:t>
      </w:r>
      <w:r>
        <w:rPr>
          <w:spacing w:val="7"/>
        </w:rPr>
        <w:t>科目名称：德语专业</w:t>
      </w:r>
      <w:r>
        <w:rPr>
          <w:spacing w:val="6"/>
        </w:rPr>
        <w:t>综合</w:t>
      </w:r>
    </w:p>
    <w:p>
      <w:pPr>
        <w:spacing w:line="322" w:lineRule="auto"/>
        <w:rPr>
          <w:rFonts w:ascii="Arial"/>
          <w:sz w:val="21"/>
        </w:rPr>
      </w:pPr>
      <w:r/>
    </w:p>
    <w:p>
      <w:pPr>
        <w:spacing w:line="322" w:lineRule="auto"/>
        <w:rPr>
          <w:rFonts w:ascii="Arial"/>
          <w:sz w:val="21"/>
        </w:rPr>
      </w:pPr>
      <w:r/>
    </w:p>
    <w:p>
      <w:pPr>
        <w:ind w:left="646"/>
        <w:spacing w:before="100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一、考试要求</w:t>
      </w:r>
    </w:p>
    <w:p>
      <w:pPr>
        <w:pStyle w:val="BodyText"/>
        <w:ind w:right="93" w:firstLine="634"/>
        <w:spacing w:before="180" w:line="326" w:lineRule="auto"/>
        <w:rPr/>
      </w:pPr>
      <w:r>
        <w:rPr>
          <w:spacing w:val="18"/>
        </w:rPr>
        <w:t>德语专业综合考试要求考生对本专业对象国国</w:t>
      </w:r>
      <w:r>
        <w:rPr>
          <w:spacing w:val="17"/>
        </w:rPr>
        <w:t>情知识和德</w:t>
      </w:r>
      <w:r>
        <w:rPr/>
        <w:t xml:space="preserve"> </w:t>
      </w:r>
      <w:r>
        <w:rPr>
          <w:spacing w:val="5"/>
        </w:rPr>
        <w:t>语语言学知识有初步的了解。主要考察学生对德国、奥地利、瑞</w:t>
      </w:r>
      <w:r>
        <w:rPr>
          <w:spacing w:val="12"/>
        </w:rPr>
        <w:t xml:space="preserve"> </w:t>
      </w:r>
      <w:r>
        <w:rPr>
          <w:spacing w:val="5"/>
        </w:rPr>
        <w:t>士等德语国家和地区的概况知识，以及德语语言学的基本理论和</w:t>
      </w:r>
      <w:r>
        <w:rPr>
          <w:spacing w:val="10"/>
        </w:rPr>
        <w:t xml:space="preserve"> </w:t>
      </w:r>
      <w:r>
        <w:rPr>
          <w:spacing w:val="7"/>
        </w:rPr>
        <w:t>实践运用能力。</w:t>
      </w:r>
    </w:p>
    <w:p>
      <w:pPr>
        <w:ind w:left="646"/>
        <w:spacing w:before="5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二、考试内容</w:t>
      </w:r>
    </w:p>
    <w:p>
      <w:pPr>
        <w:ind w:left="657"/>
        <w:spacing w:before="179" w:line="23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5"/>
        </w:rPr>
        <w:t>1.德国国情知识</w:t>
      </w:r>
    </w:p>
    <w:p>
      <w:pPr>
        <w:pStyle w:val="BodyText"/>
        <w:ind w:left="637" w:right="47" w:hanging="3"/>
        <w:spacing w:before="170" w:line="325" w:lineRule="auto"/>
        <w:rPr>
          <w:rFonts w:ascii="KaiTi" w:hAnsi="KaiTi" w:eastAsia="KaiTi" w:cs="KaiTi"/>
        </w:rPr>
      </w:pPr>
      <w:r>
        <w:rPr>
          <w:spacing w:val="7"/>
        </w:rPr>
        <w:t>德国的政治、经济、军事、历史、地理、文化等基础知识。</w:t>
      </w:r>
      <w:r>
        <w:rPr>
          <w:spacing w:val="1"/>
        </w:rPr>
        <w:t xml:space="preserve"> </w:t>
      </w:r>
      <w:r>
        <w:rPr>
          <w:rFonts w:ascii="KaiTi" w:hAnsi="KaiTi" w:eastAsia="KaiTi" w:cs="KaiTi"/>
          <w:spacing w:val="7"/>
        </w:rPr>
        <w:t>2.奥地利国情知识</w:t>
      </w:r>
    </w:p>
    <w:p>
      <w:pPr>
        <w:pStyle w:val="BodyText"/>
        <w:ind w:left="640" w:firstLine="8"/>
        <w:spacing w:before="31" w:line="323" w:lineRule="auto"/>
        <w:rPr>
          <w:rFonts w:ascii="KaiTi" w:hAnsi="KaiTi" w:eastAsia="KaiTi" w:cs="KaiTi"/>
        </w:rPr>
      </w:pPr>
      <w:r>
        <w:rPr>
          <w:spacing w:val="-4"/>
        </w:rPr>
        <w:t>奥地利的政治、经济、军事、历史、地理、文化等基础知识。</w:t>
      </w:r>
      <w:r>
        <w:rPr>
          <w:spacing w:val="15"/>
        </w:rPr>
        <w:t xml:space="preserve"> </w:t>
      </w:r>
      <w:r>
        <w:rPr>
          <w:rFonts w:ascii="KaiTi" w:hAnsi="KaiTi" w:eastAsia="KaiTi" w:cs="KaiTi"/>
          <w:spacing w:val="7"/>
        </w:rPr>
        <w:t>3.瑞士国情知识</w:t>
      </w:r>
    </w:p>
    <w:p>
      <w:pPr>
        <w:pStyle w:val="BodyText"/>
        <w:ind w:left="632" w:right="47" w:firstLine="16"/>
        <w:spacing w:before="34" w:line="323" w:lineRule="auto"/>
        <w:rPr>
          <w:rFonts w:ascii="KaiTi" w:hAnsi="KaiTi" w:eastAsia="KaiTi" w:cs="KaiTi"/>
        </w:rPr>
      </w:pPr>
      <w:r>
        <w:rPr>
          <w:spacing w:val="6"/>
        </w:rPr>
        <w:t>瑞士的政治、经济、军事、历史、地理、文化等基础知识。</w:t>
      </w:r>
      <w:r>
        <w:rPr>
          <w:spacing w:val="14"/>
        </w:rPr>
        <w:t xml:space="preserve"> </w:t>
      </w:r>
      <w:r>
        <w:rPr>
          <w:rFonts w:ascii="KaiTi" w:hAnsi="KaiTi" w:eastAsia="KaiTi" w:cs="KaiTi"/>
          <w:spacing w:val="8"/>
        </w:rPr>
        <w:t>4.其他德语国家国情知识</w:t>
      </w:r>
    </w:p>
    <w:p>
      <w:pPr>
        <w:pStyle w:val="BodyText"/>
        <w:ind w:left="16" w:right="91" w:firstLine="614"/>
        <w:spacing w:before="33" w:line="325" w:lineRule="auto"/>
        <w:jc w:val="both"/>
        <w:rPr/>
      </w:pPr>
      <w:r>
        <w:rPr>
          <w:spacing w:val="5"/>
        </w:rPr>
        <w:t>包括列支敦士登、卢森堡等其他母语或官方语言之一为德语</w:t>
      </w:r>
      <w:r>
        <w:rPr>
          <w:spacing w:val="11"/>
        </w:rPr>
        <w:t xml:space="preserve"> </w:t>
      </w:r>
      <w:r>
        <w:rPr>
          <w:spacing w:val="5"/>
        </w:rPr>
        <w:t>的国家和地区的政治、经济、军事、历史、地理、文化等基</w:t>
      </w:r>
      <w:r>
        <w:rPr>
          <w:spacing w:val="4"/>
        </w:rPr>
        <w:t>础知</w:t>
      </w:r>
      <w:r>
        <w:rPr/>
        <w:t xml:space="preserve"> </w:t>
      </w:r>
      <w:r>
        <w:rPr>
          <w:spacing w:val="-9"/>
        </w:rPr>
        <w:t>识。</w:t>
      </w:r>
    </w:p>
    <w:p>
      <w:pPr>
        <w:ind w:left="633"/>
        <w:spacing w:before="44" w:line="237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8"/>
        </w:rPr>
        <w:t>5.欧盟和北约概况</w:t>
      </w:r>
    </w:p>
    <w:p>
      <w:pPr>
        <w:pStyle w:val="BodyText"/>
        <w:ind w:left="654"/>
        <w:spacing w:before="164" w:line="221" w:lineRule="auto"/>
        <w:rPr/>
      </w:pPr>
      <w:r>
        <w:rPr>
          <w:spacing w:val="4"/>
        </w:rPr>
        <w:t>欧盟与德语国家相关的政治、经济概况知识，北约与德语国</w:t>
      </w:r>
    </w:p>
    <w:p>
      <w:pPr>
        <w:spacing w:line="221" w:lineRule="auto"/>
        <w:sectPr>
          <w:footerReference w:type="default" r:id="rId1"/>
          <w:pgSz w:w="11906" w:h="16839"/>
          <w:pgMar w:top="1431" w:right="1379" w:bottom="1115" w:left="1598" w:header="0" w:footer="836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left="644" w:right="4593" w:hanging="629"/>
        <w:spacing w:before="101" w:line="322" w:lineRule="auto"/>
        <w:rPr>
          <w:rFonts w:ascii="KaiTi" w:hAnsi="KaiTi" w:eastAsia="KaiTi" w:cs="KaiTi"/>
        </w:rPr>
      </w:pPr>
      <w:r>
        <w:rPr>
          <w:spacing w:val="3"/>
        </w:rPr>
        <w:t>家相关的政治、军事概况知识。</w:t>
      </w:r>
      <w:r>
        <w:rPr>
          <w:spacing w:val="5"/>
        </w:rPr>
        <w:t xml:space="preserve"> </w:t>
      </w:r>
      <w:r>
        <w:rPr>
          <w:rFonts w:ascii="KaiTi" w:hAnsi="KaiTi" w:eastAsia="KaiTi" w:cs="KaiTi"/>
          <w:spacing w:val="6"/>
        </w:rPr>
        <w:t>6.德语语言学</w:t>
      </w:r>
    </w:p>
    <w:p>
      <w:pPr>
        <w:pStyle w:val="BodyText"/>
        <w:ind w:left="1" w:right="63" w:firstLine="641"/>
        <w:spacing w:before="38" w:line="325" w:lineRule="auto"/>
        <w:rPr/>
      </w:pPr>
      <w:r>
        <w:rPr>
          <w:spacing w:val="-3"/>
        </w:rPr>
        <w:t>语言学的任务、德语发展史、语言学的本质及功能、语音学、</w:t>
      </w:r>
      <w:r>
        <w:rPr/>
        <w:t xml:space="preserve"> </w:t>
      </w:r>
      <w:r>
        <w:rPr>
          <w:spacing w:val="9"/>
        </w:rPr>
        <w:t>音位学、语素学、句法学、语义学的基本概念和基本应用分析，</w:t>
      </w:r>
      <w:r>
        <w:rPr/>
        <w:t xml:space="preserve"> </w:t>
      </w:r>
      <w:r>
        <w:rPr>
          <w:spacing w:val="9"/>
        </w:rPr>
        <w:t>语用学、社会语言学、篇章语言学的主要理论和基本应用分析。</w:t>
      </w:r>
      <w:r>
        <w:rPr/>
        <w:t xml:space="preserve"> </w:t>
      </w:r>
      <w:r>
        <w:rPr>
          <w:spacing w:val="8"/>
        </w:rPr>
        <w:t>德语和汉语在上述方面的主要差异。</w:t>
      </w:r>
    </w:p>
    <w:p>
      <w:pPr>
        <w:ind w:left="652"/>
        <w:spacing w:before="55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三、考试形式</w:t>
      </w:r>
    </w:p>
    <w:p>
      <w:pPr>
        <w:pStyle w:val="BodyText"/>
        <w:ind w:right="55"/>
        <w:spacing w:before="180" w:line="222" w:lineRule="auto"/>
        <w:jc w:val="right"/>
        <w:rPr/>
      </w:pPr>
      <w:r>
        <w:rPr>
          <w:spacing w:val="5"/>
        </w:rPr>
        <w:t>考试形式为闭卷、笔试，考试时间为</w:t>
      </w:r>
      <w:r>
        <w:rPr>
          <w:spacing w:val="-36"/>
        </w:rPr>
        <w:t xml:space="preserve"> </w:t>
      </w:r>
      <w:r>
        <w:rPr>
          <w:spacing w:val="5"/>
        </w:rPr>
        <w:t>3</w:t>
      </w:r>
      <w:r>
        <w:rPr>
          <w:spacing w:val="-60"/>
        </w:rPr>
        <w:t xml:space="preserve"> </w:t>
      </w:r>
      <w:r>
        <w:rPr>
          <w:spacing w:val="5"/>
        </w:rPr>
        <w:t>小时</w:t>
      </w:r>
      <w:r>
        <w:rPr>
          <w:spacing w:val="4"/>
        </w:rPr>
        <w:t>，满分</w:t>
      </w:r>
      <w:r>
        <w:rPr>
          <w:spacing w:val="-40"/>
        </w:rPr>
        <w:t xml:space="preserve"> </w:t>
      </w:r>
      <w:r>
        <w:rPr>
          <w:spacing w:val="4"/>
        </w:rPr>
        <w:t>150</w:t>
      </w:r>
      <w:r>
        <w:rPr>
          <w:spacing w:val="-62"/>
        </w:rPr>
        <w:t xml:space="preserve"> </w:t>
      </w:r>
      <w:r>
        <w:rPr>
          <w:spacing w:val="4"/>
        </w:rPr>
        <w:t>分。</w:t>
      </w:r>
    </w:p>
    <w:p>
      <w:pPr>
        <w:pStyle w:val="BodyText"/>
        <w:ind w:firstLine="650"/>
        <w:spacing w:before="188" w:line="324" w:lineRule="auto"/>
        <w:rPr/>
      </w:pPr>
      <w:r>
        <w:rPr>
          <w:spacing w:val="-1"/>
        </w:rPr>
        <w:t>题型包括：第一部分德语国家和地区概况（选择题、简答题、</w:t>
      </w:r>
      <w:r>
        <w:rPr>
          <w:spacing w:val="3"/>
        </w:rPr>
        <w:t xml:space="preserve"> </w:t>
      </w:r>
      <w:r>
        <w:rPr>
          <w:spacing w:val="6"/>
        </w:rPr>
        <w:t>论述题</w:t>
      </w:r>
      <w:r>
        <w:rPr>
          <w:spacing w:val="-78"/>
        </w:rPr>
        <w:t>）（</w:t>
      </w:r>
      <w:r>
        <w:rPr>
          <w:spacing w:val="-79"/>
        </w:rPr>
        <w:t xml:space="preserve"> </w:t>
      </w:r>
      <w:r>
        <w:rPr>
          <w:spacing w:val="6"/>
        </w:rPr>
        <w:t>75</w:t>
      </w:r>
      <w:r>
        <w:rPr>
          <w:spacing w:val="-62"/>
        </w:rPr>
        <w:t xml:space="preserve"> </w:t>
      </w:r>
      <w:r>
        <w:rPr>
          <w:spacing w:val="6"/>
        </w:rPr>
        <w:t>分</w:t>
      </w:r>
      <w:r>
        <w:rPr>
          <w:spacing w:val="-78"/>
        </w:rPr>
        <w:t>）；</w:t>
      </w:r>
      <w:r>
        <w:rPr>
          <w:spacing w:val="6"/>
        </w:rPr>
        <w:t>第二部分语言学（选择题、简</w:t>
      </w:r>
      <w:r>
        <w:rPr>
          <w:spacing w:val="5"/>
        </w:rPr>
        <w:t>答题、论述题）</w:t>
      </w:r>
      <w:r>
        <w:rPr/>
        <w:t xml:space="preserve"> </w:t>
      </w:r>
      <w:r>
        <w:rPr>
          <w:spacing w:val="-30"/>
        </w:rPr>
        <w:t>（</w:t>
      </w:r>
      <w:r>
        <w:rPr>
          <w:spacing w:val="-82"/>
        </w:rPr>
        <w:t xml:space="preserve"> </w:t>
      </w:r>
      <w:r>
        <w:rPr>
          <w:spacing w:val="-30"/>
        </w:rPr>
        <w:t>75</w:t>
      </w:r>
      <w:r>
        <w:rPr>
          <w:spacing w:val="-59"/>
        </w:rPr>
        <w:t xml:space="preserve"> </w:t>
      </w:r>
      <w:r>
        <w:rPr>
          <w:spacing w:val="-30"/>
        </w:rPr>
        <w:t>分）。</w:t>
      </w:r>
    </w:p>
    <w:p>
      <w:pPr>
        <w:ind w:left="665"/>
        <w:spacing w:before="44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四、参考书目</w:t>
      </w:r>
    </w:p>
    <w:p>
      <w:pPr>
        <w:pStyle w:val="BodyText"/>
        <w:ind w:left="20" w:right="77" w:firstLine="646"/>
        <w:spacing w:before="181" w:line="318" w:lineRule="auto"/>
        <w:rPr/>
      </w:pPr>
      <w:r>
        <w:rPr>
          <w:spacing w:val="-4"/>
        </w:rPr>
        <w:t>1.《德国概况》.过文英、胡凯、姚宝.上海外语教育出版社，</w:t>
      </w:r>
      <w:r>
        <w:rPr/>
        <w:t xml:space="preserve"> </w:t>
      </w:r>
      <w:r>
        <w:rPr>
          <w:spacing w:val="-3"/>
        </w:rPr>
        <w:t>2009</w:t>
      </w:r>
      <w:r>
        <w:rPr>
          <w:spacing w:val="-54"/>
        </w:rPr>
        <w:t xml:space="preserve"> </w:t>
      </w:r>
      <w:r>
        <w:rPr>
          <w:spacing w:val="-3"/>
        </w:rPr>
        <w:t>年。</w:t>
      </w:r>
    </w:p>
    <w:p>
      <w:pPr>
        <w:pStyle w:val="BodyText"/>
        <w:ind w:left="2" w:right="161" w:firstLine="655"/>
        <w:spacing w:before="48" w:line="320" w:lineRule="auto"/>
        <w:rPr/>
      </w:pPr>
      <w:r>
        <w:rPr>
          <w:spacing w:val="4"/>
        </w:rPr>
        <w:t>2.《德语国家社会与文化》.刘炜、魏育青.上海外语教育出</w:t>
      </w:r>
      <w:r>
        <w:rPr>
          <w:spacing w:val="5"/>
        </w:rPr>
        <w:t xml:space="preserve"> </w:t>
      </w:r>
      <w:r>
        <w:rPr>
          <w:spacing w:val="3"/>
        </w:rPr>
        <w:t>版社，2012</w:t>
      </w:r>
      <w:r>
        <w:rPr>
          <w:spacing w:val="-52"/>
        </w:rPr>
        <w:t xml:space="preserve"> </w:t>
      </w:r>
      <w:r>
        <w:rPr>
          <w:spacing w:val="3"/>
        </w:rPr>
        <w:t>年。</w:t>
      </w:r>
    </w:p>
    <w:p>
      <w:pPr>
        <w:pStyle w:val="BodyText"/>
        <w:ind w:left="11" w:right="157" w:firstLine="659"/>
        <w:spacing w:before="48" w:line="318" w:lineRule="auto"/>
        <w:rPr/>
      </w:pPr>
      <w:r>
        <w:rPr>
          <w:spacing w:val="-7"/>
        </w:rPr>
        <w:t>3.《德语国家国情文化》.马德基.上海外语教育出版社，2016</w:t>
      </w:r>
      <w:r>
        <w:rPr>
          <w:spacing w:val="15"/>
        </w:rPr>
        <w:t xml:space="preserve"> </w:t>
      </w:r>
      <w:r>
        <w:rPr>
          <w:spacing w:val="-4"/>
        </w:rPr>
        <w:t>年。</w:t>
      </w:r>
    </w:p>
    <w:p>
      <w:pPr>
        <w:pStyle w:val="BodyText"/>
        <w:ind w:left="657"/>
        <w:spacing w:before="53" w:line="222" w:lineRule="auto"/>
        <w:rPr/>
      </w:pPr>
      <w:r>
        <w:rPr>
          <w:spacing w:val="6"/>
        </w:rPr>
        <w:t>4.《德国联邦国防军》.陆巍.时事出版社，2019</w:t>
      </w:r>
      <w:r>
        <w:rPr>
          <w:spacing w:val="-41"/>
        </w:rPr>
        <w:t xml:space="preserve"> </w:t>
      </w:r>
      <w:r>
        <w:rPr>
          <w:spacing w:val="6"/>
        </w:rPr>
        <w:t>年。</w:t>
      </w:r>
    </w:p>
    <w:p>
      <w:pPr>
        <w:pStyle w:val="BodyText"/>
        <w:ind w:left="24" w:right="77" w:firstLine="638"/>
        <w:spacing w:before="186" w:line="318" w:lineRule="auto"/>
        <w:rPr/>
      </w:pPr>
      <w:r>
        <w:rPr>
          <w:spacing w:val="3"/>
        </w:rPr>
        <w:t>5.《语言学教程》.胡壮麟主编.北京大学出版社，2015</w:t>
      </w:r>
      <w:r>
        <w:rPr>
          <w:spacing w:val="-48"/>
        </w:rPr>
        <w:t xml:space="preserve"> </w:t>
      </w:r>
      <w:r>
        <w:rPr>
          <w:spacing w:val="3"/>
        </w:rPr>
        <w:t>年，</w:t>
      </w:r>
      <w:r>
        <w:rPr/>
        <w:t xml:space="preserve"> </w:t>
      </w:r>
      <w:r>
        <w:rPr/>
        <w:t>第五版。</w:t>
      </w:r>
    </w:p>
    <w:p>
      <w:pPr>
        <w:pStyle w:val="BodyText"/>
        <w:ind w:left="661"/>
        <w:spacing w:before="53" w:line="222" w:lineRule="auto"/>
        <w:rPr/>
      </w:pPr>
      <w:r>
        <w:rPr>
          <w:spacing w:val="4"/>
        </w:rPr>
        <w:t>6.《德语语言学教程》.王京平、齐冬冬主编.外语教学与研</w:t>
      </w:r>
    </w:p>
    <w:p>
      <w:pPr>
        <w:spacing w:line="222" w:lineRule="auto"/>
        <w:sectPr>
          <w:footerReference w:type="default" r:id="rId2"/>
          <w:pgSz w:w="11906" w:h="16839"/>
          <w:pgMar w:top="1431" w:right="1314" w:bottom="1114" w:left="1593" w:header="0" w:footer="836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16"/>
        <w:spacing w:before="101" w:line="222" w:lineRule="auto"/>
        <w:rPr/>
      </w:pPr>
      <w:r>
        <w:rPr>
          <w:spacing w:val="6"/>
        </w:rPr>
        <w:t>究出版社，2024，新版第三版。</w:t>
      </w:r>
    </w:p>
    <w:p>
      <w:pPr>
        <w:pStyle w:val="BodyText"/>
        <w:ind w:firstLine="649"/>
        <w:spacing w:before="186" w:line="318" w:lineRule="auto"/>
        <w:rPr/>
      </w:pPr>
      <w:r>
        <w:rPr>
          <w:spacing w:val="-7"/>
        </w:rPr>
        <w:t>7.《德语语言学导论》．朱锦．外语教学与研究出版社，2019</w:t>
      </w:r>
      <w:r>
        <w:rPr>
          <w:spacing w:val="15"/>
        </w:rPr>
        <w:t xml:space="preserve"> </w:t>
      </w:r>
      <w:r>
        <w:rPr>
          <w:spacing w:val="-4"/>
        </w:rPr>
        <w:t>年。</w:t>
      </w:r>
    </w:p>
    <w:sectPr>
      <w:footerReference w:type="default" r:id="rId3"/>
      <w:pgSz w:w="11906" w:h="16839"/>
      <w:pgMar w:top="1431" w:right="1474" w:bottom="1114" w:left="1605" w:header="0" w:footer="83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42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4"/>
      </w:rPr>
      <w:t>-</w:t>
    </w:r>
    <w:r>
      <w:rPr>
        <w:rFonts w:ascii="SimSun" w:hAnsi="SimSun" w:eastAsia="SimSun" w:cs="SimSun"/>
        <w:sz w:val="28"/>
        <w:szCs w:val="28"/>
        <w:spacing w:val="33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1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</w:rPr>
      <w:t>-</w:t>
    </w:r>
    <w:r>
      <w:rPr>
        <w:rFonts w:ascii="SimSun" w:hAnsi="SimSun" w:eastAsia="SimSun" w:cs="SimSun"/>
        <w:sz w:val="28"/>
        <w:szCs w:val="28"/>
        <w:spacing w:val="13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2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2"/>
      </w:rPr>
      <w:t>-</w:t>
    </w:r>
    <w:r>
      <w:rPr>
        <w:rFonts w:ascii="SimSun" w:hAnsi="SimSun" w:eastAsia="SimSun" w:cs="SimSun"/>
        <w:sz w:val="28"/>
        <w:szCs w:val="28"/>
        <w:spacing w:val="16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3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国防科技大学电话记录单</dc:title>
  <dc:creator>叶昭晖</dc:creator>
  <dcterms:created xsi:type="dcterms:W3CDTF">2024-07-20T16:03:06Z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2024-09-23T10:45:33</vt:filetime>
  </property>
</Properties>
</file>