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26D28">
      <w:pPr>
        <w:widowControl/>
        <w:spacing w:line="360" w:lineRule="auto"/>
        <w:contextualSpacing/>
        <w:jc w:val="center"/>
        <w:rPr>
          <w:rFonts w:hint="eastAsia" w:ascii="微软雅黑" w:hAnsi="微软雅黑" w:cs="微软雅黑"/>
          <w:b/>
          <w:color w:val="000000"/>
          <w:sz w:val="36"/>
        </w:rPr>
      </w:pPr>
      <w:bookmarkStart w:id="0" w:name="_GoBack"/>
      <w:bookmarkEnd w:id="0"/>
      <w:r>
        <w:rPr>
          <w:rFonts w:hint="eastAsia" w:ascii="微软雅黑" w:hAnsi="微软雅黑" w:cs="微软雅黑"/>
          <w:b/>
          <w:color w:val="000000"/>
          <w:sz w:val="36"/>
        </w:rPr>
        <w:t>《汉语写作与百科知识》考试大纲</w:t>
      </w:r>
    </w:p>
    <w:p w14:paraId="756B53BC">
      <w:pPr>
        <w:spacing w:line="360" w:lineRule="auto"/>
        <w:contextualSpacing/>
        <w:rPr>
          <w:rFonts w:hint="eastAsia" w:ascii="微软雅黑" w:hAnsi="微软雅黑" w:cs="微软雅黑"/>
          <w:b/>
          <w:color w:val="000000"/>
          <w:sz w:val="24"/>
        </w:rPr>
      </w:pPr>
    </w:p>
    <w:p w14:paraId="02CB7F67">
      <w:pPr>
        <w:adjustRightInd w:val="0"/>
        <w:snapToGrid w:val="0"/>
        <w:spacing w:line="360" w:lineRule="auto"/>
        <w:rPr>
          <w:rFonts w:hint="eastAsia" w:ascii="微软雅黑" w:hAnsi="微软雅黑" w:cs="微软雅黑"/>
          <w:b/>
          <w:color w:val="000000"/>
          <w:sz w:val="24"/>
        </w:rPr>
      </w:pPr>
      <w:r>
        <w:rPr>
          <w:rFonts w:hint="eastAsia" w:ascii="微软雅黑" w:hAnsi="微软雅黑" w:cs="微软雅黑"/>
          <w:b/>
          <w:color w:val="000000"/>
          <w:sz w:val="24"/>
        </w:rPr>
        <w:t>一、考试科目：《汉语写作与百科知识》</w:t>
      </w:r>
    </w:p>
    <w:p w14:paraId="7BD649E5">
      <w:pPr>
        <w:adjustRightInd w:val="0"/>
        <w:snapToGrid w:val="0"/>
        <w:spacing w:line="360" w:lineRule="auto"/>
        <w:ind w:firstLine="480" w:firstLineChars="200"/>
        <w:rPr>
          <w:rFonts w:ascii="Verdana" w:hAnsi="Verdana"/>
          <w:color w:val="000000"/>
          <w:szCs w:val="21"/>
        </w:rPr>
      </w:pPr>
      <w:r>
        <w:rPr>
          <w:rFonts w:hint="eastAsia" w:ascii="微软雅黑" w:hAnsi="微软雅黑" w:cs="微软雅黑"/>
          <w:sz w:val="24"/>
        </w:rPr>
        <w:t>本考试是全日制翻译硕士专业学位（MTI）研究生入学考试的基础课考试科目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各语种考生统一用汉语答题。</w:t>
      </w:r>
    </w:p>
    <w:p w14:paraId="580B2841">
      <w:pPr>
        <w:widowControl/>
        <w:adjustRightInd w:val="0"/>
        <w:snapToGrid w:val="0"/>
        <w:spacing w:line="360" w:lineRule="auto"/>
        <w:rPr>
          <w:rFonts w:hint="eastAsia" w:ascii="微软雅黑" w:hAnsi="微软雅黑" w:cs="微软雅黑"/>
          <w:b/>
          <w:color w:val="000000"/>
          <w:sz w:val="24"/>
        </w:rPr>
      </w:pPr>
      <w:r>
        <w:rPr>
          <w:rFonts w:hint="eastAsia" w:ascii="微软雅黑" w:hAnsi="微软雅黑" w:cs="微软雅黑"/>
          <w:b/>
          <w:color w:val="000000"/>
          <w:sz w:val="24"/>
        </w:rPr>
        <w:t>二、考试性质与范围</w:t>
      </w:r>
    </w:p>
    <w:p w14:paraId="7F6ECC20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cs="微软雅黑"/>
          <w:sz w:val="24"/>
        </w:rPr>
      </w:pPr>
      <w:r>
        <w:rPr>
          <w:rFonts w:hint="eastAsia" w:ascii="微软雅黑" w:hAnsi="微软雅黑" w:cs="微软雅黑"/>
          <w:sz w:val="24"/>
        </w:rPr>
        <w:t>本考试是测试考生百科知识和汉语写作水平的尺度参照性水平考试。考试范围包括本大纲规定的百科知识和汉语写作水平。</w:t>
      </w:r>
    </w:p>
    <w:p w14:paraId="1C75F0DA">
      <w:pPr>
        <w:widowControl/>
        <w:adjustRightInd w:val="0"/>
        <w:snapToGrid w:val="0"/>
        <w:spacing w:line="360" w:lineRule="auto"/>
        <w:rPr>
          <w:rFonts w:hint="eastAsia" w:ascii="微软雅黑" w:hAnsi="微软雅黑" w:cs="微软雅黑"/>
          <w:b/>
          <w:sz w:val="24"/>
        </w:rPr>
      </w:pPr>
      <w:r>
        <w:rPr>
          <w:rFonts w:hint="eastAsia" w:ascii="微软雅黑" w:hAnsi="微软雅黑" w:cs="微软雅黑"/>
          <w:b/>
          <w:sz w:val="24"/>
        </w:rPr>
        <w:t>三、考试形式 </w:t>
      </w:r>
    </w:p>
    <w:p w14:paraId="20690906"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/>
          <w:sz w:val="24"/>
        </w:rPr>
      </w:pPr>
      <w:r>
        <w:rPr>
          <w:rFonts w:ascii="微软雅黑" w:hAnsi="微软雅黑"/>
          <w:sz w:val="24"/>
        </w:rPr>
        <w:t>采取客观试题与主观试题相结合</w:t>
      </w:r>
      <w:r>
        <w:rPr>
          <w:rFonts w:hint="eastAsia" w:ascii="Times New Roman" w:hAnsi="宋体" w:eastAsia="宋体"/>
          <w:sz w:val="22"/>
          <w:szCs w:val="22"/>
        </w:rPr>
        <w:t>、</w:t>
      </w:r>
      <w:r>
        <w:rPr>
          <w:rFonts w:ascii="微软雅黑" w:hAnsi="微软雅黑"/>
          <w:sz w:val="24"/>
        </w:rPr>
        <w:t>单项技能测试与综合技能测试相结合的方法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/>
          <w:sz w:val="24"/>
        </w:rPr>
        <w:t>侧重</w:t>
      </w:r>
      <w:r>
        <w:rPr>
          <w:rFonts w:ascii="微软雅黑" w:hAnsi="微软雅黑"/>
          <w:sz w:val="24"/>
        </w:rPr>
        <w:t>考生的百科知识和汉语写作能力。答题方式为闭卷、笔试</w:t>
      </w:r>
      <w:r>
        <w:rPr>
          <w:rFonts w:hint="eastAsia" w:ascii="微软雅黑" w:hAnsi="微软雅黑"/>
          <w:sz w:val="24"/>
        </w:rPr>
        <w:t>。</w:t>
      </w:r>
    </w:p>
    <w:p w14:paraId="74F99EAD">
      <w:pPr>
        <w:widowControl/>
        <w:adjustRightInd w:val="0"/>
        <w:snapToGrid w:val="0"/>
        <w:spacing w:line="360" w:lineRule="auto"/>
        <w:rPr>
          <w:rFonts w:hint="eastAsia" w:ascii="微软雅黑" w:hAnsi="微软雅黑" w:cs="微软雅黑"/>
          <w:sz w:val="24"/>
        </w:rPr>
      </w:pPr>
      <w:r>
        <w:rPr>
          <w:rFonts w:hint="eastAsia" w:ascii="微软雅黑" w:hAnsi="微软雅黑" w:cs="微软雅黑"/>
          <w:b/>
          <w:color w:val="000000"/>
          <w:sz w:val="24"/>
        </w:rPr>
        <w:t>四、考试内容结构</w:t>
      </w:r>
    </w:p>
    <w:p w14:paraId="2F7CFD97">
      <w:pPr>
        <w:adjustRightInd w:val="0"/>
        <w:snapToGrid w:val="0"/>
        <w:spacing w:line="360" w:lineRule="auto"/>
        <w:ind w:firstLine="480" w:firstLineChars="200"/>
        <w:rPr>
          <w:rFonts w:ascii="微软雅黑" w:hAnsi="微软雅黑"/>
          <w:sz w:val="24"/>
        </w:rPr>
      </w:pPr>
      <w:r>
        <w:rPr>
          <w:rFonts w:hint="eastAsia" w:ascii="微软雅黑" w:hAnsi="微软雅黑"/>
          <w:sz w:val="24"/>
        </w:rPr>
        <w:t>本考试</w:t>
      </w:r>
      <w:r>
        <w:rPr>
          <w:rFonts w:hint="eastAsia" w:ascii="微软雅黑" w:hAnsi="微软雅黑" w:cs="微软雅黑"/>
          <w:sz w:val="24"/>
        </w:rPr>
        <w:t>包括三个部分</w:t>
      </w:r>
      <w:r>
        <w:rPr>
          <w:rFonts w:hint="eastAsia" w:ascii="Times New Roman" w:hAnsi="Times New Roman" w:eastAsia="宋体"/>
          <w:sz w:val="22"/>
          <w:szCs w:val="22"/>
        </w:rPr>
        <w:t>：</w:t>
      </w:r>
      <w:r>
        <w:rPr>
          <w:rFonts w:hint="eastAsia" w:ascii="微软雅黑" w:hAnsi="微软雅黑" w:cs="微软雅黑"/>
          <w:sz w:val="24"/>
        </w:rPr>
        <w:t>百科知识、应用文写作、命题作文。</w:t>
      </w:r>
      <w:r>
        <w:rPr>
          <w:rFonts w:hint="eastAsia" w:ascii="微软雅黑" w:hAnsi="微软雅黑"/>
          <w:sz w:val="24"/>
        </w:rPr>
        <w:t>具体</w:t>
      </w:r>
      <w:r>
        <w:rPr>
          <w:rFonts w:ascii="微软雅黑" w:hAnsi="微软雅黑"/>
          <w:sz w:val="24"/>
        </w:rPr>
        <w:t>题型结构为</w:t>
      </w:r>
      <w:r>
        <w:rPr>
          <w:rFonts w:hint="eastAsia" w:ascii="Times New Roman" w:hAnsi="Times New Roman" w:eastAsia="宋体"/>
          <w:sz w:val="22"/>
          <w:szCs w:val="22"/>
        </w:rPr>
        <w:t>：</w:t>
      </w:r>
    </w:p>
    <w:p w14:paraId="24150107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cs="微软雅黑"/>
          <w:sz w:val="24"/>
        </w:rPr>
      </w:pPr>
      <w:r>
        <w:rPr>
          <w:rFonts w:hint="eastAsia" w:ascii="微软雅黑" w:hAnsi="微软雅黑" w:cs="微软雅黑"/>
          <w:b/>
          <w:sz w:val="24"/>
        </w:rPr>
        <w:t>第一部分“百科知识”（50分）：</w:t>
      </w:r>
      <w:r>
        <w:rPr>
          <w:rFonts w:hint="eastAsia" w:ascii="微软雅黑" w:hAnsi="微软雅黑" w:cs="微软雅黑"/>
          <w:sz w:val="24"/>
        </w:rPr>
        <w:t>要求考生以单项选择和（或）名词解释的形式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解释涉及相关内容的25个名词或短语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每题2分。</w:t>
      </w:r>
    </w:p>
    <w:p w14:paraId="6426D41C">
      <w:pPr>
        <w:adjustRightInd w:val="0"/>
        <w:snapToGrid w:val="0"/>
        <w:spacing w:line="360" w:lineRule="auto"/>
        <w:ind w:firstLine="120" w:firstLineChars="50"/>
        <w:rPr>
          <w:rFonts w:hint="eastAsia" w:ascii="微软雅黑" w:hAnsi="微软雅黑" w:cs="微软雅黑"/>
          <w:sz w:val="24"/>
        </w:rPr>
      </w:pPr>
      <w:r>
        <w:rPr>
          <w:rFonts w:hint="eastAsia" w:ascii="微软雅黑" w:hAnsi="微软雅黑" w:cs="微软雅黑"/>
          <w:b/>
          <w:sz w:val="24"/>
        </w:rPr>
        <w:t xml:space="preserve">   要求</w:t>
      </w:r>
      <w:r>
        <w:rPr>
          <w:rFonts w:hint="eastAsia" w:ascii="微软雅黑" w:hAnsi="微软雅黑" w:cs="微软雅黑"/>
          <w:sz w:val="24"/>
        </w:rPr>
        <w:t>考生对中外文化、国内国际政治、经济、法律以及中外人文、历史、地理等方面有一定的了解。</w:t>
      </w:r>
    </w:p>
    <w:p w14:paraId="4FC9DE81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cs="微软雅黑"/>
          <w:sz w:val="24"/>
        </w:rPr>
      </w:pPr>
      <w:r>
        <w:rPr>
          <w:rFonts w:hint="eastAsia" w:ascii="微软雅黑" w:hAnsi="微软雅黑" w:cs="微软雅黑"/>
          <w:b/>
          <w:sz w:val="24"/>
        </w:rPr>
        <w:t>第二部分“应用文写作”（40分）：</w:t>
      </w:r>
      <w:r>
        <w:rPr>
          <w:rFonts w:hint="eastAsia" w:ascii="微软雅黑" w:hAnsi="微软雅黑" w:cs="微软雅黑"/>
          <w:sz w:val="24"/>
        </w:rPr>
        <w:t>试卷提供应用文写作的信息、场景及写作要求。</w:t>
      </w:r>
    </w:p>
    <w:p w14:paraId="51D69F05">
      <w:pPr>
        <w:adjustRightInd w:val="0"/>
        <w:snapToGrid w:val="0"/>
        <w:spacing w:line="360" w:lineRule="auto"/>
        <w:rPr>
          <w:rFonts w:hint="eastAsia" w:ascii="微软雅黑" w:hAnsi="微软雅黑" w:cs="微软雅黑"/>
          <w:b/>
          <w:sz w:val="24"/>
        </w:rPr>
      </w:pPr>
      <w:r>
        <w:rPr>
          <w:rFonts w:hint="eastAsia" w:ascii="微软雅黑" w:hAnsi="微软雅黑" w:cs="微软雅黑"/>
          <w:b/>
          <w:sz w:val="24"/>
        </w:rPr>
        <w:t xml:space="preserve">    要求</w:t>
      </w:r>
      <w:r>
        <w:rPr>
          <w:rFonts w:hint="eastAsia" w:ascii="微软雅黑" w:hAnsi="微软雅黑" w:cs="微软雅黑"/>
          <w:sz w:val="24"/>
        </w:rPr>
        <w:t>考生根据所提供的信息和场景写一篇450字左右的应用文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包括说明书、会议通知、商务信函、备忘录、广告等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要求言简意赅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凸显专业性、技术性和实用性。</w:t>
      </w:r>
    </w:p>
    <w:p w14:paraId="3BDF57D2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cs="微软雅黑"/>
          <w:sz w:val="24"/>
        </w:rPr>
      </w:pPr>
      <w:r>
        <w:rPr>
          <w:rFonts w:hint="eastAsia" w:ascii="微软雅黑" w:hAnsi="微软雅黑" w:cs="微软雅黑"/>
          <w:b/>
          <w:sz w:val="24"/>
        </w:rPr>
        <w:t>第三部分“现代汉语写作”（60分）：</w:t>
      </w:r>
      <w:r>
        <w:rPr>
          <w:rFonts w:hint="eastAsia" w:ascii="微软雅黑" w:hAnsi="微软雅黑" w:cs="微软雅黑"/>
          <w:sz w:val="24"/>
        </w:rPr>
        <w:t>试卷给出情景和题目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由考生根据提示写作。</w:t>
      </w:r>
    </w:p>
    <w:p w14:paraId="6C57D92D">
      <w:pPr>
        <w:adjustRightInd w:val="0"/>
        <w:snapToGrid w:val="0"/>
        <w:spacing w:line="360" w:lineRule="auto"/>
        <w:rPr>
          <w:rFonts w:hint="eastAsia" w:ascii="微软雅黑" w:hAnsi="微软雅黑" w:cs="微软雅黑"/>
          <w:sz w:val="24"/>
        </w:rPr>
      </w:pPr>
      <w:r>
        <w:rPr>
          <w:rFonts w:hint="eastAsia" w:ascii="微软雅黑" w:hAnsi="微软雅黑" w:cs="微软雅黑"/>
          <w:b/>
          <w:sz w:val="24"/>
        </w:rPr>
        <w:t xml:space="preserve">    要求</w:t>
      </w:r>
      <w:r>
        <w:rPr>
          <w:rFonts w:hint="eastAsia" w:ascii="微软雅黑" w:hAnsi="微软雅黑" w:cs="微软雅黑"/>
          <w:sz w:val="24"/>
        </w:rPr>
        <w:t>考生写出一篇不少于800字的现代汉语短文。体裁可以是说明文、议论文或散文。要求文字通顺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用词得体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结构合理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>文体恰当</w:t>
      </w:r>
      <w:r>
        <w:rPr>
          <w:rFonts w:ascii="Times New Roman" w:hAnsi="宋体" w:eastAsia="宋体"/>
          <w:sz w:val="22"/>
          <w:szCs w:val="22"/>
        </w:rPr>
        <w:t>，</w:t>
      </w:r>
      <w:r>
        <w:rPr>
          <w:rFonts w:hint="eastAsia" w:ascii="微软雅黑" w:hAnsi="微软雅黑" w:cs="微软雅黑"/>
          <w:sz w:val="24"/>
        </w:rPr>
        <w:t xml:space="preserve">文笔优美。                                                          </w:t>
      </w:r>
    </w:p>
    <w:p w14:paraId="0A1D727C">
      <w:pPr>
        <w:spacing w:line="360" w:lineRule="auto"/>
        <w:rPr>
          <w:rFonts w:hint="eastAsia" w:ascii="微软雅黑" w:hAnsi="微软雅黑" w:cs="微软雅黑"/>
          <w:sz w:val="24"/>
        </w:rPr>
      </w:pPr>
      <w:r>
        <w:rPr>
          <w:rFonts w:hint="eastAsia" w:ascii="微软雅黑" w:hAnsi="微软雅黑" w:cs="微软雅黑"/>
          <w:sz w:val="24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14F85"/>
    <w:rsid w:val="000A1EED"/>
    <w:rsid w:val="0012063F"/>
    <w:rsid w:val="00137F94"/>
    <w:rsid w:val="0014465D"/>
    <w:rsid w:val="001B6832"/>
    <w:rsid w:val="001C4651"/>
    <w:rsid w:val="00234FC8"/>
    <w:rsid w:val="00241196"/>
    <w:rsid w:val="00267A7A"/>
    <w:rsid w:val="00272F29"/>
    <w:rsid w:val="00280A90"/>
    <w:rsid w:val="002F10B5"/>
    <w:rsid w:val="003429D2"/>
    <w:rsid w:val="003B1ECC"/>
    <w:rsid w:val="00453036"/>
    <w:rsid w:val="0050252A"/>
    <w:rsid w:val="00571F3C"/>
    <w:rsid w:val="005F4AA2"/>
    <w:rsid w:val="00656770"/>
    <w:rsid w:val="006756CD"/>
    <w:rsid w:val="006A312A"/>
    <w:rsid w:val="006F35AD"/>
    <w:rsid w:val="007169B7"/>
    <w:rsid w:val="00730F6C"/>
    <w:rsid w:val="00786259"/>
    <w:rsid w:val="007B4FD3"/>
    <w:rsid w:val="00867ECA"/>
    <w:rsid w:val="00A33E71"/>
    <w:rsid w:val="00A51299"/>
    <w:rsid w:val="00A61661"/>
    <w:rsid w:val="00A64E42"/>
    <w:rsid w:val="00A97201"/>
    <w:rsid w:val="00AC03F9"/>
    <w:rsid w:val="00B06062"/>
    <w:rsid w:val="00B17CC4"/>
    <w:rsid w:val="00B21F66"/>
    <w:rsid w:val="00B30705"/>
    <w:rsid w:val="00B61A81"/>
    <w:rsid w:val="00BE0741"/>
    <w:rsid w:val="00C50F6A"/>
    <w:rsid w:val="00C80F3A"/>
    <w:rsid w:val="00E9260E"/>
    <w:rsid w:val="00EA096F"/>
    <w:rsid w:val="00EA692E"/>
    <w:rsid w:val="00ED7374"/>
    <w:rsid w:val="00EF1ACA"/>
    <w:rsid w:val="00F51AFB"/>
    <w:rsid w:val="00FC6EAD"/>
    <w:rsid w:val="00FF52BF"/>
    <w:rsid w:val="084E38F1"/>
    <w:rsid w:val="13941D4B"/>
    <w:rsid w:val="22AC2F4D"/>
    <w:rsid w:val="2D404654"/>
    <w:rsid w:val="5A214870"/>
    <w:rsid w:val="5D48036B"/>
    <w:rsid w:val="5F235A24"/>
    <w:rsid w:val="6ADB7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594</Words>
  <Characters>611</Characters>
  <Lines>5</Lines>
  <Paragraphs>1</Paragraphs>
  <TotalTime>0</TotalTime>
  <ScaleCrop>false</ScaleCrop>
  <LinksUpToDate>false</LinksUpToDate>
  <CharactersWithSpaces>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2014-09-01T09:57:00Z</dcterms:created>
  <dc:creator>微软用户</dc:creator>
  <cp:lastModifiedBy>vertesyuan</cp:lastModifiedBy>
  <dcterms:modified xsi:type="dcterms:W3CDTF">2024-10-10T06:22:18Z</dcterms:modified>
  <dc:title>《汉语写作与百科知识》考试大纲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FF0CD355B00548FFA9AF57DDC7F424D5_13</vt:lpwstr>
  </property>
</Properties>
</file>