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8E57C">
      <w:pPr>
        <w:spacing w:line="360" w:lineRule="auto"/>
        <w:jc w:val="center"/>
        <w:rPr>
          <w:rFonts w:hint="eastAsia"/>
          <w:b/>
          <w:sz w:val="36"/>
          <w:szCs w:val="36"/>
        </w:rPr>
      </w:pPr>
      <w:bookmarkStart w:id="1" w:name="_GoBack"/>
      <w:bookmarkEnd w:id="1"/>
      <w:r>
        <w:rPr>
          <w:rFonts w:hint="eastAsia"/>
          <w:b/>
          <w:sz w:val="36"/>
          <w:szCs w:val="36"/>
        </w:rPr>
        <w:t>中国地质大学（武汉）研究生院</w:t>
      </w:r>
    </w:p>
    <w:p w14:paraId="03A1C573">
      <w:pPr>
        <w:pStyle w:val="3"/>
        <w:ind w:firstLine="435"/>
        <w:rPr>
          <w:rFonts w:hint="eastAsia" w:ascii="Times New Roman" w:hAnsi="Times New Roman" w:eastAsia="黑体"/>
        </w:rPr>
      </w:pPr>
      <w:r>
        <w:rPr>
          <w:rFonts w:hint="eastAsia"/>
          <w:b/>
          <w:sz w:val="36"/>
          <w:szCs w:val="36"/>
        </w:rPr>
        <w:t>硕士研究生复试考试《矿物岩石学综合》考试大纲</w:t>
      </w:r>
    </w:p>
    <w:p w14:paraId="2306DDF7">
      <w:pPr>
        <w:jc w:val="center"/>
        <w:rPr>
          <w:rFonts w:hint="eastAsia"/>
        </w:rPr>
      </w:pPr>
    </w:p>
    <w:p w14:paraId="1D25BAE9">
      <w:pPr>
        <w:pStyle w:val="3"/>
        <w:spacing w:line="360" w:lineRule="exact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试卷结构</w:t>
      </w:r>
    </w:p>
    <w:p w14:paraId="2238A0CF">
      <w:pPr>
        <w:pStyle w:val="3"/>
        <w:spacing w:line="360" w:lineRule="exact"/>
        <w:ind w:firstLine="482"/>
        <w:rPr>
          <w:rFonts w:hint="eastAsia" w:ascii="Times New Roman" w:hAnsi="Times New Roman"/>
          <w:szCs w:val="24"/>
        </w:rPr>
      </w:pPr>
    </w:p>
    <w:p w14:paraId="46EB173D">
      <w:pPr>
        <w:pStyle w:val="3"/>
        <w:spacing w:line="360" w:lineRule="exact"/>
        <w:ind w:firstLine="482"/>
        <w:rPr>
          <w:rFonts w:hint="eastAsia"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论述题          100%</w:t>
      </w:r>
    </w:p>
    <w:p w14:paraId="5AB22CE8">
      <w:pPr>
        <w:spacing w:line="360" w:lineRule="exact"/>
        <w:rPr>
          <w:rFonts w:hint="eastAsia" w:ascii="黑体" w:eastAsia="黑体"/>
          <w:bCs/>
          <w:szCs w:val="21"/>
        </w:rPr>
      </w:pPr>
      <w:r>
        <w:rPr>
          <w:rFonts w:hint="eastAsia" w:ascii="黑体" w:eastAsia="黑体"/>
          <w:bCs/>
          <w:szCs w:val="21"/>
        </w:rPr>
        <w:t xml:space="preserve">    </w:t>
      </w:r>
    </w:p>
    <w:p w14:paraId="4C730E4B">
      <w:pPr>
        <w:spacing w:line="360" w:lineRule="exact"/>
        <w:rPr>
          <w:rFonts w:hint="eastAsia" w:ascii="宋体" w:hAnsi="宋体"/>
          <w:b/>
          <w:sz w:val="24"/>
        </w:rPr>
      </w:pPr>
    </w:p>
    <w:p w14:paraId="4C4D0A65">
      <w:pPr>
        <w:spacing w:line="300" w:lineRule="auto"/>
        <w:rPr>
          <w:rFonts w:ascii="Arial" w:hAnsi="Arial" w:eastAsia="仿宋" w:cs="Arial"/>
          <w:b/>
          <w:szCs w:val="21"/>
        </w:rPr>
      </w:pPr>
      <w:r>
        <w:rPr>
          <w:rFonts w:ascii="Arial" w:hAnsi="Arial" w:eastAsia="仿宋" w:cs="Arial"/>
          <w:b/>
          <w:bCs/>
          <w:szCs w:val="21"/>
        </w:rPr>
        <w:t xml:space="preserve">1 </w:t>
      </w:r>
      <w:r>
        <w:rPr>
          <w:rFonts w:ascii="Arial" w:hAnsi="仿宋" w:eastAsia="仿宋" w:cs="Arial"/>
          <w:b/>
          <w:bCs/>
          <w:szCs w:val="21"/>
        </w:rPr>
        <w:t>矿物学部分</w:t>
      </w:r>
    </w:p>
    <w:p w14:paraId="1FB6E80E">
      <w:pPr>
        <w:spacing w:line="300" w:lineRule="auto"/>
        <w:ind w:firstLine="207" w:firstLineChars="98"/>
        <w:rPr>
          <w:rFonts w:ascii="Arial" w:hAnsi="Arial" w:eastAsia="仿宋" w:cs="Arial"/>
          <w:b/>
          <w:szCs w:val="21"/>
        </w:rPr>
      </w:pPr>
      <w:r>
        <w:rPr>
          <w:rFonts w:hint="eastAsia" w:ascii="Arial" w:hAnsi="仿宋" w:eastAsia="仿宋" w:cs="Arial"/>
          <w:b/>
          <w:szCs w:val="21"/>
        </w:rPr>
        <w:t xml:space="preserve"> </w:t>
      </w:r>
      <w:r>
        <w:rPr>
          <w:rFonts w:ascii="Arial" w:hAnsi="仿宋" w:eastAsia="仿宋" w:cs="Arial"/>
          <w:b/>
          <w:szCs w:val="21"/>
        </w:rPr>
        <w:t>考试内容</w:t>
      </w:r>
    </w:p>
    <w:p w14:paraId="58630C9C">
      <w:pPr>
        <w:spacing w:line="300" w:lineRule="auto"/>
        <w:rPr>
          <w:rFonts w:ascii="Arial" w:hAnsi="Arial" w:eastAsia="仿宋" w:cs="Arial"/>
          <w:szCs w:val="21"/>
        </w:rPr>
      </w:pPr>
      <w:r>
        <w:rPr>
          <w:rFonts w:ascii="Arial" w:hAnsi="Arial" w:eastAsia="仿宋" w:cs="Arial"/>
          <w:bCs/>
          <w:szCs w:val="21"/>
        </w:rPr>
        <w:t xml:space="preserve">  </w:t>
      </w:r>
      <w:r>
        <w:rPr>
          <w:rFonts w:ascii="Arial" w:hAnsi="仿宋" w:eastAsia="仿宋" w:cs="Arial"/>
          <w:bCs/>
          <w:szCs w:val="21"/>
        </w:rPr>
        <w:t>矿物的化学成分</w:t>
      </w:r>
      <w:r>
        <w:rPr>
          <w:rFonts w:ascii="Arial" w:hAnsi="Arial" w:eastAsia="仿宋" w:cs="Arial"/>
          <w:bCs/>
          <w:szCs w:val="21"/>
        </w:rPr>
        <w:t xml:space="preserve">  </w:t>
      </w:r>
      <w:r>
        <w:rPr>
          <w:rFonts w:ascii="Arial" w:hAnsi="仿宋" w:eastAsia="仿宋" w:cs="Arial"/>
          <w:bCs/>
          <w:szCs w:val="21"/>
        </w:rPr>
        <w:t>矿物的形态</w:t>
      </w:r>
      <w:r>
        <w:rPr>
          <w:rFonts w:ascii="Arial" w:hAnsi="Arial" w:eastAsia="仿宋" w:cs="Arial"/>
          <w:bCs/>
          <w:szCs w:val="21"/>
        </w:rPr>
        <w:t xml:space="preserve">  </w:t>
      </w:r>
      <w:r>
        <w:rPr>
          <w:rFonts w:ascii="Arial" w:hAnsi="仿宋" w:eastAsia="仿宋" w:cs="Arial"/>
          <w:bCs/>
          <w:szCs w:val="21"/>
        </w:rPr>
        <w:t>矿物的物理性质</w:t>
      </w:r>
      <w:r>
        <w:rPr>
          <w:rFonts w:ascii="Arial" w:hAnsi="Arial" w:eastAsia="仿宋" w:cs="Arial"/>
          <w:bCs/>
          <w:szCs w:val="21"/>
        </w:rPr>
        <w:t xml:space="preserve">  </w:t>
      </w:r>
      <w:r>
        <w:rPr>
          <w:rFonts w:ascii="Arial" w:hAnsi="仿宋" w:eastAsia="仿宋" w:cs="Arial"/>
          <w:bCs/>
          <w:szCs w:val="21"/>
        </w:rPr>
        <w:t>矿物的成因</w:t>
      </w:r>
      <w:r>
        <w:rPr>
          <w:rFonts w:ascii="Arial" w:hAnsi="Arial" w:eastAsia="仿宋" w:cs="Arial"/>
          <w:bCs/>
          <w:szCs w:val="21"/>
        </w:rPr>
        <w:t xml:space="preserve">  </w:t>
      </w:r>
      <w:r>
        <w:rPr>
          <w:rFonts w:ascii="Arial" w:hAnsi="仿宋" w:eastAsia="仿宋" w:cs="Arial"/>
          <w:bCs/>
          <w:szCs w:val="21"/>
        </w:rPr>
        <w:t>矿物的鉴定和研究方法简介</w:t>
      </w:r>
      <w:r>
        <w:rPr>
          <w:rFonts w:ascii="Arial" w:hAnsi="Arial" w:eastAsia="仿宋" w:cs="Arial"/>
          <w:bCs/>
          <w:szCs w:val="21"/>
        </w:rPr>
        <w:t xml:space="preserve">  </w:t>
      </w:r>
      <w:r>
        <w:rPr>
          <w:rFonts w:ascii="Arial" w:hAnsi="仿宋" w:eastAsia="仿宋" w:cs="Arial"/>
          <w:bCs/>
          <w:szCs w:val="21"/>
        </w:rPr>
        <w:t>矿物的分类和命名</w:t>
      </w:r>
      <w:r>
        <w:rPr>
          <w:rFonts w:ascii="Arial" w:hAnsi="Arial" w:eastAsia="仿宋" w:cs="Arial"/>
          <w:bCs/>
          <w:szCs w:val="21"/>
        </w:rPr>
        <w:t xml:space="preserve">  </w:t>
      </w:r>
      <w:r>
        <w:rPr>
          <w:rFonts w:ascii="Arial" w:hAnsi="仿宋" w:eastAsia="仿宋" w:cs="Arial"/>
          <w:bCs/>
          <w:szCs w:val="21"/>
        </w:rPr>
        <w:t>自然元素大类</w:t>
      </w:r>
      <w:r>
        <w:rPr>
          <w:rFonts w:ascii="Arial" w:hAnsi="Arial" w:eastAsia="仿宋" w:cs="Arial"/>
          <w:bCs/>
          <w:szCs w:val="21"/>
        </w:rPr>
        <w:t xml:space="preserve">  </w:t>
      </w:r>
      <w:r>
        <w:rPr>
          <w:rFonts w:ascii="Arial" w:hAnsi="仿宋" w:eastAsia="仿宋" w:cs="Arial"/>
          <w:bCs/>
          <w:szCs w:val="21"/>
        </w:rPr>
        <w:t>硫化物及其类似化合物大类</w:t>
      </w:r>
      <w:r>
        <w:rPr>
          <w:rFonts w:ascii="Arial" w:hAnsi="Arial" w:eastAsia="仿宋" w:cs="Arial"/>
          <w:bCs/>
          <w:szCs w:val="21"/>
        </w:rPr>
        <w:t xml:space="preserve">  </w:t>
      </w:r>
      <w:r>
        <w:rPr>
          <w:rFonts w:ascii="Arial" w:hAnsi="仿宋" w:eastAsia="仿宋" w:cs="Arial"/>
          <w:bCs/>
          <w:szCs w:val="21"/>
        </w:rPr>
        <w:t>氧化物和氢氧化物大类</w:t>
      </w:r>
      <w:r>
        <w:rPr>
          <w:rFonts w:ascii="Arial" w:hAnsi="Arial" w:eastAsia="仿宋" w:cs="Arial"/>
          <w:bCs/>
          <w:szCs w:val="21"/>
        </w:rPr>
        <w:t xml:space="preserve">  </w:t>
      </w:r>
      <w:r>
        <w:rPr>
          <w:rFonts w:ascii="Arial" w:hAnsi="仿宋" w:eastAsia="仿宋" w:cs="Arial"/>
          <w:bCs/>
          <w:szCs w:val="21"/>
        </w:rPr>
        <w:t>含氧盐大类（硅酸盐类、</w:t>
      </w:r>
      <w:r>
        <w:rPr>
          <w:rFonts w:ascii="Arial" w:hAnsi="仿宋" w:eastAsia="仿宋" w:cs="Arial"/>
          <w:szCs w:val="21"/>
        </w:rPr>
        <w:t>碳酸盐</w:t>
      </w:r>
      <w:r>
        <w:rPr>
          <w:rFonts w:ascii="Arial" w:hAnsi="仿宋" w:eastAsia="仿宋" w:cs="Arial"/>
          <w:bCs/>
          <w:szCs w:val="21"/>
        </w:rPr>
        <w:t>）</w:t>
      </w:r>
      <w:r>
        <w:rPr>
          <w:rFonts w:ascii="Arial" w:hAnsi="Arial" w:eastAsia="仿宋" w:cs="Arial"/>
          <w:bCs/>
          <w:szCs w:val="21"/>
        </w:rPr>
        <w:t xml:space="preserve">  </w:t>
      </w:r>
      <w:r>
        <w:rPr>
          <w:rFonts w:ascii="Arial" w:hAnsi="仿宋" w:eastAsia="仿宋" w:cs="Arial"/>
          <w:bCs/>
          <w:szCs w:val="21"/>
        </w:rPr>
        <w:t>卤化物大类</w:t>
      </w:r>
    </w:p>
    <w:p w14:paraId="44CA681F">
      <w:pPr>
        <w:spacing w:line="300" w:lineRule="auto"/>
        <w:ind w:firstLine="420"/>
        <w:rPr>
          <w:rFonts w:ascii="Arial" w:hAnsi="Arial" w:eastAsia="仿宋" w:cs="Arial"/>
          <w:b/>
          <w:szCs w:val="21"/>
        </w:rPr>
      </w:pPr>
      <w:r>
        <w:rPr>
          <w:rFonts w:ascii="Arial" w:hAnsi="仿宋" w:eastAsia="仿宋" w:cs="Arial"/>
          <w:b/>
          <w:szCs w:val="21"/>
        </w:rPr>
        <w:t>考试要求</w:t>
      </w:r>
    </w:p>
    <w:p w14:paraId="75501318">
      <w:pPr>
        <w:spacing w:line="300" w:lineRule="auto"/>
        <w:ind w:firstLine="420" w:firstLineChars="200"/>
        <w:rPr>
          <w:rFonts w:hint="eastAsia" w:ascii="Arial" w:hAnsi="仿宋" w:eastAsia="仿宋" w:cs="Arial"/>
          <w:szCs w:val="21"/>
        </w:rPr>
      </w:pPr>
      <w:r>
        <w:rPr>
          <w:rFonts w:ascii="Arial" w:hAnsi="仿宋" w:eastAsia="仿宋" w:cs="Arial"/>
          <w:szCs w:val="21"/>
        </w:rPr>
        <w:t>掌握形成矿物的地壳中化学元素的丰度及离子类型；矿物中</w:t>
      </w:r>
      <w:r>
        <w:rPr>
          <w:rFonts w:ascii="Arial" w:hAnsi="Arial" w:eastAsia="仿宋" w:cs="Arial"/>
          <w:szCs w:val="21"/>
        </w:rPr>
        <w:t>“</w:t>
      </w:r>
      <w:r>
        <w:rPr>
          <w:rFonts w:ascii="Arial" w:hAnsi="仿宋" w:eastAsia="仿宋" w:cs="Arial"/>
          <w:szCs w:val="21"/>
        </w:rPr>
        <w:t>水</w:t>
      </w:r>
      <w:r>
        <w:rPr>
          <w:rFonts w:ascii="Arial" w:hAnsi="Arial" w:eastAsia="仿宋" w:cs="Arial"/>
          <w:szCs w:val="21"/>
        </w:rPr>
        <w:t>”</w:t>
      </w:r>
      <w:r>
        <w:rPr>
          <w:rFonts w:ascii="Arial" w:hAnsi="仿宋" w:eastAsia="仿宋" w:cs="Arial"/>
          <w:szCs w:val="21"/>
        </w:rPr>
        <w:t>的类型、矿物的晶体化学式及其计算方法；矿物形态的形态、成分、结构和形成条件之间的关系；矿物的颜色（自色、他色和假色）、条痕、光泽和透明度等的内部机制；矿物的物理性质方面如解理、裂开、断口、硬度、相对密度的概念，产生原因或影响因素、分级，矿物的弹性、挠性、脆性、延展性、磁性、导电性、压电性等；矿物的成因类型，矿物组合、共生及伴生、世代和生成顺序、标型矿物和矿物标型特征、假像和副像等概念，矿物成分、结构、形貌等研究的一些主要测试方法。掌握各大类（或类）矿物的一般性（共性）和各矿物种的特殊性（个性），各类矿物</w:t>
      </w:r>
      <w:r>
        <w:rPr>
          <w:rFonts w:hint="eastAsia" w:ascii="Arial" w:hAnsi="仿宋" w:eastAsia="仿宋" w:cs="Arial"/>
          <w:szCs w:val="21"/>
        </w:rPr>
        <w:t>要</w:t>
      </w:r>
      <w:r>
        <w:rPr>
          <w:rFonts w:ascii="Arial" w:hAnsi="仿宋" w:eastAsia="仿宋" w:cs="Arial"/>
          <w:szCs w:val="21"/>
        </w:rPr>
        <w:t>系统地、概括地了解每个矿物种的特征；各大类（或类、或族）矿物的化学组成、晶体结构、物理性质与成因产状等的基本特征，理解各大类（或类、或族）矿物的晶体化学基本原则，理解成分、结构、物性之间的内部联系，会用晶体化学基本原理解释有关的矿物现象。</w:t>
      </w:r>
    </w:p>
    <w:p w14:paraId="60ACB1AF">
      <w:pPr>
        <w:spacing w:line="300" w:lineRule="auto"/>
        <w:ind w:firstLine="420" w:firstLineChars="200"/>
        <w:rPr>
          <w:rFonts w:ascii="Arial" w:hAnsi="Arial" w:eastAsia="仿宋" w:cs="Arial"/>
          <w:szCs w:val="21"/>
        </w:rPr>
      </w:pPr>
    </w:p>
    <w:p w14:paraId="34E07500">
      <w:pPr>
        <w:spacing w:line="300" w:lineRule="auto"/>
        <w:rPr>
          <w:rFonts w:ascii="Arial" w:hAnsi="Arial" w:eastAsia="仿宋" w:cs="Arial"/>
          <w:b/>
          <w:szCs w:val="21"/>
        </w:rPr>
      </w:pPr>
      <w:r>
        <w:rPr>
          <w:rFonts w:ascii="Arial" w:hAnsi="Arial" w:eastAsia="仿宋" w:cs="Arial"/>
          <w:b/>
          <w:szCs w:val="21"/>
        </w:rPr>
        <w:t xml:space="preserve">2 </w:t>
      </w:r>
      <w:r>
        <w:rPr>
          <w:rFonts w:ascii="Arial" w:hAnsi="仿宋" w:eastAsia="仿宋" w:cs="Arial"/>
          <w:b/>
          <w:szCs w:val="21"/>
        </w:rPr>
        <w:t>岩石学部分</w:t>
      </w:r>
    </w:p>
    <w:p w14:paraId="5B573D67">
      <w:pPr>
        <w:spacing w:line="300" w:lineRule="auto"/>
        <w:ind w:firstLine="422" w:firstLineChars="200"/>
        <w:rPr>
          <w:rFonts w:ascii="Arial" w:hAnsi="Arial" w:eastAsia="仿宋" w:cs="Arial"/>
          <w:b/>
          <w:szCs w:val="21"/>
        </w:rPr>
      </w:pPr>
      <w:r>
        <w:rPr>
          <w:rFonts w:ascii="Arial" w:hAnsi="仿宋" w:eastAsia="仿宋" w:cs="Arial"/>
          <w:b/>
          <w:szCs w:val="21"/>
        </w:rPr>
        <w:t>考试内容</w:t>
      </w:r>
    </w:p>
    <w:p w14:paraId="5C86F9BC">
      <w:pPr>
        <w:spacing w:line="300" w:lineRule="auto"/>
        <w:ind w:firstLine="420" w:firstLineChars="200"/>
        <w:rPr>
          <w:rFonts w:ascii="Arial" w:hAnsi="Arial" w:eastAsia="仿宋" w:cs="Arial"/>
          <w:szCs w:val="21"/>
        </w:rPr>
      </w:pPr>
      <w:r>
        <w:rPr>
          <w:rFonts w:ascii="Arial" w:hAnsi="仿宋" w:eastAsia="仿宋" w:cs="Arial"/>
          <w:szCs w:val="21"/>
        </w:rPr>
        <w:t>内容主要分岩浆岩、沉积岩、变质岩等三大部分，介绍三大岩类组成、结构、构造、分布等基本特征和分类命名、形成环境、形成过程及主要岩石类型基本特点与成因等知识。通过地球圈层</w:t>
      </w:r>
      <w:r>
        <w:rPr>
          <w:rFonts w:hint="eastAsia" w:ascii="Arial" w:hAnsi="仿宋" w:eastAsia="仿宋" w:cs="Arial"/>
          <w:szCs w:val="21"/>
        </w:rPr>
        <w:t>结构</w:t>
      </w:r>
      <w:r>
        <w:rPr>
          <w:rFonts w:ascii="Arial" w:hAnsi="仿宋" w:eastAsia="仿宋" w:cs="Arial"/>
          <w:szCs w:val="21"/>
        </w:rPr>
        <w:t>与岩石分布、板块构造与岩石组合及火山碎屑岩</w:t>
      </w:r>
      <w:r>
        <w:rPr>
          <w:rFonts w:hint="eastAsia" w:ascii="Arial" w:hAnsi="仿宋" w:eastAsia="仿宋" w:cs="Arial"/>
          <w:szCs w:val="21"/>
        </w:rPr>
        <w:t>、</w:t>
      </w:r>
      <w:r>
        <w:rPr>
          <w:rFonts w:ascii="Arial" w:hAnsi="仿宋" w:eastAsia="仿宋" w:cs="Arial"/>
          <w:szCs w:val="21"/>
        </w:rPr>
        <w:t>混合岩等过渡类型岩石的介绍，建立三大类岩石</w:t>
      </w:r>
      <w:r>
        <w:rPr>
          <w:rFonts w:hint="eastAsia" w:ascii="Arial" w:hAnsi="仿宋" w:eastAsia="仿宋" w:cs="Arial"/>
          <w:szCs w:val="21"/>
        </w:rPr>
        <w:t>区别与联系</w:t>
      </w:r>
      <w:r>
        <w:rPr>
          <w:rFonts w:ascii="Arial" w:hAnsi="仿宋" w:eastAsia="仿宋" w:cs="Arial"/>
          <w:szCs w:val="21"/>
        </w:rPr>
        <w:t>、地球物质循环和学科相互渗透的</w:t>
      </w:r>
      <w:r>
        <w:rPr>
          <w:rFonts w:hint="eastAsia" w:ascii="Arial" w:hAnsi="仿宋" w:eastAsia="仿宋" w:cs="Arial"/>
          <w:szCs w:val="21"/>
        </w:rPr>
        <w:t>思想</w:t>
      </w:r>
      <w:r>
        <w:rPr>
          <w:rFonts w:ascii="Arial" w:hAnsi="仿宋" w:eastAsia="仿宋" w:cs="Arial"/>
          <w:szCs w:val="21"/>
        </w:rPr>
        <w:t>。主要包括：</w:t>
      </w:r>
    </w:p>
    <w:p w14:paraId="28B07794">
      <w:pPr>
        <w:spacing w:line="300" w:lineRule="auto"/>
        <w:ind w:firstLine="420" w:firstLineChars="200"/>
        <w:rPr>
          <w:rFonts w:ascii="Arial" w:hAnsi="Arial" w:eastAsia="仿宋" w:cs="Arial"/>
          <w:szCs w:val="21"/>
        </w:rPr>
      </w:pPr>
      <w:r>
        <w:rPr>
          <w:rFonts w:ascii="Arial" w:hAnsi="仿宋" w:eastAsia="仿宋" w:cs="Arial"/>
          <w:szCs w:val="21"/>
        </w:rPr>
        <w:t>岩石及其地质分布、岩石及其成因分类、岩浆的概念、岩浆的形成与运移、岩浆作用、岩浆的性质、岩浆演化的主要方式、现代火山活动、</w:t>
      </w:r>
      <w:r>
        <w:rPr>
          <w:rFonts w:hint="eastAsia" w:ascii="Arial" w:hAnsi="仿宋" w:eastAsia="仿宋" w:cs="Arial"/>
          <w:szCs w:val="21"/>
        </w:rPr>
        <w:t>岩浆岩</w:t>
      </w:r>
      <w:r>
        <w:rPr>
          <w:rFonts w:ascii="Arial" w:hAnsi="仿宋" w:eastAsia="仿宋" w:cs="Arial"/>
          <w:szCs w:val="21"/>
        </w:rPr>
        <w:t>的产状和结构、构造、侵入体的产状；</w:t>
      </w:r>
      <w:r>
        <w:rPr>
          <w:rFonts w:hint="eastAsia" w:ascii="Arial" w:hAnsi="仿宋" w:eastAsia="仿宋" w:cs="Arial"/>
          <w:szCs w:val="21"/>
        </w:rPr>
        <w:t>火山</w:t>
      </w:r>
      <w:r>
        <w:rPr>
          <w:rFonts w:ascii="Arial" w:hAnsi="仿宋" w:eastAsia="仿宋" w:cs="Arial"/>
          <w:szCs w:val="21"/>
        </w:rPr>
        <w:t>喷发作用、火山喷发方式与喷发类型、喷出岩的产状、相律及其在岩浆体系中的应用、火成岩的机构及成因、过冷度与结晶程度及矿物颗粒大小的关系、火成岩构造、火成岩的成分及分类、火成岩的化学成分、矿物成分、深成侵入岩的矿物分类原则及方法、火成岩的化学分类</w:t>
      </w:r>
      <w:r>
        <w:rPr>
          <w:rFonts w:hint="eastAsia" w:ascii="Arial" w:hAnsi="仿宋" w:eastAsia="仿宋" w:cs="Arial"/>
          <w:szCs w:val="21"/>
        </w:rPr>
        <w:t>；</w:t>
      </w:r>
      <w:r>
        <w:rPr>
          <w:rFonts w:ascii="Arial" w:hAnsi="仿宋" w:eastAsia="仿宋" w:cs="Arial"/>
          <w:szCs w:val="21"/>
        </w:rPr>
        <w:t>超镁铁质岩类、镁铁质岩类、花岗质岩及相关岩类、中酸性熔岩及火山碎屑岩类</w:t>
      </w:r>
      <w:r>
        <w:rPr>
          <w:rFonts w:hint="eastAsia" w:ascii="Arial" w:hAnsi="仿宋" w:eastAsia="仿宋" w:cs="Arial"/>
          <w:szCs w:val="21"/>
        </w:rPr>
        <w:t>，以及</w:t>
      </w:r>
      <w:r>
        <w:rPr>
          <w:rFonts w:ascii="Arial" w:hAnsi="仿宋" w:eastAsia="仿宋" w:cs="Arial"/>
          <w:szCs w:val="21"/>
        </w:rPr>
        <w:t>岩浆的</w:t>
      </w:r>
      <w:r>
        <w:rPr>
          <w:rFonts w:hint="eastAsia" w:ascii="Arial" w:hAnsi="仿宋" w:eastAsia="仿宋" w:cs="Arial"/>
          <w:szCs w:val="21"/>
        </w:rPr>
        <w:t>形成、起源及</w:t>
      </w:r>
      <w:r>
        <w:rPr>
          <w:rFonts w:ascii="Arial" w:hAnsi="仿宋" w:eastAsia="仿宋" w:cs="Arial"/>
          <w:szCs w:val="21"/>
        </w:rPr>
        <w:t>演化及火成岩构造</w:t>
      </w:r>
      <w:r>
        <w:rPr>
          <w:rFonts w:hint="eastAsia" w:ascii="Arial" w:hAnsi="仿宋" w:eastAsia="仿宋" w:cs="Arial"/>
          <w:szCs w:val="21"/>
        </w:rPr>
        <w:t>环境</w:t>
      </w:r>
      <w:r>
        <w:rPr>
          <w:rFonts w:ascii="Arial" w:hAnsi="仿宋" w:eastAsia="仿宋" w:cs="Arial"/>
          <w:szCs w:val="21"/>
        </w:rPr>
        <w:t>与地球动力学等。</w:t>
      </w:r>
    </w:p>
    <w:p w14:paraId="5FFA29D2">
      <w:pPr>
        <w:spacing w:line="300" w:lineRule="auto"/>
        <w:ind w:firstLine="420" w:firstLineChars="200"/>
        <w:rPr>
          <w:rFonts w:ascii="Arial" w:hAnsi="Arial" w:eastAsia="仿宋" w:cs="Arial"/>
          <w:kern w:val="0"/>
          <w:szCs w:val="21"/>
        </w:rPr>
      </w:pPr>
      <w:r>
        <w:rPr>
          <w:rFonts w:ascii="Arial" w:hAnsi="仿宋" w:eastAsia="仿宋" w:cs="Arial"/>
          <w:kern w:val="0"/>
          <w:szCs w:val="21"/>
        </w:rPr>
        <w:t>沉积</w:t>
      </w:r>
      <w:r>
        <w:rPr>
          <w:rFonts w:ascii="Arial" w:hAnsi="仿宋" w:eastAsia="仿宋" w:cs="Arial"/>
          <w:szCs w:val="21"/>
        </w:rPr>
        <w:t>岩、沉积作用、沉积岩的形成条件和形成过程、沉积岩的原始物质及来源、沉积物的搬运和沉积过程、沉积物的成岩及成岩后期改造、沉积岩的特征、沉积岩的物质成分和颜色、沉积岩的构造特征、沉积岩的分类、它生沉积岩中的陆源碎屑岩类、陆源碎屑岩及主要组分、陆源碎屑岩的结构、陆源</w:t>
      </w:r>
      <w:r>
        <w:rPr>
          <w:rFonts w:ascii="Arial" w:hAnsi="仿宋" w:eastAsia="仿宋" w:cs="Arial"/>
          <w:kern w:val="0"/>
          <w:szCs w:val="21"/>
        </w:rPr>
        <w:t>碎屑岩的各类岩石特征、自生沉积岩中的碳酸盐岩类、碳酸盐岩类概述及基本特征、碳酸盐岩的结构组分及结构类型、碳酸盐岩的结构</w:t>
      </w:r>
      <w:r>
        <w:rPr>
          <w:rFonts w:hint="eastAsia" w:ascii="Arial" w:hAnsi="仿宋" w:eastAsia="仿宋" w:cs="Arial"/>
          <w:kern w:val="0"/>
          <w:szCs w:val="21"/>
        </w:rPr>
        <w:t>-</w:t>
      </w:r>
      <w:r>
        <w:rPr>
          <w:rFonts w:ascii="Arial" w:hAnsi="仿宋" w:eastAsia="仿宋" w:cs="Arial"/>
          <w:kern w:val="0"/>
          <w:szCs w:val="21"/>
        </w:rPr>
        <w:t>成因分类、白云岩的特征及类型</w:t>
      </w:r>
      <w:r>
        <w:rPr>
          <w:rFonts w:hint="eastAsia" w:ascii="Arial" w:hAnsi="仿宋" w:eastAsia="仿宋" w:cs="Arial"/>
          <w:kern w:val="0"/>
          <w:szCs w:val="21"/>
        </w:rPr>
        <w:t>及</w:t>
      </w:r>
      <w:r>
        <w:rPr>
          <w:rFonts w:ascii="Arial" w:hAnsi="仿宋" w:eastAsia="仿宋" w:cs="Arial"/>
          <w:kern w:val="0"/>
          <w:szCs w:val="21"/>
        </w:rPr>
        <w:t>自生沉积岩中的硅质岩类。</w:t>
      </w:r>
    </w:p>
    <w:p w14:paraId="14999367">
      <w:pPr>
        <w:spacing w:line="300" w:lineRule="auto"/>
        <w:ind w:firstLine="420" w:firstLineChars="200"/>
        <w:rPr>
          <w:rFonts w:ascii="Arial" w:hAnsi="Arial" w:eastAsia="仿宋" w:cs="Arial"/>
          <w:szCs w:val="21"/>
        </w:rPr>
      </w:pPr>
      <w:r>
        <w:rPr>
          <w:rFonts w:ascii="Arial" w:hAnsi="仿宋" w:eastAsia="仿宋" w:cs="Arial"/>
          <w:szCs w:val="21"/>
        </w:rPr>
        <w:t>变质作用的基本概念、变质作用的主要类型、变质岩基本特征和分类命名、变质岩的结构构造特征、变质岩的物质组成特征、共生分析、变质相和变质相系、矿物相律、动力变质岩</w:t>
      </w:r>
      <w:r>
        <w:rPr>
          <w:rFonts w:hint="eastAsia" w:ascii="Arial" w:hAnsi="仿宋" w:eastAsia="仿宋" w:cs="Arial"/>
          <w:szCs w:val="21"/>
        </w:rPr>
        <w:t>（</w:t>
      </w:r>
      <w:r>
        <w:rPr>
          <w:rFonts w:ascii="Arial" w:hAnsi="仿宋" w:eastAsia="仿宋" w:cs="Arial"/>
          <w:szCs w:val="21"/>
        </w:rPr>
        <w:t>动力变质岩的一般特征、动力变质岩的类型</w:t>
      </w:r>
      <w:r>
        <w:rPr>
          <w:rFonts w:hint="eastAsia" w:ascii="Arial" w:hAnsi="仿宋" w:eastAsia="仿宋" w:cs="Arial"/>
          <w:szCs w:val="21"/>
        </w:rPr>
        <w:t>等）</w:t>
      </w:r>
      <w:r>
        <w:rPr>
          <w:rFonts w:ascii="Arial" w:hAnsi="仿宋" w:eastAsia="仿宋" w:cs="Arial"/>
          <w:szCs w:val="21"/>
        </w:rPr>
        <w:t>、接触热变质岩</w:t>
      </w:r>
      <w:r>
        <w:rPr>
          <w:rFonts w:hint="eastAsia" w:ascii="Arial" w:hAnsi="仿宋" w:eastAsia="仿宋" w:cs="Arial"/>
          <w:szCs w:val="21"/>
        </w:rPr>
        <w:t>（</w:t>
      </w:r>
      <w:r>
        <w:rPr>
          <w:rFonts w:ascii="Arial" w:hAnsi="仿宋" w:eastAsia="仿宋" w:cs="Arial"/>
          <w:szCs w:val="21"/>
        </w:rPr>
        <w:t>接触变质岩的一般特征、影响接触变质晕的因素、主要接触变质岩类型</w:t>
      </w:r>
      <w:r>
        <w:rPr>
          <w:rFonts w:hint="eastAsia" w:ascii="Arial" w:hAnsi="仿宋" w:eastAsia="仿宋" w:cs="Arial"/>
          <w:szCs w:val="21"/>
        </w:rPr>
        <w:t>）及</w:t>
      </w:r>
      <w:r>
        <w:rPr>
          <w:rFonts w:ascii="Arial" w:hAnsi="仿宋" w:eastAsia="仿宋" w:cs="Arial"/>
          <w:szCs w:val="21"/>
        </w:rPr>
        <w:t>区域变质岩</w:t>
      </w:r>
      <w:r>
        <w:rPr>
          <w:rFonts w:hint="eastAsia" w:ascii="Arial" w:hAnsi="仿宋" w:eastAsia="仿宋" w:cs="Arial"/>
          <w:szCs w:val="21"/>
        </w:rPr>
        <w:t>（</w:t>
      </w:r>
      <w:r>
        <w:rPr>
          <w:rFonts w:ascii="Arial" w:hAnsi="仿宋" w:eastAsia="仿宋" w:cs="Arial"/>
          <w:szCs w:val="21"/>
        </w:rPr>
        <w:t>区域变质岩的一般特征、区域变质岩的类型、区域变质岩的成因等</w:t>
      </w:r>
      <w:r>
        <w:rPr>
          <w:rFonts w:hint="eastAsia" w:ascii="Arial" w:hAnsi="仿宋" w:eastAsia="仿宋" w:cs="Arial"/>
          <w:szCs w:val="21"/>
        </w:rPr>
        <w:t>）</w:t>
      </w:r>
      <w:r>
        <w:rPr>
          <w:rFonts w:ascii="Arial" w:hAnsi="仿宋" w:eastAsia="仿宋" w:cs="Arial"/>
          <w:szCs w:val="21"/>
        </w:rPr>
        <w:t>。</w:t>
      </w:r>
    </w:p>
    <w:p w14:paraId="5E1E2B53">
      <w:pPr>
        <w:spacing w:line="300" w:lineRule="auto"/>
        <w:rPr>
          <w:rFonts w:ascii="Arial" w:hAnsi="Arial" w:eastAsia="仿宋" w:cs="Arial"/>
          <w:b/>
          <w:szCs w:val="21"/>
        </w:rPr>
      </w:pPr>
      <w:r>
        <w:rPr>
          <w:rFonts w:ascii="Arial" w:hAnsi="Arial" w:eastAsia="仿宋" w:cs="Arial"/>
          <w:b/>
          <w:szCs w:val="21"/>
        </w:rPr>
        <w:t xml:space="preserve">   </w:t>
      </w:r>
      <w:r>
        <w:rPr>
          <w:rFonts w:ascii="Arial" w:hAnsi="Arial" w:eastAsia="仿宋" w:cs="Arial"/>
          <w:szCs w:val="21"/>
        </w:rPr>
        <w:t xml:space="preserve"> </w:t>
      </w:r>
      <w:r>
        <w:rPr>
          <w:rFonts w:ascii="Arial" w:hAnsi="仿宋" w:eastAsia="仿宋" w:cs="Arial"/>
          <w:b/>
          <w:szCs w:val="21"/>
        </w:rPr>
        <w:t>考试要求</w:t>
      </w:r>
    </w:p>
    <w:p w14:paraId="6F669041">
      <w:pPr>
        <w:spacing w:line="300" w:lineRule="auto"/>
        <w:ind w:firstLine="420" w:firstLineChars="200"/>
        <w:rPr>
          <w:rFonts w:ascii="Arial" w:hAnsi="仿宋" w:eastAsia="仿宋" w:cs="Arial"/>
          <w:szCs w:val="21"/>
        </w:rPr>
      </w:pPr>
      <w:r>
        <w:rPr>
          <w:rFonts w:ascii="Arial" w:hAnsi="仿宋" w:eastAsia="仿宋" w:cs="Arial"/>
          <w:szCs w:val="21"/>
        </w:rPr>
        <w:t>掌握岩浆岩岩石学、变质岩岩石学以及沉积岩岩石学等部分的基础理论、基本知识；掌握各类岩石的特征、</w:t>
      </w:r>
      <w:r>
        <w:rPr>
          <w:rFonts w:hint="eastAsia" w:ascii="Arial" w:hAnsi="仿宋" w:eastAsia="仿宋" w:cs="Arial"/>
          <w:szCs w:val="21"/>
        </w:rPr>
        <w:t>结构构造、分类、</w:t>
      </w:r>
      <w:r>
        <w:rPr>
          <w:rFonts w:ascii="Arial" w:hAnsi="仿宋" w:eastAsia="仿宋" w:cs="Arial"/>
          <w:szCs w:val="21"/>
        </w:rPr>
        <w:t>成因以及不同岩石之间的差别与鉴定</w:t>
      </w:r>
      <w:r>
        <w:rPr>
          <w:rFonts w:hint="eastAsia" w:ascii="Arial" w:hAnsi="仿宋" w:eastAsia="仿宋" w:cs="Arial"/>
          <w:szCs w:val="21"/>
        </w:rPr>
        <w:t>，</w:t>
      </w:r>
      <w:r>
        <w:rPr>
          <w:rFonts w:ascii="Arial" w:hAnsi="仿宋" w:eastAsia="仿宋" w:cs="Arial"/>
          <w:szCs w:val="21"/>
        </w:rPr>
        <w:t>了解岩石学学科方向的研究动态。</w:t>
      </w:r>
    </w:p>
    <w:p w14:paraId="73F3BF10">
      <w:pPr>
        <w:spacing w:line="300" w:lineRule="auto"/>
        <w:ind w:firstLine="420" w:firstLineChars="200"/>
        <w:rPr>
          <w:rFonts w:ascii="Arial" w:hAnsi="仿宋" w:eastAsia="仿宋" w:cs="Arial"/>
          <w:szCs w:val="21"/>
        </w:rPr>
      </w:pPr>
    </w:p>
    <w:p w14:paraId="166765FE">
      <w:pPr>
        <w:numPr>
          <w:ilvl w:val="0"/>
          <w:numId w:val="1"/>
        </w:numPr>
        <w:spacing w:line="300" w:lineRule="auto"/>
        <w:rPr>
          <w:rFonts w:hint="eastAsia" w:ascii="Arial" w:hAnsi="Arial" w:eastAsia="仿宋" w:cs="Arial"/>
          <w:b/>
          <w:szCs w:val="21"/>
        </w:rPr>
      </w:pPr>
      <w:bookmarkStart w:id="0" w:name="_Hlk138844509"/>
      <w:r>
        <w:rPr>
          <w:rFonts w:hint="eastAsia" w:ascii="Arial" w:hAnsi="Arial" w:eastAsia="仿宋" w:cs="Arial"/>
          <w:b/>
          <w:szCs w:val="21"/>
        </w:rPr>
        <w:t>参考书目</w:t>
      </w:r>
    </w:p>
    <w:p w14:paraId="0971A0DF">
      <w:pPr>
        <w:spacing w:line="300" w:lineRule="auto"/>
        <w:ind w:left="426"/>
        <w:rPr>
          <w:rFonts w:ascii="Arial" w:hAnsi="仿宋" w:eastAsia="仿宋" w:cs="Arial"/>
          <w:szCs w:val="21"/>
        </w:rPr>
      </w:pPr>
      <w:r>
        <w:rPr>
          <w:rFonts w:hint="eastAsia" w:ascii="Arial" w:hAnsi="仿宋" w:eastAsia="仿宋" w:cs="Arial"/>
          <w:szCs w:val="21"/>
        </w:rPr>
        <w:t>（1）赵珊茸主编，《结晶学与矿物学（第三版）》，高等教育出版社，2</w:t>
      </w:r>
      <w:r>
        <w:rPr>
          <w:rFonts w:ascii="Arial" w:hAnsi="仿宋" w:eastAsia="仿宋" w:cs="Arial"/>
          <w:szCs w:val="21"/>
        </w:rPr>
        <w:t>017</w:t>
      </w:r>
    </w:p>
    <w:p w14:paraId="42ADB196">
      <w:pPr>
        <w:spacing w:line="300" w:lineRule="auto"/>
        <w:ind w:left="426"/>
        <w:rPr>
          <w:rFonts w:ascii="Arial" w:hAnsi="Arial" w:eastAsia="仿宋" w:cs="Arial"/>
          <w:szCs w:val="21"/>
        </w:rPr>
      </w:pPr>
      <w:r>
        <w:rPr>
          <w:rFonts w:hint="eastAsia" w:ascii="Arial" w:hAnsi="仿宋" w:eastAsia="仿宋" w:cs="Arial"/>
          <w:szCs w:val="21"/>
        </w:rPr>
        <w:t>（2）桑隆康，马昌前主编，《岩石学（第二版）》，地质出版社，2</w:t>
      </w:r>
      <w:r>
        <w:rPr>
          <w:rFonts w:ascii="Arial" w:hAnsi="仿宋" w:eastAsia="仿宋" w:cs="Arial"/>
          <w:szCs w:val="21"/>
        </w:rPr>
        <w:t>016</w:t>
      </w:r>
    </w:p>
    <w:bookmarkEnd w:id="0"/>
    <w:p w14:paraId="0975AE0F">
      <w:pPr>
        <w:spacing w:line="300" w:lineRule="auto"/>
        <w:rPr>
          <w:rFonts w:hint="eastAsia" w:ascii="Arial" w:hAnsi="Arial" w:eastAsia="仿宋" w:cs="Arial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0509E"/>
    <w:multiLevelType w:val="multilevel"/>
    <w:tmpl w:val="3BD0509E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56"/>
    <w:rsid w:val="00074C09"/>
    <w:rsid w:val="000F60D4"/>
    <w:rsid w:val="00147B95"/>
    <w:rsid w:val="00193356"/>
    <w:rsid w:val="001A1ECD"/>
    <w:rsid w:val="001A3C7B"/>
    <w:rsid w:val="001E1E76"/>
    <w:rsid w:val="001E6F85"/>
    <w:rsid w:val="001F3EF3"/>
    <w:rsid w:val="002127CC"/>
    <w:rsid w:val="00264A07"/>
    <w:rsid w:val="002D2067"/>
    <w:rsid w:val="002E4212"/>
    <w:rsid w:val="00302F3E"/>
    <w:rsid w:val="003161D9"/>
    <w:rsid w:val="003B60AE"/>
    <w:rsid w:val="004566FF"/>
    <w:rsid w:val="00487EC5"/>
    <w:rsid w:val="004A7FF4"/>
    <w:rsid w:val="004C4427"/>
    <w:rsid w:val="004D1070"/>
    <w:rsid w:val="004E0770"/>
    <w:rsid w:val="004E155D"/>
    <w:rsid w:val="00524D36"/>
    <w:rsid w:val="0059143E"/>
    <w:rsid w:val="00602400"/>
    <w:rsid w:val="00605588"/>
    <w:rsid w:val="006106AA"/>
    <w:rsid w:val="006208ED"/>
    <w:rsid w:val="006631F2"/>
    <w:rsid w:val="00705A43"/>
    <w:rsid w:val="00792425"/>
    <w:rsid w:val="00837246"/>
    <w:rsid w:val="008440C2"/>
    <w:rsid w:val="008A022B"/>
    <w:rsid w:val="008A0370"/>
    <w:rsid w:val="008C0A3F"/>
    <w:rsid w:val="00946BE8"/>
    <w:rsid w:val="00966417"/>
    <w:rsid w:val="009828DA"/>
    <w:rsid w:val="00994301"/>
    <w:rsid w:val="009F6F99"/>
    <w:rsid w:val="00A31DF6"/>
    <w:rsid w:val="00A45C21"/>
    <w:rsid w:val="00A815B6"/>
    <w:rsid w:val="00A93329"/>
    <w:rsid w:val="00A948C3"/>
    <w:rsid w:val="00B365CD"/>
    <w:rsid w:val="00B474F8"/>
    <w:rsid w:val="00BD0F48"/>
    <w:rsid w:val="00C13E90"/>
    <w:rsid w:val="00C27B65"/>
    <w:rsid w:val="00C43F88"/>
    <w:rsid w:val="00D31232"/>
    <w:rsid w:val="00D61822"/>
    <w:rsid w:val="00D923AC"/>
    <w:rsid w:val="00DD3D4E"/>
    <w:rsid w:val="00E44F18"/>
    <w:rsid w:val="00E753B4"/>
    <w:rsid w:val="00EB5D74"/>
    <w:rsid w:val="00EF1EE6"/>
    <w:rsid w:val="00F34653"/>
    <w:rsid w:val="00F82735"/>
    <w:rsid w:val="00F901D7"/>
    <w:rsid w:val="21F37D26"/>
    <w:rsid w:val="5A3C5D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rPr>
      <w:sz w:val="24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Simple 1"/>
    <w:basedOn w:val="6"/>
    <w:uiPriority w:val="0"/>
    <w:pPr>
      <w:widowControl w:val="0"/>
      <w:jc w:val="both"/>
    </w:pPr>
    <w:tblPr>
      <w:tblStyle w:val="6"/>
      <w:tblBorders>
        <w:top w:val="single" w:color="008000" w:sz="12" w:space="0"/>
        <w:bottom w:val="single" w:color="008000" w:sz="12" w:space="0"/>
      </w:tblBorders>
    </w:tblPr>
    <w:tcPr>
      <w:shd w:val="clear" w:color="auto" w:fill="FFFFFF"/>
    </w:tcPr>
    <w:tblStylePr w:type="firstRow">
      <w:tblPr>
        <w:tblStyle w:val="6"/>
      </w:tblPr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>
        <w:tblStyle w:val="6"/>
      </w:tblPr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1383</Characters>
  <Lines>11</Lines>
  <Paragraphs>3</Paragraphs>
  <TotalTime>0</TotalTime>
  <ScaleCrop>false</ScaleCrop>
  <LinksUpToDate>false</LinksUpToDate>
  <CharactersWithSpaces>1622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2018-06-26T08:52:00Z</dcterms:created>
  <dc:creator>hong</dc:creator>
  <cp:lastModifiedBy>vertesyuan</cp:lastModifiedBy>
  <dcterms:modified xsi:type="dcterms:W3CDTF">2024-09-23T08:49:09Z</dcterms:modified>
  <dc:title>中国地质大学研究生院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EC71AD2BAEA3442489BAD9AE8EE6C2BE_13</vt:lpwstr>
  </property>
</Properties>
</file>