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188" w:lineRule="auto"/>
        <w:ind w:left="2269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7"/>
          <w:sz w:val="31"/>
          <w:szCs w:val="31"/>
        </w:rPr>
        <w:t>硕士研究生入学考试大纲</w:t>
      </w:r>
    </w:p>
    <w:p>
      <w:pPr>
        <w:spacing w:before="236" w:line="184" w:lineRule="auto"/>
        <w:ind w:left="99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考试科目：力学综合                </w:t>
      </w: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 xml:space="preserve">                  考试科目代码：</w:t>
      </w:r>
      <w:r>
        <w:rPr>
          <w:rFonts w:hint="eastAsia" w:ascii="Times New Roman" w:hAnsi="Times New Roman" w:eastAsia="宋体" w:cs="Times New Roman"/>
          <w:b/>
          <w:bCs/>
          <w:color w:val="FF0000"/>
          <w:spacing w:val="-1"/>
          <w:sz w:val="24"/>
          <w:szCs w:val="24"/>
          <w:lang w:val="en-US" w:eastAsia="zh-CN"/>
        </w:rPr>
        <w:t>890</w:t>
      </w:r>
      <w:bookmarkStart w:id="0" w:name="_GoBack"/>
      <w:bookmarkEnd w:id="0"/>
    </w:p>
    <w:p>
      <w:pPr>
        <w:spacing w:before="233" w:line="183" w:lineRule="auto"/>
        <w:ind w:left="10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一、 考试要求</w:t>
      </w:r>
    </w:p>
    <w:p>
      <w:pPr>
        <w:pStyle w:val="2"/>
        <w:spacing w:before="248" w:line="345" w:lineRule="auto"/>
        <w:ind w:left="105" w:right="146" w:firstLine="483"/>
      </w:pPr>
      <w:r>
        <w:rPr>
          <w:spacing w:val="-6"/>
        </w:rPr>
        <w:t>力学综合考试大纲适用于西北工业大学硕士研究生</w:t>
      </w:r>
      <w:r>
        <w:rPr>
          <w:spacing w:val="-7"/>
        </w:rPr>
        <w:t>入学考试，考试内容</w:t>
      </w:r>
      <w:r>
        <w:t xml:space="preserve"> </w:t>
      </w:r>
      <w:r>
        <w:rPr>
          <w:spacing w:val="-11"/>
        </w:rPr>
        <w:t>包括理论力学和材料力学，其中理论力学占比5</w:t>
      </w:r>
      <w:r>
        <w:rPr>
          <w:rFonts w:ascii="Times New Roman" w:hAnsi="Times New Roman" w:eastAsia="Times New Roman" w:cs="Times New Roman"/>
          <w:spacing w:val="-11"/>
        </w:rPr>
        <w:t>0%</w:t>
      </w:r>
      <w:r>
        <w:rPr>
          <w:spacing w:val="-11"/>
        </w:rPr>
        <w:t>，材料</w:t>
      </w:r>
      <w:r>
        <w:rPr>
          <w:spacing w:val="-12"/>
        </w:rPr>
        <w:t>力学占 5</w:t>
      </w:r>
      <w:r>
        <w:rPr>
          <w:rFonts w:ascii="Times New Roman" w:hAnsi="Times New Roman" w:eastAsia="Times New Roman" w:cs="Times New Roman"/>
          <w:spacing w:val="-12"/>
        </w:rPr>
        <w:t>0%</w:t>
      </w:r>
      <w:r>
        <w:rPr>
          <w:spacing w:val="-12"/>
        </w:rPr>
        <w:t>，合计</w:t>
      </w:r>
      <w:r>
        <w:t xml:space="preserve">  </w:t>
      </w:r>
      <w:r>
        <w:rPr>
          <w:rFonts w:ascii="Times New Roman" w:hAnsi="Times New Roman" w:eastAsia="Times New Roman" w:cs="Times New Roman"/>
          <w:spacing w:val="-2"/>
        </w:rPr>
        <w:t>100%</w:t>
      </w:r>
      <w:r>
        <w:rPr>
          <w:spacing w:val="-2"/>
        </w:rPr>
        <w:t>。</w:t>
      </w:r>
    </w:p>
    <w:p>
      <w:pPr>
        <w:spacing w:before="206" w:line="183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二、 考试内容</w:t>
      </w:r>
    </w:p>
    <w:p>
      <w:pPr>
        <w:spacing w:before="334" w:line="184" w:lineRule="auto"/>
        <w:ind w:left="9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理论力学部分</w:t>
      </w:r>
    </w:p>
    <w:p>
      <w:pPr>
        <w:pStyle w:val="2"/>
        <w:spacing w:before="139" w:line="291" w:lineRule="auto"/>
        <w:ind w:left="932" w:right="159" w:hanging="345"/>
      </w:pPr>
      <w:r>
        <w:rPr>
          <w:rFonts w:ascii="Times New Roman" w:hAnsi="Times New Roman" w:eastAsia="Times New Roman" w:cs="Times New Roman"/>
          <w:spacing w:val="-3"/>
        </w:rPr>
        <w:t xml:space="preserve">1.   </w:t>
      </w:r>
      <w:r>
        <w:rPr>
          <w:spacing w:val="-3"/>
        </w:rPr>
        <w:t>理解各类约束的特征和约束力的表示方法，能够熟练对物体系统进</w:t>
      </w:r>
      <w:r>
        <w:rPr>
          <w:spacing w:val="17"/>
        </w:rPr>
        <w:t xml:space="preserve"> </w:t>
      </w:r>
      <w:r>
        <w:rPr>
          <w:spacing w:val="-3"/>
        </w:rPr>
        <w:t>行受力分析，并掌握求解平衡状态下物体系统约束力的方法。</w:t>
      </w:r>
    </w:p>
    <w:p>
      <w:pPr>
        <w:pStyle w:val="2"/>
        <w:spacing w:before="190" w:line="292" w:lineRule="auto"/>
        <w:ind w:left="927" w:right="159" w:hanging="364"/>
      </w:pPr>
      <w:r>
        <w:rPr>
          <w:rFonts w:ascii="Times New Roman" w:hAnsi="Times New Roman" w:eastAsia="Times New Roman" w:cs="Times New Roman"/>
          <w:spacing w:val="-2"/>
        </w:rPr>
        <w:t xml:space="preserve">2.   </w:t>
      </w:r>
      <w:r>
        <w:rPr>
          <w:spacing w:val="-2"/>
        </w:rPr>
        <w:t>理解点运动的矢量表示方法、直角坐标表示方法与自然法描述点的</w:t>
      </w:r>
      <w:r>
        <w:rPr>
          <w:spacing w:val="6"/>
        </w:rPr>
        <w:t xml:space="preserve"> </w:t>
      </w:r>
      <w:r>
        <w:rPr>
          <w:spacing w:val="-5"/>
        </w:rPr>
        <w:t>运动。</w:t>
      </w:r>
    </w:p>
    <w:p>
      <w:pPr>
        <w:pStyle w:val="2"/>
        <w:spacing w:before="187" w:line="290" w:lineRule="auto"/>
        <w:ind w:left="947" w:right="159" w:hanging="379"/>
      </w:pPr>
      <w:r>
        <w:rPr>
          <w:rFonts w:ascii="Times New Roman" w:hAnsi="Times New Roman" w:eastAsia="Times New Roman" w:cs="Times New Roman"/>
          <w:spacing w:val="-2"/>
        </w:rPr>
        <w:t xml:space="preserve">3.   </w:t>
      </w:r>
      <w:r>
        <w:rPr>
          <w:spacing w:val="-2"/>
        </w:rPr>
        <w:t>理解刚体平移和刚体定轴转动的特点，能够熟练计算刚体定轴转动</w:t>
      </w:r>
      <w:r>
        <w:rPr>
          <w:spacing w:val="1"/>
        </w:rPr>
        <w:t xml:space="preserve"> </w:t>
      </w:r>
      <w:r>
        <w:rPr>
          <w:spacing w:val="-4"/>
        </w:rPr>
        <w:t>的角速度和加速度以及刚体上各点的速度和加速度。</w:t>
      </w:r>
    </w:p>
    <w:p>
      <w:pPr>
        <w:pStyle w:val="2"/>
        <w:spacing w:before="191" w:line="292" w:lineRule="auto"/>
        <w:ind w:left="928" w:right="159" w:hanging="366"/>
      </w:pPr>
      <w:r>
        <w:rPr>
          <w:rFonts w:ascii="Times New Roman" w:hAnsi="Times New Roman" w:eastAsia="Times New Roman" w:cs="Times New Roman"/>
          <w:spacing w:val="-2"/>
        </w:rPr>
        <w:t xml:space="preserve">4.   </w:t>
      </w:r>
      <w:r>
        <w:rPr>
          <w:spacing w:val="-2"/>
        </w:rPr>
        <w:t>熟练掌握点的速度合成定理和点的加速度合成定理，能够求解点的</w:t>
      </w:r>
      <w:r>
        <w:rPr>
          <w:spacing w:val="7"/>
        </w:rPr>
        <w:t xml:space="preserve"> </w:t>
      </w:r>
      <w:r>
        <w:rPr>
          <w:spacing w:val="-4"/>
        </w:rPr>
        <w:t>合成运动。</w:t>
      </w:r>
    </w:p>
    <w:p>
      <w:pPr>
        <w:pStyle w:val="2"/>
        <w:spacing w:before="187" w:line="291" w:lineRule="auto"/>
        <w:ind w:left="928" w:right="159" w:hanging="358"/>
      </w:pPr>
      <w:r>
        <w:rPr>
          <w:rFonts w:ascii="Times New Roman" w:hAnsi="Times New Roman" w:eastAsia="Times New Roman" w:cs="Times New Roman"/>
          <w:spacing w:val="-2"/>
        </w:rPr>
        <w:t xml:space="preserve">5.   </w:t>
      </w:r>
      <w:r>
        <w:rPr>
          <w:spacing w:val="-2"/>
        </w:rPr>
        <w:t>理解刚体平面运动的概念及特征，能够求解平面运动刚体的角速度</w:t>
      </w:r>
      <w:r>
        <w:t xml:space="preserve"> </w:t>
      </w:r>
      <w:r>
        <w:rPr>
          <w:spacing w:val="-3"/>
        </w:rPr>
        <w:t>和角加速度，以及平面图形上点的速度和点的加速度。</w:t>
      </w:r>
    </w:p>
    <w:p>
      <w:pPr>
        <w:pStyle w:val="2"/>
        <w:spacing w:before="188" w:line="315" w:lineRule="auto"/>
        <w:ind w:left="927" w:hanging="358"/>
      </w:pPr>
      <w:r>
        <w:rPr>
          <w:rFonts w:ascii="Times New Roman" w:hAnsi="Times New Roman" w:eastAsia="Times New Roman" w:cs="Times New Roman"/>
          <w:spacing w:val="-4"/>
        </w:rPr>
        <w:t xml:space="preserve">6.   </w:t>
      </w:r>
      <w:r>
        <w:rPr>
          <w:spacing w:val="-4"/>
        </w:rPr>
        <w:t>熟练掌握动力学普遍定理（包括动量定理、动量矩</w:t>
      </w:r>
      <w:r>
        <w:rPr>
          <w:spacing w:val="-5"/>
        </w:rPr>
        <w:t>定理、动能定理）</w:t>
      </w:r>
      <w:r>
        <w:t xml:space="preserve"> </w:t>
      </w:r>
      <w:r>
        <w:rPr>
          <w:spacing w:val="-2"/>
        </w:rPr>
        <w:t>及相应的守恒定律，能够正确选择和综合应用这些</w:t>
      </w:r>
      <w:r>
        <w:rPr>
          <w:spacing w:val="-3"/>
        </w:rPr>
        <w:t>定理求解质点系</w:t>
      </w:r>
      <w:r>
        <w:t xml:space="preserve">  </w:t>
      </w:r>
      <w:r>
        <w:rPr>
          <w:spacing w:val="-3"/>
        </w:rPr>
        <w:t>的动力学问题。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184" w:lineRule="auto"/>
        <w:ind w:left="9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材料力学部分</w:t>
      </w:r>
    </w:p>
    <w:p>
      <w:pPr>
        <w:pStyle w:val="2"/>
        <w:spacing w:before="246" w:line="210" w:lineRule="auto"/>
        <w:ind w:left="543"/>
        <w:outlineLvl w:val="0"/>
      </w:pPr>
      <w:r>
        <w:rPr>
          <w:rFonts w:ascii="Times New Roman" w:hAnsi="Times New Roman" w:eastAsia="Times New Roman" w:cs="Times New Roman"/>
          <w:spacing w:val="-1"/>
        </w:rPr>
        <w:t xml:space="preserve">1.    </w:t>
      </w:r>
      <w:r>
        <w:rPr>
          <w:spacing w:val="-1"/>
        </w:rPr>
        <w:t>了解材料力学的任务，同相关学科的关系</w:t>
      </w:r>
      <w:r>
        <w:rPr>
          <w:rFonts w:ascii="Times New Roman" w:hAnsi="Times New Roman" w:eastAsia="Times New Roman" w:cs="Times New Roman"/>
          <w:spacing w:val="-1"/>
        </w:rPr>
        <w:t xml:space="preserve">,  </w:t>
      </w:r>
      <w:r>
        <w:rPr>
          <w:spacing w:val="-1"/>
        </w:rPr>
        <w:t>变形固体的基本假设。</w:t>
      </w:r>
    </w:p>
    <w:p>
      <w:pPr>
        <w:pStyle w:val="2"/>
        <w:spacing w:before="197" w:line="219" w:lineRule="auto"/>
        <w:ind w:left="949"/>
      </w:pPr>
      <w:r>
        <w:rPr>
          <w:spacing w:val="-3"/>
        </w:rPr>
        <w:t>熟悉截面法和内力、应力、变形、应变。</w:t>
      </w:r>
    </w:p>
    <w:p>
      <w:pPr>
        <w:spacing w:line="219" w:lineRule="auto"/>
        <w:sectPr>
          <w:pgSz w:w="10440" w:h="14750"/>
          <w:pgMar w:top="1181" w:right="1249" w:bottom="0" w:left="1207" w:header="0" w:footer="0" w:gutter="0"/>
          <w:cols w:space="720" w:num="1"/>
        </w:sectPr>
      </w:pPr>
    </w:p>
    <w:p>
      <w:pPr>
        <w:pStyle w:val="2"/>
        <w:spacing w:before="46" w:line="315" w:lineRule="auto"/>
        <w:ind w:left="842" w:right="58" w:hanging="424"/>
      </w:pPr>
      <w:r>
        <w:rPr>
          <w:rFonts w:ascii="Times New Roman" w:hAnsi="Times New Roman" w:eastAsia="Times New Roman" w:cs="Times New Roman"/>
          <w:spacing w:val="1"/>
        </w:rPr>
        <w:t xml:space="preserve">2.    </w:t>
      </w:r>
      <w:r>
        <w:rPr>
          <w:spacing w:val="1"/>
        </w:rPr>
        <w:t>掌握轴力与轴力图，直杆横截面及斜截面的应力，材料拉伸</w:t>
      </w:r>
      <w:r>
        <w:t xml:space="preserve">和压缩 </w:t>
      </w:r>
      <w:r>
        <w:rPr>
          <w:spacing w:val="3"/>
        </w:rPr>
        <w:t>时的力学性能，拉压杆强度条件；拉压变形</w:t>
      </w:r>
      <w:r>
        <w:rPr>
          <w:rFonts w:ascii="Times New Roman" w:hAnsi="Times New Roman" w:eastAsia="Times New Roman" w:cs="Times New Roman"/>
          <w:spacing w:val="3"/>
        </w:rPr>
        <w:t>,</w:t>
      </w:r>
      <w:r>
        <w:rPr>
          <w:spacing w:val="3"/>
        </w:rPr>
        <w:t>胡克定</w:t>
      </w:r>
      <w:r>
        <w:rPr>
          <w:spacing w:val="2"/>
        </w:rPr>
        <w:t>律</w:t>
      </w:r>
      <w:r>
        <w:rPr>
          <w:rFonts w:ascii="Times New Roman" w:hAnsi="Times New Roman" w:eastAsia="Times New Roman" w:cs="Times New Roman"/>
          <w:spacing w:val="2"/>
        </w:rPr>
        <w:t xml:space="preserve">, </w:t>
      </w:r>
      <w:r>
        <w:rPr>
          <w:spacing w:val="2"/>
        </w:rPr>
        <w:t>应力集中的</w:t>
      </w:r>
      <w:r>
        <w:t xml:space="preserve"> </w:t>
      </w:r>
      <w:r>
        <w:rPr>
          <w:spacing w:val="-3"/>
        </w:rPr>
        <w:t>概念；拉压超静定问题。</w:t>
      </w:r>
    </w:p>
    <w:p>
      <w:pPr>
        <w:pStyle w:val="2"/>
        <w:spacing w:before="189" w:line="291" w:lineRule="auto"/>
        <w:ind w:left="847" w:right="61" w:hanging="425"/>
      </w:pPr>
      <w:r>
        <w:rPr>
          <w:rFonts w:ascii="Times New Roman" w:hAnsi="Times New Roman" w:eastAsia="Times New Roman" w:cs="Times New Roman"/>
        </w:rPr>
        <w:t xml:space="preserve">3.    </w:t>
      </w:r>
      <w:r>
        <w:t>熟悉剪切及挤压的概念和实用计算。 掌</w:t>
      </w:r>
      <w:r>
        <w:rPr>
          <w:spacing w:val="-1"/>
        </w:rPr>
        <w:t>握切应力互等定律</w:t>
      </w:r>
      <w:r>
        <w:rPr>
          <w:rFonts w:ascii="Times New Roman" w:hAnsi="Times New Roman" w:eastAsia="Times New Roman" w:cs="Times New Roman"/>
          <w:spacing w:val="-1"/>
        </w:rPr>
        <w:t>,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1"/>
        </w:rPr>
        <w:t>剪切胡</w:t>
      </w:r>
      <w:r>
        <w:t xml:space="preserve"> </w:t>
      </w:r>
      <w:r>
        <w:rPr>
          <w:spacing w:val="-6"/>
        </w:rPr>
        <w:t>克定律。</w:t>
      </w:r>
    </w:p>
    <w:p>
      <w:pPr>
        <w:pStyle w:val="2"/>
        <w:spacing w:before="187" w:line="212" w:lineRule="auto"/>
        <w:jc w:val="right"/>
      </w:pPr>
      <w:r>
        <w:rPr>
          <w:rFonts w:ascii="Times New Roman" w:hAnsi="Times New Roman" w:eastAsia="Times New Roman" w:cs="Times New Roman"/>
          <w:spacing w:val="-2"/>
        </w:rPr>
        <w:t xml:space="preserve">4.    </w:t>
      </w:r>
      <w:r>
        <w:rPr>
          <w:spacing w:val="-2"/>
        </w:rPr>
        <w:t>掌握扭矩及扭矩图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2"/>
        </w:rPr>
        <w:t>圆轴扭转的应力和应变</w:t>
      </w:r>
      <w:r>
        <w:rPr>
          <w:rFonts w:ascii="Times New Roman" w:hAnsi="Times New Roman" w:eastAsia="Times New Roman" w:cs="Times New Roman"/>
          <w:spacing w:val="-2"/>
        </w:rPr>
        <w:t xml:space="preserve">,  </w:t>
      </w:r>
      <w:r>
        <w:rPr>
          <w:spacing w:val="-2"/>
        </w:rPr>
        <w:t>扭转强度及</w:t>
      </w:r>
      <w:r>
        <w:rPr>
          <w:spacing w:val="-3"/>
        </w:rPr>
        <w:t>刚度条件。</w:t>
      </w:r>
    </w:p>
    <w:p>
      <w:pPr>
        <w:pStyle w:val="2"/>
        <w:spacing w:before="199" w:line="291" w:lineRule="auto"/>
        <w:ind w:left="842" w:right="152" w:hanging="418"/>
      </w:pPr>
      <w:r>
        <w:rPr>
          <w:rFonts w:ascii="Times New Roman" w:hAnsi="Times New Roman" w:eastAsia="Times New Roman" w:cs="Times New Roman"/>
          <w:spacing w:val="-2"/>
        </w:rPr>
        <w:t xml:space="preserve">5.    </w:t>
      </w:r>
      <w:r>
        <w:rPr>
          <w:spacing w:val="-2"/>
        </w:rPr>
        <w:t>熟悉平面弯曲内力概念，掌握剪力图和弯矩图的绘制方法。掌握平</w:t>
      </w:r>
      <w:r>
        <w:rPr>
          <w:spacing w:val="2"/>
        </w:rPr>
        <w:t xml:space="preserve"> </w:t>
      </w:r>
      <w:r>
        <w:rPr>
          <w:spacing w:val="-3"/>
        </w:rPr>
        <w:t>面刚架的内力图。</w:t>
      </w:r>
    </w:p>
    <w:p>
      <w:pPr>
        <w:pStyle w:val="2"/>
        <w:spacing w:before="187" w:line="292" w:lineRule="auto"/>
        <w:ind w:left="841" w:right="152" w:hanging="418"/>
      </w:pPr>
      <w:r>
        <w:rPr>
          <w:rFonts w:ascii="Times New Roman" w:hAnsi="Times New Roman" w:eastAsia="Times New Roman" w:cs="Times New Roman"/>
          <w:spacing w:val="-2"/>
        </w:rPr>
        <w:t xml:space="preserve">6.    </w:t>
      </w:r>
      <w:r>
        <w:rPr>
          <w:spacing w:val="-2"/>
        </w:rPr>
        <w:t>掌握弯曲正应力强度条件和弯曲切应力强度条件；提高梁的弯曲刚</w:t>
      </w:r>
      <w:r>
        <w:rPr>
          <w:spacing w:val="3"/>
        </w:rPr>
        <w:t xml:space="preserve"> </w:t>
      </w:r>
      <w:r>
        <w:rPr>
          <w:spacing w:val="-4"/>
        </w:rPr>
        <w:t>度的措施。</w:t>
      </w:r>
    </w:p>
    <w:p>
      <w:pPr>
        <w:pStyle w:val="2"/>
        <w:spacing w:before="185" w:line="292" w:lineRule="auto"/>
        <w:ind w:left="863" w:hanging="44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</w:rPr>
        <w:t xml:space="preserve">7.    </w:t>
      </w:r>
      <w:r>
        <w:rPr>
          <w:spacing w:val="-2"/>
        </w:rPr>
        <w:t>熟悉挠曲轴及其近似微分方程，叠加法求梁的位移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2"/>
        </w:rPr>
        <w:t>梁的刚度校核。</w:t>
      </w:r>
      <w:r>
        <w:t xml:space="preserve"> </w:t>
      </w:r>
      <w:r>
        <w:rPr>
          <w:spacing w:val="-3"/>
        </w:rPr>
        <w:t>了解提高梁的弯曲刚度的措施</w:t>
      </w:r>
      <w:r>
        <w:rPr>
          <w:rFonts w:ascii="Times New Roman" w:hAnsi="Times New Roman" w:eastAsia="Times New Roman" w:cs="Times New Roman"/>
          <w:spacing w:val="-3"/>
        </w:rPr>
        <w:t>.</w:t>
      </w:r>
    </w:p>
    <w:p>
      <w:pPr>
        <w:pStyle w:val="2"/>
        <w:spacing w:before="187" w:line="292" w:lineRule="auto"/>
        <w:ind w:left="842" w:right="77" w:hanging="417"/>
      </w:pPr>
      <w:r>
        <w:rPr>
          <w:rFonts w:ascii="Times New Roman" w:hAnsi="Times New Roman" w:eastAsia="Times New Roman" w:cs="Times New Roman"/>
        </w:rPr>
        <w:t xml:space="preserve">8.    </w:t>
      </w:r>
      <w:r>
        <w:t>掌握应力状态的概念</w:t>
      </w:r>
      <w:r>
        <w:rPr>
          <w:rFonts w:ascii="Times New Roman" w:hAnsi="Times New Roman" w:eastAsia="Times New Roman" w:cs="Times New Roman"/>
        </w:rPr>
        <w:t>,</w:t>
      </w:r>
      <w:r>
        <w:t xml:space="preserve">平面应力状态下应力分析的解析法及图解法 </w:t>
      </w:r>
      <w:r>
        <w:rPr>
          <w:rFonts w:ascii="Times New Roman" w:hAnsi="Times New Roman" w:eastAsia="Times New Roman" w:cs="Times New Roman"/>
        </w:rPr>
        <w:t>,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-3"/>
        </w:rPr>
        <w:t>广义胡克定律。</w:t>
      </w:r>
    </w:p>
    <w:p>
      <w:pPr>
        <w:pStyle w:val="2"/>
        <w:spacing w:before="187" w:line="287" w:lineRule="auto"/>
        <w:ind w:left="844" w:right="154" w:hanging="422"/>
      </w:pPr>
      <w:r>
        <w:rPr>
          <w:rFonts w:ascii="Times New Roman" w:hAnsi="Times New Roman" w:eastAsia="Times New Roman" w:cs="Times New Roman"/>
        </w:rPr>
        <w:t xml:space="preserve">9.    </w:t>
      </w:r>
      <w:r>
        <w:t>熟悉强度理论的概念，掌握最大拉应力理论</w:t>
      </w:r>
      <w:r>
        <w:rPr>
          <w:rFonts w:ascii="Times New Roman" w:hAnsi="Times New Roman" w:eastAsia="Times New Roman" w:cs="Times New Roman"/>
        </w:rPr>
        <w:t xml:space="preserve">,  </w:t>
      </w:r>
      <w:r>
        <w:rPr>
          <w:spacing w:val="-1"/>
        </w:rPr>
        <w:t>最大拉应变理论，最</w:t>
      </w:r>
      <w:r>
        <w:t xml:space="preserve"> </w:t>
      </w:r>
      <w:r>
        <w:rPr>
          <w:spacing w:val="-2"/>
        </w:rPr>
        <w:t>大切应力理论</w:t>
      </w:r>
      <w:r>
        <w:rPr>
          <w:rFonts w:ascii="Times New Roman" w:hAnsi="Times New Roman" w:eastAsia="Times New Roman" w:cs="Times New Roman"/>
          <w:spacing w:val="-2"/>
        </w:rPr>
        <w:t xml:space="preserve">,  </w:t>
      </w:r>
      <w:r>
        <w:rPr>
          <w:spacing w:val="-2"/>
        </w:rPr>
        <w:t>畸变能密度理论。</w:t>
      </w:r>
    </w:p>
    <w:p>
      <w:pPr>
        <w:pStyle w:val="2"/>
        <w:spacing w:before="197" w:line="292" w:lineRule="auto"/>
        <w:ind w:left="845" w:right="152" w:hanging="404"/>
      </w:pPr>
      <w:r>
        <w:rPr>
          <w:rFonts w:ascii="Times New Roman" w:hAnsi="Times New Roman" w:eastAsia="Times New Roman" w:cs="Times New Roman"/>
          <w:spacing w:val="-3"/>
        </w:rPr>
        <w:t xml:space="preserve">10.  </w:t>
      </w:r>
      <w:r>
        <w:rPr>
          <w:spacing w:val="-3"/>
        </w:rPr>
        <w:t>掌握组合变形下杆件的强度计算，包括斜弯曲、拉（压）弯组合变</w:t>
      </w:r>
      <w:r>
        <w:rPr>
          <w:spacing w:val="17"/>
        </w:rPr>
        <w:t xml:space="preserve"> </w:t>
      </w:r>
      <w:r>
        <w:rPr>
          <w:spacing w:val="-3"/>
        </w:rPr>
        <w:t>形、弯扭组合变形、拉（压）弯扭组合变形。</w:t>
      </w:r>
    </w:p>
    <w:p>
      <w:pPr>
        <w:pStyle w:val="2"/>
        <w:spacing w:before="187" w:line="212" w:lineRule="auto"/>
        <w:ind w:left="441"/>
      </w:pPr>
      <w:r>
        <w:rPr>
          <w:rFonts w:ascii="Times New Roman" w:hAnsi="Times New Roman" w:eastAsia="Times New Roman" w:cs="Times New Roman"/>
          <w:spacing w:val="-4"/>
        </w:rPr>
        <w:t xml:space="preserve">11.  </w:t>
      </w:r>
      <w:r>
        <w:rPr>
          <w:spacing w:val="-4"/>
        </w:rPr>
        <w:t>掌握压杆稳定的概念</w:t>
      </w:r>
      <w:r>
        <w:rPr>
          <w:rFonts w:ascii="Times New Roman" w:hAnsi="Times New Roman" w:eastAsia="Times New Roman" w:cs="Times New Roman"/>
          <w:spacing w:val="-4"/>
        </w:rPr>
        <w:t>,</w:t>
      </w:r>
      <w:r>
        <w:rPr>
          <w:spacing w:val="-4"/>
        </w:rPr>
        <w:t>细长压杆临界载荷</w:t>
      </w:r>
      <w:r>
        <w:rPr>
          <w:spacing w:val="-5"/>
        </w:rPr>
        <w:t>的欧拉公式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spacing w:val="-5"/>
        </w:rPr>
        <w:t>临界应力、经验</w:t>
      </w:r>
    </w:p>
    <w:p>
      <w:pPr>
        <w:pStyle w:val="2"/>
        <w:spacing w:before="197" w:line="212" w:lineRule="auto"/>
        <w:jc w:val="right"/>
        <w:outlineLvl w:val="0"/>
      </w:pPr>
      <w:r>
        <w:rPr>
          <w:spacing w:val="-2"/>
        </w:rPr>
        <w:t>公式、临界应力总图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2"/>
        </w:rPr>
        <w:t>压杆的稳定校核。提高稳定</w:t>
      </w:r>
      <w:r>
        <w:rPr>
          <w:spacing w:val="-3"/>
        </w:rPr>
        <w:t>性的措施的概念。</w:t>
      </w:r>
    </w:p>
    <w:p>
      <w:pPr>
        <w:pStyle w:val="2"/>
        <w:spacing w:before="198" w:line="350" w:lineRule="auto"/>
        <w:ind w:left="842" w:right="97" w:hanging="401"/>
      </w:pPr>
      <w:r>
        <w:rPr>
          <w:rFonts w:ascii="Times New Roman" w:hAnsi="Times New Roman" w:eastAsia="Times New Roman" w:cs="Times New Roman"/>
          <w:spacing w:val="-1"/>
        </w:rPr>
        <w:t xml:space="preserve">12.  </w:t>
      </w:r>
      <w:r>
        <w:rPr>
          <w:spacing w:val="-1"/>
        </w:rPr>
        <w:t>熟悉构件作等加速度运动和匀速转动的应力计算。掌握冲击应力和</w:t>
      </w:r>
      <w:r>
        <w:rPr>
          <w:spacing w:val="4"/>
        </w:rPr>
        <w:t xml:space="preserve"> </w:t>
      </w:r>
      <w:r>
        <w:rPr>
          <w:spacing w:val="-2"/>
        </w:rPr>
        <w:t>变形计算。了解冲击韧度，提高构件抗冲击能</w:t>
      </w:r>
      <w:r>
        <w:rPr>
          <w:spacing w:val="-3"/>
        </w:rPr>
        <w:t>力措施的概念。</w:t>
      </w:r>
    </w:p>
    <w:p>
      <w:pPr>
        <w:spacing w:before="87" w:line="183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三、 参考书目</w:t>
      </w:r>
    </w:p>
    <w:p>
      <w:pPr>
        <w:rPr>
          <w:rFonts w:ascii="Arial"/>
          <w:sz w:val="21"/>
        </w:rPr>
      </w:pPr>
    </w:p>
    <w:p>
      <w:pPr>
        <w:pStyle w:val="2"/>
        <w:spacing w:before="79" w:line="219" w:lineRule="auto"/>
        <w:ind w:left="377"/>
      </w:pPr>
      <w:r>
        <w:rPr>
          <w:spacing w:val="-4"/>
        </w:rPr>
        <w:t>1.</w:t>
      </w:r>
      <w:r>
        <w:rPr>
          <w:spacing w:val="71"/>
        </w:rPr>
        <w:t xml:space="preserve"> </w:t>
      </w:r>
      <w:r>
        <w:rPr>
          <w:spacing w:val="-4"/>
        </w:rPr>
        <w:t>支希哲主编，理论力学（第</w:t>
      </w:r>
      <w:r>
        <w:rPr>
          <w:spacing w:val="-46"/>
        </w:rPr>
        <w:t xml:space="preserve"> </w:t>
      </w:r>
      <w:r>
        <w:rPr>
          <w:spacing w:val="-4"/>
        </w:rPr>
        <w:t>3 版</w:t>
      </w:r>
      <w:r>
        <w:rPr>
          <w:spacing w:val="-3"/>
        </w:rPr>
        <w:t>），</w:t>
      </w:r>
      <w:r>
        <w:rPr>
          <w:spacing w:val="-4"/>
        </w:rPr>
        <w:t>高等教育出版社，2021.</w:t>
      </w:r>
    </w:p>
    <w:p>
      <w:pPr>
        <w:pStyle w:val="2"/>
        <w:spacing w:before="310" w:line="219" w:lineRule="auto"/>
        <w:ind w:left="362"/>
      </w:pPr>
      <w:r>
        <w:rPr>
          <w:spacing w:val="-4"/>
        </w:rPr>
        <w:t>2.</w:t>
      </w:r>
      <w:r>
        <w:rPr>
          <w:spacing w:val="72"/>
        </w:rPr>
        <w:t xml:space="preserve"> </w:t>
      </w:r>
      <w:r>
        <w:rPr>
          <w:spacing w:val="-4"/>
        </w:rPr>
        <w:t>苟文选主编，《材料力学》</w:t>
      </w:r>
      <w:r>
        <w:rPr>
          <w:spacing w:val="-69"/>
        </w:rPr>
        <w:t xml:space="preserve"> </w:t>
      </w:r>
      <w:r>
        <w:rPr>
          <w:spacing w:val="-4"/>
        </w:rPr>
        <w:t>(I)</w:t>
      </w:r>
      <w:r>
        <w:rPr>
          <w:spacing w:val="52"/>
        </w:rPr>
        <w:t xml:space="preserve"> </w:t>
      </w:r>
      <w:r>
        <w:rPr>
          <w:spacing w:val="-4"/>
        </w:rPr>
        <w:t>(第三版)，科学出版社，2017.</w:t>
      </w:r>
    </w:p>
    <w:p>
      <w:pPr>
        <w:spacing w:line="219" w:lineRule="auto"/>
        <w:sectPr>
          <w:pgSz w:w="10440" w:h="14750"/>
          <w:pgMar w:top="1122" w:right="1239" w:bottom="0" w:left="1310" w:header="0" w:footer="0" w:gutter="0"/>
          <w:cols w:space="720" w:num="1"/>
        </w:sectPr>
      </w:pPr>
    </w:p>
    <w:p>
      <w:pPr>
        <w:pStyle w:val="2"/>
        <w:spacing w:before="46" w:line="292" w:lineRule="auto"/>
        <w:ind w:left="524" w:hanging="416"/>
      </w:pPr>
      <w:r>
        <w:rPr>
          <w:spacing w:val="-3"/>
        </w:rPr>
        <w:t>3.</w:t>
      </w:r>
      <w:r>
        <w:rPr>
          <w:spacing w:val="82"/>
        </w:rPr>
        <w:t xml:space="preserve"> </w:t>
      </w:r>
      <w:r>
        <w:rPr>
          <w:spacing w:val="-3"/>
        </w:rPr>
        <w:t>高宗战、刘伟、王艳，理论力学解题指导与习题，西北工业大学出</w:t>
      </w:r>
      <w:r>
        <w:t xml:space="preserve"> </w:t>
      </w:r>
      <w:r>
        <w:rPr>
          <w:spacing w:val="-3"/>
        </w:rPr>
        <w:t>版社，2022.</w:t>
      </w:r>
    </w:p>
    <w:p>
      <w:pPr>
        <w:pStyle w:val="2"/>
        <w:spacing w:before="306" w:line="292" w:lineRule="auto"/>
        <w:ind w:left="528" w:hanging="430"/>
      </w:pPr>
      <w:r>
        <w:rPr>
          <w:rFonts w:ascii="Times New Roman" w:hAnsi="Times New Roman" w:eastAsia="Times New Roman" w:cs="Times New Roman"/>
          <w:spacing w:val="-2"/>
        </w:rPr>
        <w:t xml:space="preserve">4.    </w:t>
      </w:r>
      <w:r>
        <w:rPr>
          <w:spacing w:val="-2"/>
        </w:rPr>
        <w:t>苟文选、王安强，材料力学重点难点考点辅导与精解，西北工业大</w:t>
      </w:r>
      <w:r>
        <w:rPr>
          <w:spacing w:val="9"/>
        </w:rPr>
        <w:t xml:space="preserve"> </w:t>
      </w:r>
      <w:r>
        <w:rPr>
          <w:spacing w:val="-3"/>
        </w:rPr>
        <w:t>学出版社，2012。</w:t>
      </w:r>
    </w:p>
    <w:sectPr>
      <w:pgSz w:w="10440" w:h="14750"/>
      <w:pgMar w:top="1122" w:right="1454" w:bottom="0" w:left="156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FiZWUyZDEyYWExODk0NmU0MjliODY5YjAwZWRmZjIifQ=="/>
  </w:docVars>
  <w:rsids>
    <w:rsidRoot w:val="00000000"/>
    <w:rsid w:val="30664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2023-05-06T17:28:00Z</dcterms:created>
  <dc:creator>ghs</dc:creator>
  <cp:lastModifiedBy>赵敏然</cp:lastModifiedBy>
  <dcterms:modified xsi:type="dcterms:W3CDTF">2024-09-24T08:49:54Z</dcterms:modified>
  <dc:title>“理论力学”教学大纲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2024-09-24T16:49:34Z</vt:filetime>
  </property>
  <property fmtid="{D5CDD505-2E9C-101B-9397-08002B2CF9AE}" pid="4" name="KSOProductBuildVer">
    <vt:lpwstr>2052-12.1.0.16417</vt:lpwstr>
  </property>
  <property fmtid="{D5CDD505-2E9C-101B-9397-08002B2CF9AE}" pid="5" name="ICV">
    <vt:lpwstr>C6A7CBF7510A428FA5ADE1FB8D4D15CD_13</vt:lpwstr>
  </property>
</Properties>
</file>