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64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822</w:t>
      </w:r>
      <w:r>
        <w:rPr>
          <w:rFonts w:ascii="SimHei" w:hAnsi="SimHei" w:eastAsia="SimHei" w:cs="SimHei"/>
          <w:sz w:val="36"/>
          <w:szCs w:val="36"/>
          <w:spacing w:val="-4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电磁场与微波技术</w:t>
      </w:r>
      <w:r>
        <w:rPr>
          <w:rFonts w:ascii="SimHei" w:hAnsi="SimHei" w:eastAsia="SimHei" w:cs="SimHei"/>
          <w:sz w:val="36"/>
          <w:szCs w:val="36"/>
          <w:spacing w:val="18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考试大纲</w:t>
      </w:r>
    </w:p>
    <w:p>
      <w:pPr>
        <w:pStyle w:val="BodyText"/>
        <w:ind w:left="2387" w:right="311" w:hanging="2387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5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一、总体要求</w:t>
      </w:r>
    </w:p>
    <w:p>
      <w:pPr>
        <w:pStyle w:val="BodyText"/>
        <w:ind w:left="16" w:right="66" w:firstLine="489"/>
        <w:spacing w:before="295" w:line="346" w:lineRule="auto"/>
        <w:rPr/>
      </w:pPr>
      <w:r>
        <w:rPr>
          <w:spacing w:val="-9"/>
        </w:rPr>
        <w:t>“电磁场与微波技术”要求考生熟练掌握“电磁场与电磁波”、“微波技术基础”和“天线</w:t>
      </w:r>
      <w:r>
        <w:rPr>
          <w:spacing w:val="9"/>
        </w:rPr>
        <w:t xml:space="preserve"> </w:t>
      </w:r>
      <w:r>
        <w:rPr>
          <w:spacing w:val="-2"/>
        </w:rPr>
        <w:t>原理”的基本概念、基础理论和分析方法，具备分析和解决实际问题的能力。</w:t>
      </w:r>
    </w:p>
    <w:p>
      <w:pPr>
        <w:pStyle w:val="BodyText"/>
        <w:ind w:left="15" w:right="68" w:firstLine="490"/>
        <w:spacing w:before="36" w:line="346" w:lineRule="auto"/>
        <w:rPr/>
      </w:pPr>
      <w:r>
        <w:rPr>
          <w:spacing w:val="-9"/>
        </w:rPr>
        <w:t>“电磁场与微波技术”由“电磁场与电磁波”、“微波技术基础”和“天线原理”三部分构</w:t>
      </w:r>
      <w:r>
        <w:rPr>
          <w:spacing w:val="7"/>
        </w:rPr>
        <w:t xml:space="preserve"> </w:t>
      </w:r>
      <w:r>
        <w:rPr>
          <w:spacing w:val="-8"/>
        </w:rPr>
        <w:t>成。各部分要求如下：</w:t>
      </w:r>
    </w:p>
    <w:p>
      <w:pPr>
        <w:pStyle w:val="BodyText"/>
        <w:ind w:left="6" w:right="68" w:firstLine="474"/>
        <w:spacing w:before="114" w:line="350" w:lineRule="auto"/>
        <w:jc w:val="both"/>
        <w:rPr/>
      </w:pPr>
      <w:r>
        <w:rPr>
          <w:spacing w:val="-5"/>
        </w:rPr>
        <w:t>《电磁场与电磁波》要求学生准确、系统地掌握电磁场与电磁波的基本概</w:t>
      </w:r>
      <w:r>
        <w:rPr>
          <w:spacing w:val="-6"/>
        </w:rPr>
        <w:t>念，</w:t>
      </w:r>
      <w:r>
        <w:rPr>
          <w:spacing w:val="-6"/>
        </w:rPr>
        <w:t xml:space="preserve"> </w:t>
      </w:r>
      <w:r>
        <w:rPr>
          <w:spacing w:val="-6"/>
        </w:rPr>
        <w:t>深刻领会描</w:t>
      </w:r>
      <w:r>
        <w:rPr/>
        <w:t xml:space="preserve"> </w:t>
      </w:r>
      <w:r>
        <w:rPr>
          <w:spacing w:val="-2"/>
        </w:rPr>
        <w:t>述电磁场与电磁波的基本定理和定律，熟练掌握分析电磁场与电磁波</w:t>
      </w:r>
      <w:r>
        <w:rPr>
          <w:spacing w:val="-3"/>
        </w:rPr>
        <w:t>问题的基本方法，了解电</w:t>
      </w:r>
      <w:r>
        <w:rPr/>
        <w:t xml:space="preserve"> </w:t>
      </w:r>
      <w:r>
        <w:rPr>
          <w:spacing w:val="-1"/>
        </w:rPr>
        <w:t>磁场数值方法及其专业软件，具有熟练运用“场”</w:t>
      </w:r>
      <w:r>
        <w:rPr>
          <w:spacing w:val="-2"/>
        </w:rPr>
        <w:t>的方法分析和解决实际问题的能力。</w:t>
      </w:r>
    </w:p>
    <w:p>
      <w:pPr>
        <w:pStyle w:val="BodyText"/>
        <w:ind w:left="6" w:right="3" w:firstLine="474"/>
        <w:spacing w:before="39" w:line="350" w:lineRule="auto"/>
        <w:jc w:val="both"/>
        <w:rPr/>
      </w:pPr>
      <w:r>
        <w:rPr>
          <w:spacing w:val="-1"/>
        </w:rPr>
        <w:t>《微波技术基础》要求学生系统掌握微波传输线理论及分析方法、各种类型的导波结构、</w:t>
      </w:r>
      <w:r>
        <w:rPr>
          <w:spacing w:val="16"/>
        </w:rPr>
        <w:t xml:space="preserve"> </w:t>
      </w:r>
      <w:r>
        <w:rPr>
          <w:spacing w:val="-6"/>
        </w:rPr>
        <w:t>微波网络与微波元件的基础知识、微波谐振腔理论，深刻领</w:t>
      </w:r>
      <w:r>
        <w:rPr>
          <w:spacing w:val="-7"/>
        </w:rPr>
        <w:t>会描述微波技术的基本概念和定律，</w:t>
      </w:r>
      <w:r>
        <w:rPr/>
        <w:t xml:space="preserve"> </w:t>
      </w:r>
      <w:r>
        <w:rPr>
          <w:spacing w:val="-1"/>
        </w:rPr>
        <w:t>学会用“场”与“路”的方法分析、解决微波工程问题。</w:t>
      </w:r>
    </w:p>
    <w:p>
      <w:pPr>
        <w:pStyle w:val="BodyText"/>
        <w:ind w:left="21" w:right="3" w:firstLine="462"/>
        <w:spacing w:before="40" w:line="350" w:lineRule="auto"/>
        <w:jc w:val="both"/>
        <w:rPr/>
      </w:pPr>
      <w:r>
        <w:rPr>
          <w:spacing w:val="-7"/>
        </w:rPr>
        <w:t>《天线原理》要求学生系统地掌握天线理论的基本概念、基本原理、定律和基本分析方法，</w:t>
      </w:r>
      <w:r>
        <w:rPr>
          <w:spacing w:val="15"/>
        </w:rPr>
        <w:t xml:space="preserve"> </w:t>
      </w:r>
      <w:r>
        <w:rPr>
          <w:spacing w:val="-3"/>
        </w:rPr>
        <w:t>掌握一些典型天线的工作原理与设计方法。具有解决实际应用问题的能力以及进行创新性研究</w:t>
      </w:r>
      <w:r>
        <w:rPr>
          <w:spacing w:val="14"/>
        </w:rPr>
        <w:t xml:space="preserve"> </w:t>
      </w:r>
      <w:r>
        <w:rPr>
          <w:spacing w:val="-14"/>
        </w:rPr>
        <w:t>的能力。</w:t>
      </w:r>
    </w:p>
    <w:p>
      <w:pPr>
        <w:ind w:right="5938" w:firstLine="13"/>
        <w:spacing w:before="107" w:line="311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二、考试范围以及相关知识点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 </w:t>
      </w: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《电磁场与电磁波》部分要点：</w:t>
      </w:r>
    </w:p>
    <w:p>
      <w:pPr>
        <w:pStyle w:val="BodyText"/>
        <w:ind w:left="16"/>
        <w:spacing w:before="283" w:line="219" w:lineRule="auto"/>
        <w:outlineLvl w:val="2"/>
        <w:rPr/>
      </w:pPr>
      <w:r>
        <w:rPr>
          <w:b/>
          <w:bCs/>
          <w:spacing w:val="-5"/>
        </w:rPr>
        <w:t>（一）静电场</w:t>
      </w:r>
    </w:p>
    <w:p>
      <w:pPr>
        <w:pStyle w:val="BodyText"/>
        <w:ind w:left="505"/>
        <w:spacing w:before="128" w:line="218" w:lineRule="auto"/>
        <w:rPr/>
      </w:pPr>
      <w:r>
        <w:rPr>
          <w:spacing w:val="-3"/>
        </w:rPr>
        <w:t>熟练掌握静电场的基本概念、静电场的基本方程、边界条件。</w:t>
      </w:r>
    </w:p>
    <w:p>
      <w:pPr>
        <w:pStyle w:val="BodyText"/>
        <w:ind w:left="501"/>
        <w:spacing w:before="186" w:line="217" w:lineRule="auto"/>
        <w:rPr/>
      </w:pPr>
      <w:r>
        <w:rPr>
          <w:spacing w:val="-2"/>
        </w:rPr>
        <w:t>掌握静电场的计算方法、电场能量和电场力的计算，电</w:t>
      </w:r>
      <w:r>
        <w:rPr>
          <w:spacing w:val="-3"/>
        </w:rPr>
        <w:t>容的求解方法。</w:t>
      </w:r>
    </w:p>
    <w:p>
      <w:pPr>
        <w:pStyle w:val="BodyText"/>
        <w:ind w:left="16"/>
        <w:spacing w:before="231" w:line="218" w:lineRule="auto"/>
        <w:outlineLvl w:val="2"/>
        <w:rPr/>
      </w:pPr>
      <w:r>
        <w:rPr>
          <w:b/>
          <w:bCs/>
          <w:spacing w:val="-11"/>
        </w:rPr>
        <w:t>（二）</w:t>
      </w:r>
      <w:r>
        <w:rPr>
          <w:spacing w:val="-54"/>
        </w:rPr>
        <w:t xml:space="preserve"> </w:t>
      </w:r>
      <w:r>
        <w:rPr>
          <w:b/>
          <w:bCs/>
          <w:spacing w:val="-11"/>
        </w:rPr>
        <w:t>恒定电流的电场</w:t>
      </w:r>
    </w:p>
    <w:p>
      <w:pPr>
        <w:pStyle w:val="BodyText"/>
        <w:ind w:left="505"/>
        <w:spacing w:before="129" w:line="217" w:lineRule="auto"/>
        <w:rPr/>
      </w:pPr>
      <w:r>
        <w:rPr>
          <w:spacing w:val="-3"/>
        </w:rPr>
        <w:t>熟练掌握电流的分类、电流密度的定义和物理</w:t>
      </w:r>
      <w:r>
        <w:rPr>
          <w:spacing w:val="-4"/>
        </w:rPr>
        <w:t>含义。</w:t>
      </w:r>
    </w:p>
    <w:p>
      <w:pPr>
        <w:pStyle w:val="BodyText"/>
        <w:spacing w:before="185" w:line="217" w:lineRule="auto"/>
        <w:jc w:val="right"/>
        <w:rPr/>
      </w:pPr>
      <w:r>
        <w:rPr>
          <w:spacing w:val="-7"/>
        </w:rPr>
        <w:t>掌握电荷守恒定律、欧姆定律的微分形式、焦耳定律、恒定电流场的基本方程和边界条件。</w:t>
      </w:r>
    </w:p>
    <w:p>
      <w:pPr>
        <w:pStyle w:val="BodyText"/>
        <w:ind w:left="16"/>
        <w:spacing w:before="235" w:line="218" w:lineRule="auto"/>
        <w:outlineLvl w:val="2"/>
        <w:rPr/>
      </w:pPr>
      <w:r>
        <w:rPr>
          <w:b/>
          <w:bCs/>
          <w:spacing w:val="-10"/>
        </w:rPr>
        <w:t>（三）</w:t>
      </w:r>
      <w:r>
        <w:rPr>
          <w:spacing w:val="-53"/>
        </w:rPr>
        <w:t xml:space="preserve"> </w:t>
      </w:r>
      <w:r>
        <w:rPr>
          <w:b/>
          <w:bCs/>
          <w:spacing w:val="-10"/>
        </w:rPr>
        <w:t>恒定电流的磁场</w:t>
      </w:r>
    </w:p>
    <w:p>
      <w:pPr>
        <w:pStyle w:val="BodyText"/>
        <w:ind w:left="12" w:right="68" w:firstLine="492"/>
        <w:spacing w:before="129" w:line="346" w:lineRule="auto"/>
        <w:rPr/>
      </w:pPr>
      <w:r>
        <w:rPr>
          <w:spacing w:val="-3"/>
        </w:rPr>
        <w:t>熟练掌握磁通连续性原理、安培环路定律、恒定磁场的基本方程、矢量磁位和磁场的边界</w:t>
      </w:r>
      <w:r>
        <w:rPr>
          <w:spacing w:val="5"/>
        </w:rPr>
        <w:t xml:space="preserve"> </w:t>
      </w:r>
      <w:r>
        <w:rPr>
          <w:spacing w:val="-14"/>
        </w:rPr>
        <w:t>条件。</w:t>
      </w:r>
    </w:p>
    <w:p>
      <w:pPr>
        <w:spacing w:line="346" w:lineRule="auto"/>
        <w:sectPr>
          <w:footerReference w:type="default" r:id="rId1"/>
          <w:pgSz w:w="11907" w:h="16839"/>
          <w:pgMar w:top="1431" w:right="1005" w:bottom="1151" w:left="1076" w:header="0" w:footer="988" w:gutter="0"/>
        </w:sectPr>
        <w:rPr/>
      </w:pPr>
    </w:p>
    <w:p>
      <w:pPr>
        <w:pStyle w:val="BodyText"/>
        <w:ind w:left="9" w:right="1" w:firstLine="492"/>
        <w:spacing w:before="173" w:line="338" w:lineRule="auto"/>
        <w:rPr/>
      </w:pPr>
      <w:r>
        <w:rPr>
          <w:spacing w:val="-3"/>
        </w:rPr>
        <w:t>掌握电流分布已知时磁感应强度和磁场强度的计算，矢量泊松方程和磁偶极子及其产生的</w:t>
      </w:r>
      <w:r>
        <w:rPr>
          <w:spacing w:val="7"/>
        </w:rPr>
        <w:t xml:space="preserve"> </w:t>
      </w:r>
      <w:r>
        <w:rPr>
          <w:spacing w:val="-2"/>
        </w:rPr>
        <w:t>场，标量磁位、互感和自感、磁场能量、能量密度、磁场力的概念和求解。</w:t>
      </w:r>
    </w:p>
    <w:p>
      <w:pPr>
        <w:pStyle w:val="BodyText"/>
        <w:ind w:left="16"/>
        <w:spacing w:before="39" w:line="218" w:lineRule="auto"/>
        <w:outlineLvl w:val="2"/>
        <w:rPr/>
      </w:pPr>
      <w:r>
        <w:rPr>
          <w:b/>
          <w:bCs/>
          <w:spacing w:val="-13"/>
        </w:rPr>
        <w:t>（四）</w:t>
      </w:r>
      <w:r>
        <w:rPr>
          <w:spacing w:val="-57"/>
        </w:rPr>
        <w:t xml:space="preserve"> </w:t>
      </w:r>
      <w:r>
        <w:rPr>
          <w:b/>
          <w:bCs/>
          <w:spacing w:val="-13"/>
        </w:rPr>
        <w:t>静态场的解</w:t>
      </w:r>
    </w:p>
    <w:p>
      <w:pPr>
        <w:pStyle w:val="BodyText"/>
        <w:ind w:left="505"/>
        <w:spacing w:before="129" w:line="216" w:lineRule="auto"/>
        <w:rPr/>
      </w:pPr>
      <w:r>
        <w:rPr>
          <w:spacing w:val="-2"/>
        </w:rPr>
        <w:t>熟练掌握边值问题的分类、唯一性定理，掌握镜像法、分离变量法，了解有限差分法。</w:t>
      </w:r>
    </w:p>
    <w:p>
      <w:pPr>
        <w:pStyle w:val="BodyText"/>
        <w:ind w:left="16"/>
        <w:spacing w:before="235" w:line="219" w:lineRule="auto"/>
        <w:outlineLvl w:val="2"/>
        <w:rPr/>
      </w:pPr>
      <w:r>
        <w:rPr>
          <w:b/>
          <w:bCs/>
          <w:spacing w:val="-14"/>
        </w:rPr>
        <w:t>（五）</w:t>
      </w:r>
      <w:r>
        <w:rPr>
          <w:spacing w:val="-48"/>
        </w:rPr>
        <w:t xml:space="preserve"> </w:t>
      </w:r>
      <w:r>
        <w:rPr>
          <w:b/>
          <w:bCs/>
          <w:spacing w:val="-14"/>
        </w:rPr>
        <w:t>时变电磁场</w:t>
      </w:r>
    </w:p>
    <w:p>
      <w:pPr>
        <w:pStyle w:val="BodyText"/>
        <w:ind w:left="13" w:firstLine="491"/>
        <w:spacing w:before="130" w:line="353" w:lineRule="auto"/>
        <w:jc w:val="both"/>
        <w:rPr/>
      </w:pPr>
      <w:r>
        <w:rPr>
          <w:spacing w:val="-3"/>
        </w:rPr>
        <w:t>熟练掌握时变电磁场的主要内容：法拉第电磁感应定律及其推广形式；位移电流；麦克斯</w:t>
      </w:r>
      <w:r>
        <w:rPr>
          <w:spacing w:val="5"/>
        </w:rPr>
        <w:t xml:space="preserve"> </w:t>
      </w:r>
      <w:r>
        <w:rPr>
          <w:spacing w:val="-2"/>
        </w:rPr>
        <w:t>韦方程组；时变电磁场的边界条件；坡印廷矢量、</w:t>
      </w:r>
      <w:r>
        <w:rPr>
          <w:spacing w:val="-3"/>
        </w:rPr>
        <w:t>坡印廷定理、电磁场的能量密度和能量；正</w:t>
      </w:r>
      <w:r>
        <w:rPr/>
        <w:t xml:space="preserve"> </w:t>
      </w:r>
      <w:r>
        <w:rPr>
          <w:spacing w:val="-2"/>
        </w:rPr>
        <w:t>弦电磁场及其复数表示；电磁场的波动方程；时变</w:t>
      </w:r>
      <w:r>
        <w:rPr>
          <w:spacing w:val="-3"/>
        </w:rPr>
        <w:t>电磁场的位函数、达朗贝尔方程、亥姆霍兹</w:t>
      </w:r>
      <w:r>
        <w:rPr/>
        <w:t xml:space="preserve"> </w:t>
      </w:r>
      <w:r>
        <w:rPr>
          <w:spacing w:val="-14"/>
        </w:rPr>
        <w:t>方程。</w:t>
      </w:r>
    </w:p>
    <w:p>
      <w:pPr>
        <w:pStyle w:val="BodyText"/>
        <w:ind w:left="16"/>
        <w:spacing w:before="35" w:line="219" w:lineRule="auto"/>
        <w:outlineLvl w:val="2"/>
        <w:rPr/>
      </w:pPr>
      <w:r>
        <w:rPr>
          <w:b/>
          <w:bCs/>
          <w:spacing w:val="-12"/>
        </w:rPr>
        <w:t>（六）</w:t>
      </w:r>
      <w:r>
        <w:rPr>
          <w:spacing w:val="-65"/>
        </w:rPr>
        <w:t xml:space="preserve"> </w:t>
      </w:r>
      <w:r>
        <w:rPr>
          <w:b/>
          <w:bCs/>
          <w:spacing w:val="-12"/>
        </w:rPr>
        <w:t>平面电磁波</w:t>
      </w:r>
    </w:p>
    <w:p>
      <w:pPr>
        <w:pStyle w:val="BodyText"/>
        <w:ind w:left="15" w:right="15" w:firstLine="480"/>
        <w:spacing w:before="183" w:line="346" w:lineRule="auto"/>
        <w:rPr/>
      </w:pPr>
      <w:r>
        <w:rPr>
          <w:spacing w:val="-6"/>
        </w:rPr>
        <w:t>应熟练掌握理想介质、有耗媒质中平面电磁波的传播特性和极化特性，</w:t>
      </w:r>
      <w:r>
        <w:rPr>
          <w:spacing w:val="-6"/>
        </w:rPr>
        <w:t xml:space="preserve"> </w:t>
      </w:r>
      <w:r>
        <w:rPr>
          <w:spacing w:val="-6"/>
        </w:rPr>
        <w:t>了解电磁波的色散</w:t>
      </w:r>
      <w:r>
        <w:rPr>
          <w:spacing w:val="2"/>
        </w:rPr>
        <w:t xml:space="preserve"> </w:t>
      </w:r>
      <w:r>
        <w:rPr>
          <w:spacing w:val="-9"/>
        </w:rPr>
        <w:t>和群速概念。</w:t>
      </w:r>
    </w:p>
    <w:p>
      <w:pPr>
        <w:pStyle w:val="BodyText"/>
        <w:ind w:left="13" w:firstLine="480"/>
        <w:spacing w:before="36" w:line="350" w:lineRule="auto"/>
        <w:jc w:val="both"/>
        <w:rPr/>
      </w:pPr>
      <w:r>
        <w:rPr>
          <w:spacing w:val="-5"/>
        </w:rPr>
        <w:t>平面电磁波向无限大分平面界面的垂直入射、反射系数和透射系数；</w:t>
      </w:r>
      <w:r>
        <w:rPr>
          <w:spacing w:val="-26"/>
        </w:rPr>
        <w:t xml:space="preserve"> </w:t>
      </w:r>
      <w:r>
        <w:rPr>
          <w:spacing w:val="-5"/>
        </w:rPr>
        <w:t>平面电磁波向多层无</w:t>
      </w:r>
      <w:r>
        <w:rPr/>
        <w:t xml:space="preserve"> </w:t>
      </w:r>
      <w:r>
        <w:rPr>
          <w:spacing w:val="-5"/>
        </w:rPr>
        <w:t>限大平面分界面的垂直入射、等效波阻抗、分界面上不产生反射的条件</w:t>
      </w:r>
      <w:r>
        <w:rPr>
          <w:spacing w:val="-6"/>
        </w:rPr>
        <w:t>；</w:t>
      </w:r>
      <w:r>
        <w:rPr>
          <w:spacing w:val="-6"/>
        </w:rPr>
        <w:t xml:space="preserve"> </w:t>
      </w:r>
      <w:r>
        <w:rPr>
          <w:spacing w:val="-6"/>
        </w:rPr>
        <w:t>平面电磁波向无限大</w:t>
      </w:r>
      <w:r>
        <w:rPr/>
        <w:t xml:space="preserve"> </w:t>
      </w:r>
      <w:r>
        <w:rPr>
          <w:spacing w:val="-2"/>
        </w:rPr>
        <w:t>平面界面的斜入射、菲涅尔公式；全透射、布儒斯特角；全反射、临界角。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spacing w:before="91" w:line="219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2"/>
        </w:rPr>
        <w:t>《微波技术基础》部分要点：</w:t>
      </w:r>
    </w:p>
    <w:p>
      <w:pPr>
        <w:pStyle w:val="BodyText"/>
        <w:spacing w:before="237" w:line="218" w:lineRule="auto"/>
        <w:outlineLvl w:val="2"/>
        <w:rPr/>
      </w:pPr>
      <w:r>
        <w:rPr>
          <w:b/>
          <w:bCs/>
          <w:spacing w:val="-8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-8"/>
        </w:rPr>
        <w:t>一）微波基本概念</w:t>
      </w:r>
    </w:p>
    <w:p>
      <w:pPr>
        <w:pStyle w:val="BodyText"/>
        <w:ind w:left="632"/>
        <w:spacing w:before="184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4"/>
        </w:rPr>
        <w:t>1.</w:t>
      </w:r>
      <w:r>
        <w:rPr>
          <w:b/>
          <w:bCs/>
          <w:spacing w:val="-4"/>
        </w:rPr>
        <w:t>总体要求</w:t>
      </w:r>
    </w:p>
    <w:p>
      <w:pPr>
        <w:pStyle w:val="BodyText"/>
        <w:ind w:left="667"/>
        <w:spacing w:before="184" w:line="217" w:lineRule="auto"/>
        <w:rPr/>
      </w:pPr>
      <w:r>
        <w:rPr>
          <w:spacing w:val="-3"/>
        </w:rPr>
        <w:t>了解微波的基本概念；掌握麦克斯韦方程组及物理意义；熟悉微波的特点与</w:t>
      </w:r>
      <w:r>
        <w:rPr>
          <w:spacing w:val="-4"/>
        </w:rPr>
        <w:t>应用；</w:t>
      </w:r>
    </w:p>
    <w:p>
      <w:pPr>
        <w:pStyle w:val="BodyText"/>
        <w:ind w:left="625"/>
        <w:spacing w:before="187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3"/>
        </w:rPr>
        <w:t>2.</w:t>
      </w:r>
      <w:r>
        <w:rPr>
          <w:b/>
          <w:bCs/>
          <w:spacing w:val="-3"/>
        </w:rPr>
        <w:t>具体要求</w:t>
      </w:r>
    </w:p>
    <w:p>
      <w:pPr>
        <w:pStyle w:val="BodyText"/>
        <w:ind w:left="638"/>
        <w:spacing w:before="184" w:line="218" w:lineRule="auto"/>
        <w:rPr/>
      </w:pPr>
      <w:r>
        <w:rPr>
          <w:rFonts w:ascii="Calibri" w:hAnsi="Calibri" w:eastAsia="Calibri" w:cs="Calibri"/>
          <w:spacing w:val="-4"/>
        </w:rPr>
        <w:t>1</w:t>
      </w:r>
      <w:r>
        <w:rPr>
          <w:spacing w:val="-4"/>
        </w:rPr>
        <w:t>）微波的概念与定义</w:t>
      </w:r>
    </w:p>
    <w:p>
      <w:pPr>
        <w:pStyle w:val="BodyText"/>
        <w:ind w:left="631"/>
        <w:spacing w:before="185" w:line="217" w:lineRule="auto"/>
        <w:rPr/>
      </w:pPr>
      <w:r>
        <w:rPr>
          <w:rFonts w:ascii="Calibri" w:hAnsi="Calibri" w:eastAsia="Calibri" w:cs="Calibri"/>
          <w:spacing w:val="-1"/>
        </w:rPr>
        <w:t>2</w:t>
      </w:r>
      <w:r>
        <w:rPr>
          <w:spacing w:val="-1"/>
        </w:rPr>
        <w:t>）麦克斯韦方程组及物理意义</w:t>
      </w:r>
    </w:p>
    <w:p>
      <w:pPr>
        <w:pStyle w:val="BodyText"/>
        <w:ind w:left="630"/>
        <w:spacing w:before="186" w:line="220" w:lineRule="auto"/>
        <w:rPr/>
      </w:pPr>
      <w:r>
        <w:rPr>
          <w:rFonts w:ascii="Calibri" w:hAnsi="Calibri" w:eastAsia="Calibri" w:cs="Calibri"/>
          <w:spacing w:val="-5"/>
        </w:rPr>
        <w:t>3</w:t>
      </w:r>
      <w:r>
        <w:rPr>
          <w:spacing w:val="-5"/>
        </w:rPr>
        <w:t>）微波的特点及应用</w:t>
      </w:r>
    </w:p>
    <w:p>
      <w:pPr>
        <w:pStyle w:val="BodyText"/>
        <w:spacing w:before="182" w:line="219" w:lineRule="auto"/>
        <w:outlineLvl w:val="2"/>
        <w:rPr/>
      </w:pPr>
      <w:r>
        <w:rPr>
          <w:b/>
          <w:bCs/>
          <w:spacing w:val="-12"/>
        </w:rPr>
        <w:t>（二）</w:t>
      </w:r>
      <w:r>
        <w:rPr>
          <w:spacing w:val="-38"/>
        </w:rPr>
        <w:t xml:space="preserve"> </w:t>
      </w:r>
      <w:r>
        <w:rPr>
          <w:b/>
          <w:bCs/>
          <w:spacing w:val="-12"/>
        </w:rPr>
        <w:t>传输线理论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32"/>
        <w:spacing w:before="78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4"/>
        </w:rPr>
        <w:t>1.</w:t>
      </w:r>
      <w:r>
        <w:rPr>
          <w:b/>
          <w:bCs/>
          <w:spacing w:val="-4"/>
        </w:rPr>
        <w:t>总体要求</w:t>
      </w:r>
    </w:p>
    <w:p>
      <w:pPr>
        <w:pStyle w:val="BodyText"/>
        <w:ind w:left="15" w:right="3" w:firstLine="622"/>
        <w:spacing w:before="185" w:line="345" w:lineRule="auto"/>
        <w:rPr/>
      </w:pPr>
      <w:r>
        <w:rPr/>
        <w:t>掌握传输线方程及其解；熟悉分布参数阻抗、无耗传输线工作状态</w:t>
      </w:r>
      <w:r>
        <w:rPr>
          <w:spacing w:val="-1"/>
        </w:rPr>
        <w:t>分析；掌握传输线的</w:t>
      </w:r>
      <w:r>
        <w:rPr/>
        <w:t xml:space="preserve"> </w:t>
      </w:r>
      <w:r>
        <w:rPr>
          <w:spacing w:val="-3"/>
        </w:rPr>
        <w:t>矩阵求解和史密斯圆图求解方法；熟悉阻抗匹配方法。</w:t>
      </w:r>
    </w:p>
    <w:p>
      <w:pPr>
        <w:pStyle w:val="BodyText"/>
        <w:ind w:left="625"/>
        <w:spacing w:before="39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3"/>
        </w:rPr>
        <w:t>2.</w:t>
      </w:r>
      <w:r>
        <w:rPr>
          <w:b/>
          <w:bCs/>
          <w:spacing w:val="-3"/>
        </w:rPr>
        <w:t>具体要求</w:t>
      </w:r>
    </w:p>
    <w:p>
      <w:pPr>
        <w:spacing w:line="218" w:lineRule="auto"/>
        <w:sectPr>
          <w:footerReference w:type="default" r:id="rId2"/>
          <w:pgSz w:w="11907" w:h="16839"/>
          <w:pgMar w:top="1431" w:right="1074" w:bottom="1152" w:left="1076" w:header="0" w:footer="988" w:gutter="0"/>
        </w:sectPr>
        <w:rPr/>
      </w:pPr>
    </w:p>
    <w:p>
      <w:pPr>
        <w:pStyle w:val="BodyText"/>
        <w:ind w:left="649"/>
        <w:spacing w:before="124" w:line="218" w:lineRule="auto"/>
        <w:rPr/>
      </w:pPr>
      <w:r>
        <w:rPr>
          <w:rFonts w:ascii="Calibri" w:hAnsi="Calibri" w:eastAsia="Calibri" w:cs="Calibri"/>
          <w:spacing w:val="-3"/>
        </w:rPr>
        <w:t>1</w:t>
      </w:r>
      <w:r>
        <w:rPr>
          <w:spacing w:val="-3"/>
        </w:rPr>
        <w:t>）传输线方程的基本概念以及其解</w:t>
      </w:r>
    </w:p>
    <w:p>
      <w:pPr>
        <w:pStyle w:val="BodyText"/>
        <w:ind w:left="642"/>
        <w:spacing w:before="184" w:line="216" w:lineRule="auto"/>
        <w:rPr/>
      </w:pPr>
      <w:r>
        <w:rPr>
          <w:rFonts w:ascii="Calibri" w:hAnsi="Calibri" w:eastAsia="Calibri" w:cs="Calibri"/>
          <w:spacing w:val="-2"/>
        </w:rPr>
        <w:t>2</w:t>
      </w:r>
      <w:r>
        <w:rPr>
          <w:spacing w:val="-2"/>
        </w:rPr>
        <w:t>）传输线的工作状态和主要参数</w:t>
      </w:r>
    </w:p>
    <w:p>
      <w:pPr>
        <w:pStyle w:val="BodyText"/>
        <w:ind w:left="641"/>
        <w:spacing w:before="187" w:line="217" w:lineRule="auto"/>
        <w:rPr/>
      </w:pPr>
      <w:r>
        <w:rPr>
          <w:rFonts w:ascii="Calibri" w:hAnsi="Calibri" w:eastAsia="Calibri" w:cs="Calibri"/>
          <w:spacing w:val="-4"/>
        </w:rPr>
        <w:t>3</w:t>
      </w:r>
      <w:r>
        <w:rPr>
          <w:spacing w:val="-4"/>
        </w:rPr>
        <w:t>）史密斯圆图的原理与应用</w:t>
      </w:r>
    </w:p>
    <w:p>
      <w:pPr>
        <w:pStyle w:val="BodyText"/>
        <w:ind w:left="634"/>
        <w:spacing w:before="185" w:line="216" w:lineRule="auto"/>
        <w:rPr/>
      </w:pPr>
      <w:r>
        <w:rPr>
          <w:rFonts w:ascii="Calibri" w:hAnsi="Calibri" w:eastAsia="Calibri" w:cs="Calibri"/>
          <w:spacing w:val="-4"/>
        </w:rPr>
        <w:t>4</w:t>
      </w:r>
      <w:r>
        <w:rPr>
          <w:spacing w:val="-4"/>
        </w:rPr>
        <w:t>）传输线的</w:t>
      </w:r>
      <w:r>
        <w:rPr>
          <w:spacing w:val="-12"/>
        </w:rPr>
        <w:t xml:space="preserve"> </w:t>
      </w:r>
      <w:r>
        <w:rPr>
          <w:rFonts w:ascii="Calibri" w:hAnsi="Calibri" w:eastAsia="Calibri" w:cs="Calibri"/>
          <w:spacing w:val="-4"/>
        </w:rPr>
        <w:t>A</w:t>
      </w:r>
      <w:r>
        <w:rPr>
          <w:rFonts w:ascii="Calibri" w:hAnsi="Calibri" w:eastAsia="Calibri" w:cs="Calibri"/>
          <w:spacing w:val="21"/>
          <w:w w:val="101"/>
        </w:rPr>
        <w:t xml:space="preserve"> </w:t>
      </w:r>
      <w:r>
        <w:rPr>
          <w:spacing w:val="-4"/>
        </w:rPr>
        <w:t>矩阵定义、性质与计算</w:t>
      </w:r>
    </w:p>
    <w:p>
      <w:pPr>
        <w:pStyle w:val="BodyText"/>
        <w:ind w:left="641"/>
        <w:spacing w:before="187" w:line="215" w:lineRule="auto"/>
        <w:rPr/>
      </w:pPr>
      <w:r>
        <w:rPr>
          <w:rFonts w:ascii="Calibri" w:hAnsi="Calibri" w:eastAsia="Calibri" w:cs="Calibri"/>
          <w:spacing w:val="-4"/>
        </w:rPr>
        <w:t>5</w:t>
      </w:r>
      <w:r>
        <w:rPr>
          <w:rFonts w:ascii="Calibri" w:hAnsi="Calibri" w:eastAsia="Calibri" w:cs="Calibri"/>
          <w:spacing w:val="-23"/>
        </w:rPr>
        <w:t xml:space="preserve"> </w:t>
      </w:r>
      <w:r>
        <w:rPr>
          <w:spacing w:val="-4"/>
        </w:rPr>
        <w:t>）阻抗匹配方法，单枝节匹配</w:t>
      </w:r>
    </w:p>
    <w:p>
      <w:pPr>
        <w:pStyle w:val="BodyText"/>
        <w:spacing w:before="188" w:line="220" w:lineRule="auto"/>
        <w:outlineLvl w:val="2"/>
        <w:rPr/>
      </w:pPr>
      <w:r>
        <w:rPr>
          <w:b/>
          <w:bCs/>
          <w:spacing w:val="-15"/>
        </w:rPr>
        <w:t>（三）</w:t>
      </w:r>
      <w:r>
        <w:rPr>
          <w:spacing w:val="-27"/>
        </w:rPr>
        <w:t xml:space="preserve"> </w:t>
      </w:r>
      <w:r>
        <w:rPr>
          <w:b/>
          <w:bCs/>
          <w:spacing w:val="-15"/>
        </w:rPr>
        <w:t>导波系统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32"/>
        <w:spacing w:before="78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4"/>
        </w:rPr>
        <w:t>1.</w:t>
      </w:r>
      <w:r>
        <w:rPr>
          <w:b/>
          <w:bCs/>
          <w:spacing w:val="-4"/>
        </w:rPr>
        <w:t>总体要求</w:t>
      </w:r>
    </w:p>
    <w:p>
      <w:pPr>
        <w:pStyle w:val="BodyText"/>
        <w:ind w:left="7" w:right="3" w:firstLine="630"/>
        <w:spacing w:before="184" w:line="346" w:lineRule="auto"/>
        <w:rPr/>
      </w:pPr>
      <w:r>
        <w:rPr/>
        <w:t>掌握矩形波导、圆波导、同轴线、带状线、微带线、耦合带状线和</w:t>
      </w:r>
      <w:r>
        <w:rPr>
          <w:spacing w:val="-1"/>
        </w:rPr>
        <w:t>耦合微带线等基本理</w:t>
      </w:r>
      <w:r>
        <w:rPr/>
        <w:t xml:space="preserve"> </w:t>
      </w:r>
      <w:r>
        <w:rPr>
          <w:spacing w:val="-2"/>
        </w:rPr>
        <w:t>论、求解方法和主模特点；了解其他型式平面传输线的基本概念和分析方法。</w:t>
      </w:r>
    </w:p>
    <w:p>
      <w:pPr>
        <w:pStyle w:val="BodyText"/>
        <w:ind w:left="625"/>
        <w:spacing w:before="38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3"/>
        </w:rPr>
        <w:t>2.</w:t>
      </w:r>
      <w:r>
        <w:rPr>
          <w:b/>
          <w:bCs/>
          <w:spacing w:val="-3"/>
        </w:rPr>
        <w:t>具体要求</w:t>
      </w:r>
    </w:p>
    <w:p>
      <w:pPr>
        <w:pStyle w:val="BodyText"/>
        <w:ind w:left="637"/>
        <w:spacing w:before="184" w:line="218" w:lineRule="auto"/>
        <w:rPr/>
      </w:pPr>
      <w:r>
        <w:rPr>
          <w:rFonts w:ascii="Calibri" w:hAnsi="Calibri" w:eastAsia="Calibri" w:cs="Calibri"/>
          <w:spacing w:val="-3"/>
        </w:rPr>
        <w:t>1</w:t>
      </w:r>
      <w:r>
        <w:rPr>
          <w:spacing w:val="-3"/>
        </w:rPr>
        <w:t>）广义传输线基本理论</w:t>
      </w:r>
    </w:p>
    <w:p>
      <w:pPr>
        <w:pStyle w:val="BodyText"/>
        <w:ind w:left="623"/>
        <w:spacing w:before="185" w:line="218" w:lineRule="auto"/>
        <w:rPr/>
      </w:pPr>
      <w:r>
        <w:rPr>
          <w:rFonts w:ascii="Calibri" w:hAnsi="Calibri" w:eastAsia="Calibri" w:cs="Calibri"/>
          <w:spacing w:val="4"/>
        </w:rPr>
        <w:t>2</w:t>
      </w:r>
      <w:r>
        <w:rPr>
          <w:spacing w:val="4"/>
        </w:rPr>
        <w:t>）矩形波导的一般解与</w:t>
      </w:r>
      <w:r>
        <w:rPr>
          <w:rFonts w:ascii="Calibri" w:hAnsi="Calibri" w:eastAsia="Calibri" w:cs="Calibri"/>
        </w:rPr>
        <w:t>TE</w:t>
      </w:r>
      <w:r>
        <w:rPr>
          <w:rFonts w:ascii="Calibri" w:hAnsi="Calibri" w:eastAsia="Calibri" w:cs="Calibri"/>
          <w:spacing w:val="4"/>
        </w:rPr>
        <w:t>10 </w:t>
      </w:r>
      <w:r>
        <w:rPr>
          <w:spacing w:val="4"/>
        </w:rPr>
        <w:t>模</w:t>
      </w:r>
    </w:p>
    <w:p>
      <w:pPr>
        <w:pStyle w:val="BodyText"/>
        <w:ind w:left="612"/>
        <w:spacing w:before="184" w:line="218" w:lineRule="auto"/>
        <w:rPr/>
      </w:pPr>
      <w:r>
        <w:rPr>
          <w:rFonts w:ascii="Calibri" w:hAnsi="Calibri" w:eastAsia="Calibri" w:cs="Calibri"/>
          <w:spacing w:val="-2"/>
        </w:rPr>
        <w:t>3</w:t>
      </w:r>
      <w:r>
        <w:rPr>
          <w:spacing w:val="-2"/>
        </w:rPr>
        <w:t>）矩形波导本征模理论</w:t>
      </w:r>
    </w:p>
    <w:p>
      <w:pPr>
        <w:pStyle w:val="BodyText"/>
        <w:ind w:left="615"/>
        <w:spacing w:before="184" w:line="217" w:lineRule="auto"/>
        <w:rPr/>
      </w:pPr>
      <w:r>
        <w:rPr>
          <w:rFonts w:ascii="Calibri" w:hAnsi="Calibri" w:eastAsia="Calibri" w:cs="Calibri"/>
          <w:spacing w:val="-1"/>
        </w:rPr>
        <w:t>4</w:t>
      </w:r>
      <w:r>
        <w:rPr>
          <w:spacing w:val="-1"/>
        </w:rPr>
        <w:t>）圆波导的一般解与三种主要模式</w:t>
      </w:r>
    </w:p>
    <w:p>
      <w:pPr>
        <w:pStyle w:val="BodyText"/>
        <w:ind w:left="621"/>
        <w:spacing w:before="187" w:line="216" w:lineRule="auto"/>
        <w:rPr/>
      </w:pPr>
      <w:r>
        <w:rPr>
          <w:rFonts w:ascii="Calibri" w:hAnsi="Calibri" w:eastAsia="Calibri" w:cs="Calibri"/>
          <w:spacing w:val="-2"/>
        </w:rPr>
        <w:t>5</w:t>
      </w:r>
      <w:r>
        <w:rPr>
          <w:spacing w:val="-2"/>
        </w:rPr>
        <w:t>）同轴线的主模与平板波导基本概念</w:t>
      </w:r>
    </w:p>
    <w:p>
      <w:pPr>
        <w:pStyle w:val="BodyText"/>
        <w:ind w:left="552"/>
        <w:spacing w:before="187" w:line="216" w:lineRule="auto"/>
        <w:rPr/>
      </w:pPr>
      <w:r>
        <w:rPr>
          <w:rFonts w:ascii="Calibri" w:hAnsi="Calibri" w:eastAsia="Calibri" w:cs="Calibri"/>
          <w:spacing w:val="-1"/>
        </w:rPr>
        <w:t>6</w:t>
      </w:r>
      <w:r>
        <w:rPr>
          <w:spacing w:val="-1"/>
        </w:rPr>
        <w:t>）带线和微带的一般概念和特点</w:t>
      </w:r>
    </w:p>
    <w:p>
      <w:pPr>
        <w:pStyle w:val="BodyText"/>
        <w:spacing w:before="188" w:line="217" w:lineRule="auto"/>
        <w:outlineLvl w:val="2"/>
        <w:rPr/>
      </w:pPr>
      <w:r>
        <w:rPr>
          <w:b/>
          <w:bCs/>
          <w:spacing w:val="-8"/>
        </w:rPr>
        <w:t>（四）</w:t>
      </w:r>
      <w:r>
        <w:rPr>
          <w:spacing w:val="-43"/>
        </w:rPr>
        <w:t xml:space="preserve"> </w:t>
      </w:r>
      <w:r>
        <w:rPr>
          <w:b/>
          <w:bCs/>
          <w:spacing w:val="-8"/>
        </w:rPr>
        <w:t>微波元件及网络分析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632"/>
        <w:spacing w:before="79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4"/>
        </w:rPr>
        <w:t>1.</w:t>
      </w:r>
      <w:r>
        <w:rPr>
          <w:b/>
          <w:bCs/>
          <w:spacing w:val="-4"/>
        </w:rPr>
        <w:t>总体要求</w:t>
      </w:r>
    </w:p>
    <w:p>
      <w:pPr>
        <w:pStyle w:val="BodyText"/>
        <w:ind w:left="5" w:right="1" w:firstLine="632"/>
        <w:spacing w:before="184" w:line="350" w:lineRule="auto"/>
        <w:jc w:val="both"/>
        <w:rPr/>
      </w:pPr>
      <w:r>
        <w:rPr/>
        <w:t>掌握传输散射参数的定义和性质；熟练掌握典型的单端口网络、双</w:t>
      </w:r>
      <w:r>
        <w:rPr>
          <w:spacing w:val="-1"/>
        </w:rPr>
        <w:t>端口网络、多端口网</w:t>
      </w:r>
      <w:r>
        <w:rPr/>
        <w:t xml:space="preserve"> </w:t>
      </w:r>
      <w:r>
        <w:rPr>
          <w:spacing w:val="4"/>
        </w:rPr>
        <w:t>络的基本特性和分析方法熟悉常用微波元件包括微波铁</w:t>
      </w:r>
      <w:r>
        <w:rPr>
          <w:spacing w:val="3"/>
        </w:rPr>
        <w:t>氧体隔离器和衰减器、环行器和功分</w:t>
      </w:r>
      <w:r>
        <w:rPr/>
        <w:t xml:space="preserve"> </w:t>
      </w:r>
      <w:r>
        <w:rPr>
          <w:spacing w:val="-2"/>
        </w:rPr>
        <w:t>器、魔</w:t>
      </w:r>
      <w:r>
        <w:rPr>
          <w:spacing w:val="-58"/>
        </w:rPr>
        <w:t xml:space="preserve"> </w:t>
      </w:r>
      <w:r>
        <w:rPr>
          <w:rFonts w:ascii="Calibri" w:hAnsi="Calibri" w:eastAsia="Calibri" w:cs="Calibri"/>
          <w:spacing w:val="-2"/>
        </w:rPr>
        <w:t>T</w:t>
      </w:r>
      <w:r>
        <w:rPr>
          <w:rFonts w:ascii="Calibri" w:hAnsi="Calibri" w:eastAsia="Calibri" w:cs="Calibri"/>
          <w:spacing w:val="21"/>
          <w:w w:val="101"/>
        </w:rPr>
        <w:t xml:space="preserve"> </w:t>
      </w:r>
      <w:r>
        <w:rPr>
          <w:spacing w:val="-2"/>
        </w:rPr>
        <w:t>和定向耦合器的分析方法；了解微波不均匀</w:t>
      </w:r>
      <w:r>
        <w:rPr>
          <w:spacing w:val="-3"/>
        </w:rPr>
        <w:t>性及其等效电路。</w:t>
      </w:r>
    </w:p>
    <w:p>
      <w:pPr>
        <w:pStyle w:val="BodyText"/>
        <w:ind w:left="625"/>
        <w:spacing w:before="40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3"/>
        </w:rPr>
        <w:t>2.</w:t>
      </w:r>
      <w:r>
        <w:rPr>
          <w:b/>
          <w:bCs/>
          <w:spacing w:val="-3"/>
        </w:rPr>
        <w:t>具体要求</w:t>
      </w:r>
    </w:p>
    <w:p>
      <w:pPr>
        <w:pStyle w:val="BodyText"/>
        <w:ind w:left="630"/>
        <w:spacing w:before="185" w:line="216" w:lineRule="auto"/>
        <w:rPr/>
      </w:pP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-15"/>
        </w:rPr>
        <w:t xml:space="preserve"> </w:t>
      </w:r>
      <w:r>
        <w:rPr>
          <w:spacing w:val="-4"/>
        </w:rPr>
        <w:t>）</w:t>
      </w:r>
      <w:r>
        <w:rPr>
          <w:rFonts w:ascii="Calibri" w:hAnsi="Calibri" w:eastAsia="Calibri" w:cs="Calibri"/>
          <w:spacing w:val="-4"/>
        </w:rPr>
        <w:t>S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4"/>
        </w:rPr>
        <w:t>散射参数的定义、性质和物理意义</w:t>
      </w:r>
    </w:p>
    <w:p>
      <w:pPr>
        <w:pStyle w:val="BodyText"/>
        <w:ind w:left="623"/>
        <w:spacing w:before="186" w:line="217" w:lineRule="auto"/>
        <w:rPr/>
      </w:pPr>
      <w:r>
        <w:rPr>
          <w:rFonts w:ascii="Calibri" w:hAnsi="Calibri" w:eastAsia="Calibri" w:cs="Calibri"/>
          <w:spacing w:val="-3"/>
        </w:rPr>
        <w:t>2</w:t>
      </w:r>
      <w:r>
        <w:rPr>
          <w:spacing w:val="-3"/>
        </w:rPr>
        <w:t>）单端口和双端口元件的特点和</w:t>
      </w:r>
      <w:r>
        <w:rPr>
          <w:spacing w:val="-24"/>
        </w:rPr>
        <w:t xml:space="preserve"> </w:t>
      </w:r>
      <w:r>
        <w:rPr>
          <w:rFonts w:ascii="Calibri" w:hAnsi="Calibri" w:eastAsia="Calibri" w:cs="Calibri"/>
          <w:spacing w:val="-3"/>
        </w:rPr>
        <w:t>S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3"/>
        </w:rPr>
        <w:t>参数分析</w:t>
      </w:r>
    </w:p>
    <w:p>
      <w:pPr>
        <w:pStyle w:val="BodyText"/>
        <w:ind w:left="622"/>
        <w:spacing w:before="187" w:line="216" w:lineRule="auto"/>
        <w:rPr/>
      </w:pPr>
      <w:r>
        <w:rPr>
          <w:rFonts w:ascii="Calibri" w:hAnsi="Calibri" w:eastAsia="Calibri" w:cs="Calibri"/>
          <w:spacing w:val="-3"/>
        </w:rPr>
        <w:t>3</w:t>
      </w:r>
      <w:r>
        <w:rPr>
          <w:spacing w:val="-3"/>
        </w:rPr>
        <w:t>）无耗双端口网络特性</w:t>
      </w:r>
    </w:p>
    <w:p>
      <w:pPr>
        <w:pStyle w:val="BodyText"/>
        <w:ind w:left="615"/>
        <w:spacing w:before="187" w:line="216" w:lineRule="auto"/>
        <w:rPr/>
      </w:pPr>
      <w:r>
        <w:rPr>
          <w:rFonts w:ascii="Calibri" w:hAnsi="Calibri" w:eastAsia="Calibri" w:cs="Calibri"/>
          <w:spacing w:val="-1"/>
        </w:rPr>
        <w:t>4</w:t>
      </w:r>
      <w:r>
        <w:rPr>
          <w:spacing w:val="-1"/>
        </w:rPr>
        <w:t>）多端口网络的一般性质和元件分析</w:t>
      </w:r>
    </w:p>
    <w:p>
      <w:pPr>
        <w:pStyle w:val="BodyText"/>
        <w:spacing w:before="187" w:line="219" w:lineRule="auto"/>
        <w:outlineLvl w:val="2"/>
        <w:rPr/>
      </w:pPr>
      <w:r>
        <w:rPr>
          <w:b/>
          <w:bCs/>
          <w:spacing w:val="-7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-7"/>
        </w:rPr>
        <w:t>五）微波谐振腔理论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32"/>
        <w:spacing w:before="79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4"/>
        </w:rPr>
        <w:t>1.</w:t>
      </w:r>
      <w:r>
        <w:rPr>
          <w:b/>
          <w:bCs/>
          <w:spacing w:val="-4"/>
        </w:rPr>
        <w:t>总体要求</w:t>
      </w:r>
    </w:p>
    <w:p>
      <w:pPr>
        <w:spacing w:line="218" w:lineRule="auto"/>
        <w:sectPr>
          <w:footerReference w:type="default" r:id="rId3"/>
          <w:pgSz w:w="11907" w:h="16839"/>
          <w:pgMar w:top="1431" w:right="1075" w:bottom="1152" w:left="1077" w:header="0" w:footer="988" w:gutter="0"/>
        </w:sectPr>
        <w:rPr/>
      </w:pPr>
    </w:p>
    <w:p>
      <w:pPr>
        <w:pStyle w:val="BodyText"/>
        <w:ind w:left="27" w:right="3" w:firstLine="610"/>
        <w:spacing w:before="123" w:line="346" w:lineRule="auto"/>
        <w:rPr/>
      </w:pPr>
      <w:r>
        <w:rPr/>
        <w:t>掌握微波谐振腔的基本特性与参数；熟练掌握传输线谐振腔、金属</w:t>
      </w:r>
      <w:r>
        <w:rPr>
          <w:spacing w:val="-1"/>
        </w:rPr>
        <w:t>波导谐振腔的谐振模</w:t>
      </w:r>
      <w:r>
        <w:rPr/>
        <w:t xml:space="preserve"> </w:t>
      </w:r>
      <w:r>
        <w:rPr>
          <w:spacing w:val="-8"/>
        </w:rPr>
        <w:t>式分析与计算方法。</w:t>
      </w:r>
    </w:p>
    <w:p>
      <w:pPr>
        <w:pStyle w:val="BodyText"/>
        <w:ind w:left="625"/>
        <w:spacing w:before="37" w:line="218" w:lineRule="auto"/>
        <w:outlineLvl w:val="3"/>
        <w:rPr/>
      </w:pPr>
      <w:r>
        <w:rPr>
          <w:rFonts w:ascii="Calibri" w:hAnsi="Calibri" w:eastAsia="Calibri" w:cs="Calibri"/>
          <w:b/>
          <w:bCs/>
          <w:spacing w:val="-3"/>
        </w:rPr>
        <w:t>2.</w:t>
      </w:r>
      <w:r>
        <w:rPr>
          <w:b/>
          <w:bCs/>
          <w:spacing w:val="-3"/>
        </w:rPr>
        <w:t>具体要求</w:t>
      </w:r>
    </w:p>
    <w:p>
      <w:pPr>
        <w:pStyle w:val="BodyText"/>
        <w:ind w:left="631"/>
        <w:spacing w:before="184" w:line="218" w:lineRule="auto"/>
        <w:rPr/>
      </w:pPr>
      <w:r>
        <w:rPr>
          <w:rFonts w:ascii="Calibri" w:hAnsi="Calibri" w:eastAsia="Calibri" w:cs="Calibri"/>
          <w:spacing w:val="-2"/>
        </w:rPr>
        <w:t>1</w:t>
      </w:r>
      <w:r>
        <w:rPr>
          <w:spacing w:val="-2"/>
        </w:rPr>
        <w:t>）微波谐振的概念、微波谐振腔的三个参数</w:t>
      </w:r>
    </w:p>
    <w:p>
      <w:pPr>
        <w:pStyle w:val="BodyText"/>
        <w:ind w:left="631"/>
        <w:spacing w:before="183" w:line="226" w:lineRule="auto"/>
        <w:rPr/>
      </w:pPr>
      <w:r>
        <w:rPr>
          <w:rFonts w:ascii="Calibri" w:hAnsi="Calibri" w:eastAsia="Calibri" w:cs="Calibri"/>
          <w:spacing w:val="-3"/>
        </w:rPr>
        <w:t>2</w:t>
      </w:r>
      <w:r>
        <w:rPr>
          <w:spacing w:val="-3"/>
        </w:rPr>
        <w:t>）矩形谐振腔的</w:t>
      </w:r>
      <w:r>
        <w:rPr>
          <w:spacing w:val="-22"/>
        </w:rPr>
        <w:t xml:space="preserve"> </w:t>
      </w:r>
      <w:r>
        <w:rPr>
          <w:rFonts w:ascii="Calibri" w:hAnsi="Calibri" w:eastAsia="Calibri" w:cs="Calibri"/>
          <w:spacing w:val="-3"/>
        </w:rPr>
        <w:t>TE10p</w:t>
      </w:r>
      <w:r>
        <w:rPr>
          <w:rFonts w:ascii="Calibri" w:hAnsi="Calibri" w:eastAsia="Calibri" w:cs="Calibri"/>
          <w:spacing w:val="13"/>
          <w:w w:val="101"/>
        </w:rPr>
        <w:t xml:space="preserve"> </w:t>
      </w:r>
      <w:r>
        <w:rPr>
          <w:spacing w:val="-3"/>
        </w:rPr>
        <w:t>模分析与计算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before="92" w:line="217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2"/>
        </w:rPr>
        <w:t>《天线原理》部分要点：</w:t>
      </w:r>
    </w:p>
    <w:p>
      <w:pPr>
        <w:pStyle w:val="BodyText"/>
        <w:spacing w:before="238" w:line="220" w:lineRule="auto"/>
        <w:outlineLvl w:val="2"/>
        <w:rPr/>
      </w:pPr>
      <w:r>
        <w:rPr>
          <w:b/>
          <w:bCs/>
          <w:spacing w:val="-8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-8"/>
        </w:rPr>
        <w:t>一）天线理论基础</w:t>
      </w:r>
    </w:p>
    <w:p>
      <w:pPr>
        <w:pStyle w:val="BodyText"/>
        <w:ind w:left="25"/>
        <w:spacing w:before="183" w:line="218" w:lineRule="auto"/>
        <w:rPr/>
      </w:pPr>
      <w:r>
        <w:rPr>
          <w:spacing w:val="-7"/>
        </w:rPr>
        <w:t>1)</w:t>
      </w:r>
      <w:r>
        <w:rPr>
          <w:spacing w:val="125"/>
        </w:rPr>
        <w:t xml:space="preserve"> </w:t>
      </w:r>
      <w:r>
        <w:rPr>
          <w:spacing w:val="-7"/>
        </w:rPr>
        <w:t>了解天线的基本概念、发展史与分类。</w:t>
      </w:r>
    </w:p>
    <w:p>
      <w:pPr>
        <w:pStyle w:val="BodyText"/>
        <w:ind w:left="19"/>
        <w:spacing w:before="184" w:line="217" w:lineRule="auto"/>
        <w:rPr/>
      </w:pPr>
      <w:r>
        <w:rPr>
          <w:spacing w:val="-3"/>
        </w:rPr>
        <w:t>2)</w:t>
      </w:r>
      <w:r>
        <w:rPr>
          <w:spacing w:val="81"/>
        </w:rPr>
        <w:t xml:space="preserve"> </w:t>
      </w:r>
      <w:r>
        <w:rPr>
          <w:spacing w:val="-3"/>
        </w:rPr>
        <w:t>掌握电磁场基本方程、关于辐射问题的麦克斯韦</w:t>
      </w:r>
      <w:r>
        <w:rPr>
          <w:spacing w:val="-4"/>
        </w:rPr>
        <w:t>方程的求解方法；</w:t>
      </w:r>
    </w:p>
    <w:p>
      <w:pPr>
        <w:pStyle w:val="BodyText"/>
        <w:ind w:left="28"/>
        <w:spacing w:before="186" w:line="217" w:lineRule="auto"/>
        <w:rPr/>
      </w:pPr>
      <w:r>
        <w:rPr>
          <w:spacing w:val="-3"/>
        </w:rPr>
        <w:t>3)</w:t>
      </w:r>
      <w:r>
        <w:rPr>
          <w:spacing w:val="83"/>
        </w:rPr>
        <w:t xml:space="preserve"> </w:t>
      </w:r>
      <w:r>
        <w:rPr>
          <w:spacing w:val="-3"/>
        </w:rPr>
        <w:t>掌握场区的划分条件、电基本振子辐射场与磁基本振子辐射场的求解。</w:t>
      </w:r>
    </w:p>
    <w:p>
      <w:pPr>
        <w:pStyle w:val="BodyText"/>
        <w:spacing w:before="186" w:line="219" w:lineRule="auto"/>
        <w:outlineLvl w:val="2"/>
        <w:rPr/>
      </w:pPr>
      <w:r>
        <w:rPr>
          <w:b/>
          <w:bCs/>
          <w:spacing w:val="-14"/>
        </w:rPr>
        <w:t>（二）</w:t>
      </w:r>
      <w:r>
        <w:rPr>
          <w:spacing w:val="-33"/>
        </w:rPr>
        <w:t xml:space="preserve"> </w:t>
      </w:r>
      <w:r>
        <w:rPr>
          <w:b/>
          <w:bCs/>
          <w:spacing w:val="-14"/>
        </w:rPr>
        <w:t>天线电参数</w:t>
      </w:r>
    </w:p>
    <w:p>
      <w:pPr>
        <w:pStyle w:val="BodyText"/>
        <w:ind w:left="25"/>
        <w:spacing w:before="183" w:line="217" w:lineRule="auto"/>
        <w:rPr/>
      </w:pPr>
      <w:r>
        <w:rPr>
          <w:spacing w:val="-4"/>
        </w:rPr>
        <w:t>1)</w:t>
      </w:r>
      <w:r>
        <w:rPr>
          <w:spacing w:val="91"/>
        </w:rPr>
        <w:t xml:space="preserve"> </w:t>
      </w:r>
      <w:r>
        <w:rPr>
          <w:spacing w:val="-4"/>
        </w:rPr>
        <w:t>掌握天线辐射功率、辐射强度、辐射阻抗、输入阻抗的概念；</w:t>
      </w:r>
    </w:p>
    <w:p>
      <w:pPr>
        <w:pStyle w:val="BodyText"/>
        <w:ind w:left="443" w:right="1" w:hanging="424"/>
        <w:spacing w:before="185" w:line="289" w:lineRule="auto"/>
        <w:rPr/>
      </w:pPr>
      <w:r>
        <w:rPr>
          <w:spacing w:val="-2"/>
        </w:rPr>
        <w:t>2)</w:t>
      </w:r>
      <w:r>
        <w:rPr>
          <w:spacing w:val="93"/>
        </w:rPr>
        <w:t xml:space="preserve"> </w:t>
      </w:r>
      <w:r>
        <w:rPr>
          <w:spacing w:val="-2"/>
        </w:rPr>
        <w:t>掌握方向函数和方向图、副瓣电平、半功率波瓣宽度、天线的方向系数、增益与效率的概</w:t>
      </w:r>
      <w:r>
        <w:rPr/>
        <w:t xml:space="preserve"> </w:t>
      </w:r>
      <w:r>
        <w:rPr>
          <w:spacing w:val="-13"/>
        </w:rPr>
        <w:t>念与计算；</w:t>
      </w:r>
    </w:p>
    <w:p>
      <w:pPr>
        <w:pStyle w:val="BodyText"/>
        <w:ind w:left="28"/>
        <w:spacing w:before="186" w:line="218" w:lineRule="auto"/>
        <w:rPr/>
      </w:pPr>
      <w:r>
        <w:rPr>
          <w:spacing w:val="-3"/>
        </w:rPr>
        <w:t>3)</w:t>
      </w:r>
      <w:r>
        <w:rPr>
          <w:spacing w:val="81"/>
        </w:rPr>
        <w:t xml:space="preserve"> </w:t>
      </w:r>
      <w:r>
        <w:rPr>
          <w:spacing w:val="-3"/>
        </w:rPr>
        <w:t>掌握天线极化的含义与判定、接收天线电参数的概念及功率传输方程的</w:t>
      </w:r>
      <w:r>
        <w:rPr>
          <w:spacing w:val="-4"/>
        </w:rPr>
        <w:t>含义；</w:t>
      </w:r>
    </w:p>
    <w:p>
      <w:pPr>
        <w:pStyle w:val="BodyText"/>
        <w:ind w:left="445" w:right="1" w:hanging="427"/>
        <w:spacing w:before="185" w:line="291" w:lineRule="auto"/>
        <w:rPr/>
      </w:pPr>
      <w:r>
        <w:rPr>
          <w:spacing w:val="-7"/>
        </w:rPr>
        <w:t>4)</w:t>
      </w:r>
      <w:r>
        <w:rPr>
          <w:spacing w:val="92"/>
        </w:rPr>
        <w:t xml:space="preserve"> </w:t>
      </w:r>
      <w:r>
        <w:rPr>
          <w:spacing w:val="-7"/>
        </w:rPr>
        <w:t>掌握对称振子电流分布、辐射特性、阻抗特性的计算，</w:t>
      </w:r>
      <w:r>
        <w:rPr>
          <w:spacing w:val="87"/>
        </w:rPr>
        <w:t xml:space="preserve"> </w:t>
      </w:r>
      <w:r>
        <w:rPr>
          <w:spacing w:val="-7"/>
        </w:rPr>
        <w:t>以及对称振子平衡馈电的思想与方</w:t>
      </w:r>
      <w:r>
        <w:rPr/>
        <w:t xml:space="preserve"> </w:t>
      </w:r>
      <w:r>
        <w:rPr>
          <w:spacing w:val="-17"/>
        </w:rPr>
        <w:t>法。</w:t>
      </w:r>
    </w:p>
    <w:p>
      <w:pPr>
        <w:pStyle w:val="BodyText"/>
        <w:spacing w:before="179" w:line="217" w:lineRule="auto"/>
        <w:outlineLvl w:val="2"/>
        <w:rPr/>
      </w:pPr>
      <w:r>
        <w:rPr>
          <w:b/>
          <w:bCs/>
          <w:spacing w:val="-18"/>
        </w:rPr>
        <w:t>（三）</w:t>
      </w:r>
      <w:r>
        <w:rPr>
          <w:spacing w:val="-31"/>
        </w:rPr>
        <w:t xml:space="preserve"> </w:t>
      </w:r>
      <w:r>
        <w:rPr>
          <w:b/>
          <w:bCs/>
          <w:spacing w:val="-18"/>
        </w:rPr>
        <w:t>天线阵</w:t>
      </w:r>
    </w:p>
    <w:p>
      <w:pPr>
        <w:pStyle w:val="BodyText"/>
        <w:ind w:left="441" w:right="1" w:hanging="409"/>
        <w:spacing w:before="185" w:line="289" w:lineRule="auto"/>
        <w:rPr/>
      </w:pPr>
      <w:r>
        <w:rPr>
          <w:spacing w:val="-2"/>
        </w:rPr>
        <w:t>1)</w:t>
      </w:r>
      <w:r>
        <w:rPr>
          <w:spacing w:val="80"/>
        </w:rPr>
        <w:t xml:space="preserve"> </w:t>
      </w:r>
      <w:r>
        <w:rPr>
          <w:spacing w:val="-2"/>
        </w:rPr>
        <w:t>掌握天线阵列方向图乘积定理、均匀直线阵方向图的求解及辐射特性（波瓣宽度、副瓣电</w:t>
      </w:r>
      <w:r>
        <w:rPr/>
        <w:t xml:space="preserve"> </w:t>
      </w:r>
      <w:r>
        <w:rPr>
          <w:spacing w:val="-13"/>
        </w:rPr>
        <w:t>平、前后比、方向系数</w:t>
      </w:r>
      <w:r>
        <w:rPr>
          <w:spacing w:val="-3"/>
        </w:rPr>
        <w:t>）；</w:t>
      </w:r>
    </w:p>
    <w:p>
      <w:pPr>
        <w:pStyle w:val="BodyText"/>
        <w:ind w:left="450" w:right="2" w:hanging="424"/>
        <w:spacing w:before="186" w:line="288" w:lineRule="auto"/>
        <w:rPr/>
      </w:pPr>
      <w:r>
        <w:rPr>
          <w:spacing w:val="-3"/>
        </w:rPr>
        <w:t>2)</w:t>
      </w:r>
      <w:r>
        <w:rPr>
          <w:spacing w:val="74"/>
        </w:rPr>
        <w:t xml:space="preserve"> </w:t>
      </w:r>
      <w:r>
        <w:rPr>
          <w:spacing w:val="-3"/>
        </w:rPr>
        <w:t>掌握线阵、平面阵、圆阵方向图的计算；</w:t>
      </w:r>
      <w:r>
        <w:rPr>
          <w:spacing w:val="-65"/>
        </w:rPr>
        <w:t xml:space="preserve"> </w:t>
      </w:r>
      <w:r>
        <w:rPr>
          <w:spacing w:val="-3"/>
        </w:rPr>
        <w:t>了解边射阵、端射阵、强端射阵、相控阵、</w:t>
      </w:r>
      <w:r>
        <w:rPr>
          <w:spacing w:val="-4"/>
        </w:rPr>
        <w:t>不等</w:t>
      </w:r>
      <w:r>
        <w:rPr/>
        <w:t xml:space="preserve"> </w:t>
      </w:r>
      <w:r>
        <w:rPr>
          <w:spacing w:val="-3"/>
        </w:rPr>
        <w:t>幅边射阵的含义及其辐射特性；了解栅瓣及栅瓣控制的</w:t>
      </w:r>
      <w:r>
        <w:rPr>
          <w:spacing w:val="-4"/>
        </w:rPr>
        <w:t>概念；</w:t>
      </w:r>
    </w:p>
    <w:p>
      <w:pPr>
        <w:pStyle w:val="BodyText"/>
        <w:ind w:left="36"/>
        <w:spacing w:before="187" w:line="216" w:lineRule="auto"/>
        <w:rPr/>
      </w:pPr>
      <w:r>
        <w:rPr>
          <w:spacing w:val="-3"/>
        </w:rPr>
        <w:t>3)</w:t>
      </w:r>
      <w:r>
        <w:rPr>
          <w:spacing w:val="78"/>
        </w:rPr>
        <w:t xml:space="preserve"> </w:t>
      </w:r>
      <w:r>
        <w:rPr>
          <w:spacing w:val="-3"/>
        </w:rPr>
        <w:t>理想地面上天线方向性的分析方法；</w:t>
      </w:r>
    </w:p>
    <w:p>
      <w:pPr>
        <w:pStyle w:val="BodyText"/>
        <w:ind w:left="25"/>
        <w:spacing w:before="188" w:line="211" w:lineRule="auto"/>
        <w:rPr/>
      </w:pPr>
      <w:r>
        <w:rPr>
          <w:spacing w:val="-2"/>
        </w:rPr>
        <w:t>4)</w:t>
      </w:r>
      <w:r>
        <w:rPr>
          <w:spacing w:val="74"/>
        </w:rPr>
        <w:t xml:space="preserve"> </w:t>
      </w:r>
      <w:r>
        <w:rPr>
          <w:spacing w:val="-2"/>
        </w:rPr>
        <w:t>掌握天线阵切比雪夫（Chebysh</w:t>
      </w:r>
      <w:r>
        <w:rPr>
          <w:spacing w:val="-3"/>
        </w:rPr>
        <w:t>ev）综合方法。</w:t>
      </w:r>
    </w:p>
    <w:p>
      <w:pPr>
        <w:pStyle w:val="BodyText"/>
        <w:spacing w:before="193" w:line="217" w:lineRule="auto"/>
        <w:outlineLvl w:val="2"/>
        <w:rPr/>
      </w:pPr>
      <w:r>
        <w:rPr>
          <w:b/>
          <w:bCs/>
          <w:spacing w:val="-8"/>
        </w:rPr>
        <w:t>（四）</w:t>
      </w:r>
      <w:r>
        <w:rPr>
          <w:spacing w:val="-31"/>
        </w:rPr>
        <w:t xml:space="preserve"> </w:t>
      </w:r>
      <w:r>
        <w:rPr>
          <w:b/>
          <w:bCs/>
          <w:spacing w:val="-8"/>
        </w:rPr>
        <w:t>对称振子阵列的阻抗和互阻抗</w:t>
      </w:r>
    </w:p>
    <w:p>
      <w:pPr>
        <w:pStyle w:val="BodyText"/>
        <w:ind w:left="32"/>
        <w:spacing w:before="186" w:line="218" w:lineRule="auto"/>
        <w:rPr/>
      </w:pPr>
      <w:r>
        <w:rPr>
          <w:spacing w:val="-7"/>
        </w:rPr>
        <w:t>1)</w:t>
      </w:r>
      <w:r>
        <w:rPr>
          <w:spacing w:val="89"/>
        </w:rPr>
        <w:t xml:space="preserve"> </w:t>
      </w:r>
      <w:r>
        <w:rPr>
          <w:spacing w:val="-7"/>
        </w:rPr>
        <w:t>掌握互易定理与感应电动势方法；</w:t>
      </w:r>
    </w:p>
    <w:p>
      <w:pPr>
        <w:pStyle w:val="BodyText"/>
        <w:ind w:left="26"/>
        <w:spacing w:before="184" w:line="217" w:lineRule="auto"/>
        <w:rPr/>
      </w:pPr>
      <w:r>
        <w:rPr>
          <w:spacing w:val="-3"/>
        </w:rPr>
        <w:t>2)</w:t>
      </w:r>
      <w:r>
        <w:rPr>
          <w:spacing w:val="86"/>
        </w:rPr>
        <w:t xml:space="preserve"> </w:t>
      </w:r>
      <w:r>
        <w:rPr>
          <w:spacing w:val="-3"/>
        </w:rPr>
        <w:t>掌握二元、多元耦合对称振子阵辐射阻抗、方向系数的分析与计算方法；</w:t>
      </w:r>
    </w:p>
    <w:p>
      <w:pPr>
        <w:pStyle w:val="BodyText"/>
        <w:ind w:left="36"/>
        <w:spacing w:before="186" w:line="217" w:lineRule="auto"/>
        <w:rPr/>
      </w:pPr>
      <w:r>
        <w:rPr>
          <w:spacing w:val="-3"/>
        </w:rPr>
        <w:t>3)</w:t>
      </w:r>
      <w:r>
        <w:rPr>
          <w:spacing w:val="67"/>
        </w:rPr>
        <w:t xml:space="preserve"> </w:t>
      </w:r>
      <w:r>
        <w:rPr>
          <w:spacing w:val="-3"/>
        </w:rPr>
        <w:t>理想地面上天线辐射阻抗、方向系数的分析与计算方法。</w:t>
      </w:r>
    </w:p>
    <w:p>
      <w:pPr>
        <w:spacing w:line="217" w:lineRule="auto"/>
        <w:sectPr>
          <w:footerReference w:type="default" r:id="rId4"/>
          <w:pgSz w:w="11907" w:h="16839"/>
          <w:pgMar w:top="1431" w:right="1075" w:bottom="1151" w:left="1076" w:header="0" w:footer="988" w:gutter="0"/>
        </w:sectPr>
        <w:rPr/>
      </w:pPr>
    </w:p>
    <w:p>
      <w:pPr>
        <w:pStyle w:val="BodyText"/>
        <w:spacing w:before="124" w:line="218" w:lineRule="auto"/>
        <w:outlineLvl w:val="2"/>
        <w:rPr/>
      </w:pPr>
      <w:r>
        <w:rPr>
          <w:b/>
          <w:bCs/>
          <w:spacing w:val="-16"/>
        </w:rPr>
        <w:t>（五）</w:t>
      </w:r>
      <w:r>
        <w:rPr>
          <w:spacing w:val="-20"/>
        </w:rPr>
        <w:t xml:space="preserve"> </w:t>
      </w:r>
      <w:r>
        <w:rPr>
          <w:b/>
          <w:bCs/>
          <w:spacing w:val="-16"/>
        </w:rPr>
        <w:t>常用天线</w:t>
      </w:r>
    </w:p>
    <w:p>
      <w:pPr>
        <w:pStyle w:val="BodyText"/>
        <w:ind w:left="25" w:right="5" w:firstLine="564"/>
        <w:spacing w:before="184" w:line="345" w:lineRule="auto"/>
        <w:rPr/>
      </w:pPr>
      <w:r>
        <w:rPr>
          <w:spacing w:val="1"/>
        </w:rPr>
        <w:t>掌握折合振子、宽带行波天线、八木天线、对数周期天线、螺旋天线及矩形微带贴</w:t>
      </w:r>
      <w:r>
        <w:rPr/>
        <w:t>片天</w:t>
      </w:r>
      <w:r>
        <w:rPr/>
        <w:t xml:space="preserve"> </w:t>
      </w:r>
      <w:r>
        <w:rPr>
          <w:spacing w:val="-7"/>
        </w:rPr>
        <w:t>线的结构与工作原理。</w:t>
      </w:r>
    </w:p>
    <w:p>
      <w:pPr>
        <w:pStyle w:val="BodyText"/>
        <w:spacing w:before="39" w:line="220" w:lineRule="auto"/>
        <w:outlineLvl w:val="2"/>
        <w:rPr/>
      </w:pPr>
      <w:r>
        <w:rPr>
          <w:b/>
          <w:bCs/>
          <w:spacing w:val="-19"/>
        </w:rPr>
        <w:t>（六）</w:t>
      </w:r>
      <w:r>
        <w:rPr>
          <w:spacing w:val="-29"/>
        </w:rPr>
        <w:t xml:space="preserve"> </w:t>
      </w:r>
      <w:r>
        <w:rPr>
          <w:b/>
          <w:bCs/>
          <w:spacing w:val="-19"/>
        </w:rPr>
        <w:t>面天线</w:t>
      </w:r>
    </w:p>
    <w:p>
      <w:pPr>
        <w:pStyle w:val="BodyText"/>
        <w:ind w:left="104"/>
        <w:spacing w:before="181" w:line="216" w:lineRule="auto"/>
        <w:rPr/>
      </w:pPr>
      <w:r>
        <w:rPr>
          <w:spacing w:val="-4"/>
        </w:rPr>
        <w:t>1)</w:t>
      </w:r>
      <w:r>
        <w:rPr>
          <w:spacing w:val="-4"/>
        </w:rPr>
        <w:t xml:space="preserve"> </w:t>
      </w:r>
      <w:r>
        <w:rPr>
          <w:spacing w:val="-4"/>
        </w:rPr>
        <w:t>熟悉惠更斯原理、等效原理及惠更斯元的概念和特性；</w:t>
      </w:r>
    </w:p>
    <w:p>
      <w:pPr>
        <w:pStyle w:val="BodyText"/>
        <w:ind w:left="99" w:right="1" w:hanging="3"/>
        <w:spacing w:before="187" w:line="288" w:lineRule="auto"/>
        <w:rPr/>
      </w:pPr>
      <w:r>
        <w:rPr>
          <w:spacing w:val="-6"/>
        </w:rPr>
        <w:t>2)</w:t>
      </w:r>
      <w:r>
        <w:rPr>
          <w:spacing w:val="-6"/>
        </w:rPr>
        <w:t xml:space="preserve"> </w:t>
      </w:r>
      <w:r>
        <w:rPr>
          <w:spacing w:val="-6"/>
        </w:rPr>
        <w:t>掌握口径天线辐射场的求解方法，以及等</w:t>
      </w:r>
      <w:r>
        <w:rPr>
          <w:spacing w:val="-7"/>
        </w:rPr>
        <w:t>幅同相矩形口径、圆形口径的辐射特性；</w:t>
      </w:r>
      <w:r>
        <w:rPr>
          <w:spacing w:val="87"/>
        </w:rPr>
        <w:t xml:space="preserve"> </w:t>
      </w:r>
      <w:r>
        <w:rPr>
          <w:spacing w:val="-7"/>
        </w:rPr>
        <w:t>同相且</w:t>
      </w:r>
      <w:r>
        <w:rPr/>
        <w:t xml:space="preserve"> </w:t>
      </w:r>
      <w:r>
        <w:rPr>
          <w:spacing w:val="-6"/>
        </w:rPr>
        <w:t>幅度余弦分布的矩形口径辐射特性；</w:t>
      </w:r>
    </w:p>
    <w:p>
      <w:pPr>
        <w:pStyle w:val="BodyText"/>
        <w:ind w:left="107"/>
        <w:spacing w:before="188" w:line="217" w:lineRule="auto"/>
        <w:rPr/>
      </w:pPr>
      <w:r>
        <w:rPr>
          <w:spacing w:val="-4"/>
        </w:rPr>
        <w:t>3)</w:t>
      </w:r>
      <w:r>
        <w:rPr>
          <w:spacing w:val="-4"/>
        </w:rPr>
        <w:t xml:space="preserve"> </w:t>
      </w:r>
      <w:r>
        <w:rPr>
          <w:spacing w:val="-4"/>
        </w:rPr>
        <w:t>掌握口径天线的等效口径、口径利用率及方向系数的计算方法；</w:t>
      </w:r>
    </w:p>
    <w:p>
      <w:pPr>
        <w:pStyle w:val="BodyText"/>
        <w:ind w:left="442" w:right="1" w:hanging="355"/>
        <w:spacing w:before="186" w:line="288" w:lineRule="auto"/>
        <w:rPr/>
      </w:pPr>
      <w:r>
        <w:rPr>
          <w:spacing w:val="-2"/>
        </w:rPr>
        <w:t>4)</w:t>
      </w:r>
      <w:r>
        <w:rPr>
          <w:spacing w:val="30"/>
        </w:rPr>
        <w:t xml:space="preserve"> </w:t>
      </w:r>
      <w:r>
        <w:rPr>
          <w:spacing w:val="-2"/>
        </w:rPr>
        <w:t>了解喇叭天线的工作原理；熟悉抛物面天线、卡塞格伦天线的几何构成和工作</w:t>
      </w:r>
      <w:r>
        <w:rPr>
          <w:spacing w:val="-3"/>
        </w:rPr>
        <w:t>原理。了解</w:t>
      </w:r>
      <w:r>
        <w:rPr/>
        <w:t xml:space="preserve"> </w:t>
      </w:r>
      <w:r>
        <w:rPr>
          <w:spacing w:val="-3"/>
        </w:rPr>
        <w:t>单反射面天线辐射场、方向系数和增益的求解方法。</w:t>
      </w:r>
    </w:p>
    <w:p>
      <w:pPr>
        <w:ind w:left="12"/>
        <w:spacing w:before="25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三、考试形式与试卷结构</w:t>
      </w:r>
    </w:p>
    <w:p>
      <w:pPr>
        <w:pStyle w:val="BodyText"/>
        <w:ind w:left="504"/>
        <w:spacing w:before="221" w:line="220" w:lineRule="auto"/>
        <w:rPr/>
      </w:pPr>
      <w:r>
        <w:rPr>
          <w:spacing w:val="-9"/>
        </w:rPr>
        <w:t>1、试卷总分为</w:t>
      </w:r>
      <w:r>
        <w:rPr>
          <w:spacing w:val="-9"/>
        </w:rPr>
        <w:t xml:space="preserve"> </w:t>
      </w:r>
      <w:r>
        <w:rPr>
          <w:spacing w:val="-9"/>
        </w:rPr>
        <w:t>150</w:t>
      </w:r>
      <w:r>
        <w:rPr>
          <w:spacing w:val="-47"/>
        </w:rPr>
        <w:t xml:space="preserve"> </w:t>
      </w:r>
      <w:r>
        <w:rPr>
          <w:spacing w:val="-9"/>
        </w:rPr>
        <w:t>分。</w:t>
      </w:r>
    </w:p>
    <w:p>
      <w:pPr>
        <w:pStyle w:val="BodyText"/>
        <w:ind w:left="489"/>
        <w:spacing w:before="184" w:line="217" w:lineRule="auto"/>
        <w:rPr/>
      </w:pPr>
      <w:r>
        <w:rPr>
          <w:spacing w:val="-6"/>
        </w:rPr>
        <w:t>2、考试形式为闭卷考试。</w:t>
      </w:r>
    </w:p>
    <w:p>
      <w:pPr>
        <w:pStyle w:val="BodyText"/>
        <w:ind w:left="508"/>
        <w:spacing w:before="185" w:line="218" w:lineRule="auto"/>
        <w:rPr/>
      </w:pPr>
      <w:r>
        <w:rPr>
          <w:spacing w:val="-10"/>
        </w:rPr>
        <w:t>3、考试时间为</w:t>
      </w:r>
      <w:r>
        <w:rPr>
          <w:spacing w:val="-10"/>
        </w:rPr>
        <w:t xml:space="preserve"> </w:t>
      </w:r>
      <w:r>
        <w:rPr>
          <w:spacing w:val="-10"/>
        </w:rPr>
        <w:t>180</w:t>
      </w:r>
      <w:r>
        <w:rPr>
          <w:spacing w:val="-38"/>
        </w:rPr>
        <w:t xml:space="preserve"> </w:t>
      </w:r>
      <w:r>
        <w:rPr>
          <w:spacing w:val="-10"/>
        </w:rPr>
        <w:t>分钟。</w:t>
      </w:r>
    </w:p>
    <w:sectPr>
      <w:footerReference w:type="default" r:id="rId5"/>
      <w:pgSz w:w="11907" w:h="16839"/>
      <w:pgMar w:top="1431" w:right="1075" w:bottom="1150" w:left="1077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78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9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6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5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9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2024-09-30T16:28:06Z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2024-10-10T10:14:47</vt:filetime>
  </property>
</Properties>
</file>