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9C301">
      <w:pPr>
        <w:ind w:firstLine="945" w:firstLineChars="450"/>
        <w:rPr>
          <w:rFonts w:hint="eastAsia"/>
        </w:rPr>
      </w:pPr>
      <w:bookmarkStart w:id="0" w:name="_GoBack"/>
      <w:bookmarkEnd w:id="0"/>
      <w:r>
        <w:rPr>
          <w:rFonts w:hint="eastAsia"/>
        </w:rPr>
        <w:t>2011年风景园林硕士（MLA）专业学位研究生入学统一考试</w:t>
      </w:r>
    </w:p>
    <w:p w14:paraId="74A12299"/>
    <w:p w14:paraId="0C28B8D9">
      <w:pPr>
        <w:rPr>
          <w:rFonts w:hint="eastAsia"/>
        </w:rPr>
      </w:pPr>
      <w:r>
        <w:rPr>
          <w:rFonts w:hint="eastAsia"/>
        </w:rPr>
        <w:t>《风景园林基础》考试大纲</w:t>
      </w:r>
    </w:p>
    <w:p w14:paraId="6835F005">
      <w:pPr>
        <w:rPr>
          <w:rFonts w:hint="eastAsia"/>
        </w:rPr>
      </w:pPr>
      <w:r>
        <w:rPr>
          <w:rFonts w:hint="eastAsia"/>
        </w:rPr>
        <w:t>一、考试要求</w:t>
      </w:r>
    </w:p>
    <w:p w14:paraId="73C3CA00">
      <w:pPr>
        <w:rPr>
          <w:rFonts w:hint="eastAsia"/>
        </w:rPr>
      </w:pPr>
      <w:r>
        <w:rPr>
          <w:rFonts w:hint="eastAsia"/>
        </w:rPr>
        <w:t>测试考生是否具备攻读风景园林硕士专业学位应具备的知识、能力和素养要求。</w:t>
      </w:r>
    </w:p>
    <w:p w14:paraId="758AC251">
      <w:pPr>
        <w:rPr>
          <w:rFonts w:hint="eastAsia"/>
        </w:rPr>
      </w:pPr>
      <w:r>
        <w:rPr>
          <w:rFonts w:hint="eastAsia"/>
        </w:rPr>
        <w:t>二、考试形式和试卷结构</w:t>
      </w:r>
    </w:p>
    <w:p w14:paraId="4CB2FBEA">
      <w:pPr>
        <w:rPr>
          <w:rFonts w:hint="eastAsia"/>
        </w:rPr>
      </w:pPr>
      <w:r>
        <w:rPr>
          <w:rFonts w:hint="eastAsia"/>
        </w:rPr>
        <w:t>1.试卷满分及考试时间</w:t>
      </w:r>
    </w:p>
    <w:p w14:paraId="2F40AD54">
      <w:pPr>
        <w:rPr>
          <w:rFonts w:hint="eastAsia"/>
        </w:rPr>
      </w:pPr>
      <w:r>
        <w:rPr>
          <w:rFonts w:hint="eastAsia"/>
        </w:rPr>
        <w:t xml:space="preserve">  本试卷满分为150分，考试时间为180分钟。</w:t>
      </w:r>
    </w:p>
    <w:p w14:paraId="76DD966A">
      <w:pPr>
        <w:rPr>
          <w:rFonts w:hint="eastAsia"/>
        </w:rPr>
      </w:pPr>
      <w:r>
        <w:rPr>
          <w:rFonts w:hint="eastAsia"/>
        </w:rPr>
        <w:t>2.答题方式</w:t>
      </w:r>
    </w:p>
    <w:p w14:paraId="68380741">
      <w:pPr>
        <w:rPr>
          <w:rFonts w:hint="eastAsia"/>
        </w:rPr>
      </w:pPr>
      <w:r>
        <w:rPr>
          <w:rFonts w:hint="eastAsia"/>
        </w:rPr>
        <w:t>闭卷、笔试。</w:t>
      </w:r>
    </w:p>
    <w:p w14:paraId="42D8E59F">
      <w:pPr>
        <w:rPr>
          <w:rFonts w:hint="eastAsia"/>
        </w:rPr>
      </w:pPr>
      <w:r>
        <w:rPr>
          <w:rFonts w:hint="eastAsia"/>
        </w:rPr>
        <w:t>3.试卷内容结构</w:t>
      </w:r>
    </w:p>
    <w:p w14:paraId="5B9EBCEA">
      <w:pPr>
        <w:rPr>
          <w:rFonts w:hint="eastAsia"/>
        </w:rPr>
      </w:pPr>
      <w:r>
        <w:rPr>
          <w:rFonts w:hint="eastAsia"/>
        </w:rPr>
        <w:t>《风景园林基础》的具体内容由《风景园林历史》、《风景园林规划设计及理论》、《园林植物与应用》三个科目组成，每个科目为50分。</w:t>
      </w:r>
      <w:r>
        <w:t xml:space="preserve"> </w:t>
      </w:r>
    </w:p>
    <w:p w14:paraId="38990C5F">
      <w:pPr>
        <w:rPr>
          <w:rFonts w:hint="eastAsia"/>
        </w:rPr>
      </w:pPr>
      <w:r>
        <w:rPr>
          <w:rFonts w:hint="eastAsia"/>
        </w:rPr>
        <w:t>三、各科目考试要求</w:t>
      </w:r>
    </w:p>
    <w:p w14:paraId="69DB6135">
      <w:pPr>
        <w:rPr>
          <w:rFonts w:hint="eastAsia"/>
        </w:rPr>
      </w:pPr>
      <w:r>
        <w:rPr>
          <w:rFonts w:hint="eastAsia"/>
        </w:rPr>
        <w:t>《风景园林历史》</w:t>
      </w:r>
    </w:p>
    <w:p w14:paraId="080A6D1D">
      <w:pPr>
        <w:rPr>
          <w:rFonts w:hint="eastAsia"/>
        </w:rPr>
      </w:pPr>
      <w:r>
        <w:rPr>
          <w:rFonts w:hint="eastAsia"/>
        </w:rPr>
        <w:t>1.考试要求</w:t>
      </w:r>
    </w:p>
    <w:p w14:paraId="7D3E4771">
      <w:pPr>
        <w:rPr>
          <w:rFonts w:hint="eastAsia"/>
        </w:rPr>
      </w:pPr>
      <w:r>
        <w:rPr>
          <w:rFonts w:hint="eastAsia"/>
        </w:rPr>
        <w:t>测试考生对中外园林史发展历程、各阶段园林设计特点及典型园林的理解和掌握水平。</w:t>
      </w:r>
    </w:p>
    <w:p w14:paraId="5961DC74">
      <w:pPr>
        <w:rPr>
          <w:rFonts w:hint="eastAsia"/>
        </w:rPr>
      </w:pPr>
      <w:r>
        <w:rPr>
          <w:rFonts w:hint="eastAsia"/>
        </w:rPr>
        <w:t>2.考试内容</w:t>
      </w:r>
    </w:p>
    <w:p w14:paraId="30496AA4">
      <w:pPr>
        <w:rPr>
          <w:rFonts w:hint="eastAsia"/>
        </w:rPr>
      </w:pPr>
      <w:r>
        <w:rPr>
          <w:rFonts w:hint="eastAsia"/>
        </w:rPr>
        <w:t>考试内容包括：中国古典园林史；西方园林史；近、现代国内外园林发展史、代表人物及代表作。</w:t>
      </w:r>
    </w:p>
    <w:p w14:paraId="488BE44B">
      <w:pPr>
        <w:rPr>
          <w:rFonts w:hint="eastAsia"/>
        </w:rPr>
      </w:pPr>
    </w:p>
    <w:p w14:paraId="0F4C5873">
      <w:pPr>
        <w:rPr>
          <w:rFonts w:hint="eastAsia"/>
        </w:rPr>
      </w:pPr>
      <w:r>
        <w:rPr>
          <w:rFonts w:hint="eastAsia"/>
        </w:rPr>
        <w:t>《风景园林规划设计及理论》</w:t>
      </w:r>
    </w:p>
    <w:p w14:paraId="24D04D01">
      <w:pPr>
        <w:rPr>
          <w:rFonts w:hint="eastAsia"/>
        </w:rPr>
      </w:pPr>
      <w:r>
        <w:rPr>
          <w:rFonts w:hint="eastAsia"/>
        </w:rPr>
        <w:t>1.考试要求</w:t>
      </w:r>
    </w:p>
    <w:p w14:paraId="0D9748C1">
      <w:pPr>
        <w:rPr>
          <w:rFonts w:hint="eastAsia"/>
        </w:rPr>
      </w:pPr>
      <w:r>
        <w:rPr>
          <w:rFonts w:hint="eastAsia"/>
        </w:rPr>
        <w:t>测试考生对风景园林规划设计的基本知识和基本原理的理解和运用能力，同时考察考生应用相关原理分析问题的能力。</w:t>
      </w:r>
    </w:p>
    <w:p w14:paraId="5721C282">
      <w:pPr>
        <w:rPr>
          <w:rFonts w:hint="eastAsia"/>
        </w:rPr>
      </w:pPr>
      <w:r>
        <w:rPr>
          <w:rFonts w:hint="eastAsia"/>
        </w:rPr>
        <w:t>2.考试内容</w:t>
      </w:r>
    </w:p>
    <w:p w14:paraId="71BE8F4B">
      <w:pPr>
        <w:rPr>
          <w:rFonts w:hint="eastAsia"/>
        </w:rPr>
      </w:pPr>
      <w:r>
        <w:rPr>
          <w:rFonts w:hint="eastAsia"/>
        </w:rPr>
        <w:t>考试内容包括：风景园林艺术原理；公园、道路绿地、广场、风景区、居住区绿地等各类绿地规划设计原理与方法。</w:t>
      </w:r>
    </w:p>
    <w:p w14:paraId="10FD973E">
      <w:pPr>
        <w:rPr>
          <w:rFonts w:hint="eastAsia"/>
        </w:rPr>
      </w:pPr>
    </w:p>
    <w:p w14:paraId="658BD5C0">
      <w:pPr>
        <w:rPr>
          <w:rFonts w:hint="eastAsia"/>
        </w:rPr>
      </w:pPr>
      <w:r>
        <w:rPr>
          <w:rFonts w:hint="eastAsia"/>
        </w:rPr>
        <w:t>《园林植物与应用》</w:t>
      </w:r>
    </w:p>
    <w:p w14:paraId="6D1D924A">
      <w:pPr>
        <w:rPr>
          <w:rFonts w:hint="eastAsia"/>
        </w:rPr>
      </w:pPr>
      <w:r>
        <w:rPr>
          <w:rFonts w:hint="eastAsia"/>
        </w:rPr>
        <w:t>1.考试要求</w:t>
      </w:r>
    </w:p>
    <w:p w14:paraId="725FB7A5">
      <w:pPr>
        <w:rPr>
          <w:rFonts w:hint="eastAsia"/>
        </w:rPr>
      </w:pPr>
      <w:r>
        <w:rPr>
          <w:rFonts w:hint="eastAsia"/>
        </w:rPr>
        <w:t>测试考生对园林植物造景的基本原理、原则和一般方法掌握情况；同时考察学生园林植物的应用技能。</w:t>
      </w:r>
    </w:p>
    <w:p w14:paraId="7CE1328F">
      <w:pPr>
        <w:rPr>
          <w:rFonts w:hint="eastAsia"/>
        </w:rPr>
      </w:pPr>
      <w:r>
        <w:rPr>
          <w:rFonts w:hint="eastAsia"/>
        </w:rPr>
        <w:t>2.考试内容</w:t>
      </w:r>
    </w:p>
    <w:p w14:paraId="1B6FA3F6">
      <w:pPr>
        <w:rPr>
          <w:rFonts w:hint="eastAsia"/>
        </w:rPr>
      </w:pPr>
      <w:r>
        <w:rPr>
          <w:rFonts w:hint="eastAsia"/>
        </w:rPr>
        <w:t>考试内容包括园林植物生物学、美学、空间和文化特质；园林植物造景的常用语汇和应用方法；园林植物群落结构与特征；园林植物与其它景素的关系处理等。</w:t>
      </w:r>
    </w:p>
    <w:p w14:paraId="484ADD9C"/>
    <w:p w14:paraId="2B2597EB">
      <w:pPr>
        <w:rPr>
          <w:rFonts w:hint="eastAsia"/>
        </w:rPr>
      </w:pPr>
      <w:r>
        <w:rPr>
          <w:rFonts w:hint="eastAsia"/>
        </w:rPr>
        <w:t>四．参考书目－初试科目</w:t>
      </w:r>
    </w:p>
    <w:p w14:paraId="154C0609">
      <w:pPr>
        <w:rPr>
          <w:rFonts w:hint="eastAsia"/>
        </w:rPr>
      </w:pPr>
      <w:r>
        <w:rPr>
          <w:rFonts w:hint="eastAsia"/>
        </w:rPr>
        <w:t>1.《城市园林绿地规划与设计》李铮生主编， 中国建筑工业出版社， 2009。</w:t>
      </w:r>
    </w:p>
    <w:p w14:paraId="0FB76194">
      <w:pPr>
        <w:rPr>
          <w:rFonts w:hint="eastAsia"/>
        </w:rPr>
      </w:pPr>
      <w:r>
        <w:rPr>
          <w:rFonts w:hint="eastAsia"/>
        </w:rPr>
        <w:t>2.《中国古典园林史》（第2版）周维权，清华大学出版社。</w:t>
      </w:r>
    </w:p>
    <w:p w14:paraId="5A95D702">
      <w:pPr>
        <w:rPr>
          <w:rFonts w:hint="eastAsia"/>
        </w:rPr>
      </w:pPr>
      <w:r>
        <w:rPr>
          <w:rFonts w:hint="eastAsia"/>
        </w:rPr>
        <w:t>3.《外国造园艺术》陈志华，河南科学技术出版社，2001。</w:t>
      </w:r>
    </w:p>
    <w:p w14:paraId="3F45E29F">
      <w:pPr>
        <w:rPr>
          <w:rFonts w:hint="eastAsia"/>
        </w:rPr>
      </w:pPr>
      <w:r>
        <w:rPr>
          <w:rFonts w:hint="eastAsia"/>
        </w:rPr>
        <w:t>4.《设计结合自然》(美)伊恩·伦诺克斯·麦克哈格，黄经纬译，天津大学出版社，2006</w:t>
      </w:r>
    </w:p>
    <w:p w14:paraId="64816D77">
      <w:pPr>
        <w:rPr>
          <w:rFonts w:hint="eastAsia"/>
        </w:rPr>
      </w:pPr>
      <w:r>
        <w:rPr>
          <w:rFonts w:hint="eastAsia"/>
        </w:rPr>
        <w:t>5.《风景园林设计要素》布思，曹礼昆 曹德鲲译，中国林业出版社，1989</w:t>
      </w:r>
    </w:p>
    <w:p w14:paraId="5C2669AB">
      <w:pPr>
        <w:rPr>
          <w:rFonts w:hint="eastAsia"/>
        </w:rPr>
      </w:pPr>
      <w:r>
        <w:rPr>
          <w:rFonts w:hint="eastAsia"/>
        </w:rPr>
        <w:t>6.《植物造景》苏雪痕著，中国林业出版社，1994</w:t>
      </w:r>
    </w:p>
    <w:sectPr>
      <w:pgSz w:w="11906" w:h="16838"/>
      <w:pgMar w:top="1440" w:right="1701" w:bottom="1440" w:left="170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881"/>
    <w:rsid w:val="00070ECD"/>
    <w:rsid w:val="008C10A1"/>
    <w:rsid w:val="00A92881"/>
    <w:rsid w:val="00C03436"/>
    <w:rsid w:val="3BCF7043"/>
    <w:rsid w:val="4B493E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trPr>
      <w:wBefore w:w="0" w:type="dxa"/>
    </w:t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微软中国</Company>
  <Pages>1</Pages>
  <Words>124</Words>
  <Characters>709</Characters>
  <Lines>5</Lines>
  <Paragraphs>1</Paragraphs>
  <TotalTime>0</TotalTime>
  <ScaleCrop>false</ScaleCrop>
  <LinksUpToDate>false</LinksUpToDate>
  <CharactersWithSpaces>832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2011-09-07T02:41:00Z</dcterms:created>
  <dc:creator>微软用户</dc:creator>
  <cp:lastModifiedBy>vertesyuan</cp:lastModifiedBy>
  <dcterms:modified xsi:type="dcterms:W3CDTF">2024-09-23T14:48:13Z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0D140208C26B46BE84B3C95B0E632D8E_13</vt:lpwstr>
  </property>
</Properties>
</file>