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FF602">
      <w:pPr>
        <w:pStyle w:val="2"/>
        <w:jc w:val="center"/>
        <w:rPr>
          <w:rFonts w:hint="eastAsia" w:ascii="仿宋_GB2312" w:hAnsi="Times New Roman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/>
          <w:b/>
          <w:sz w:val="32"/>
          <w:szCs w:val="32"/>
        </w:rPr>
        <w:t>中国地质大学研究生院</w:t>
      </w:r>
    </w:p>
    <w:p w14:paraId="4DB7645E">
      <w:pPr>
        <w:pStyle w:val="2"/>
        <w:jc w:val="center"/>
        <w:rPr>
          <w:rFonts w:hint="eastAsia" w:ascii="Times New Roman" w:hAnsi="Times New Roman" w:eastAsia="黑体"/>
          <w:sz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硕士研究生入学考试《沉积学》考试大纲</w:t>
      </w:r>
      <w:r>
        <w:rPr>
          <w:rFonts w:hint="eastAsia" w:ascii="仿宋_GB2312" w:hAnsi="Times New Roman" w:eastAsia="仿宋_GB2312"/>
          <w:b/>
          <w:sz w:val="32"/>
          <w:szCs w:val="32"/>
        </w:rPr>
        <w:cr/>
      </w:r>
    </w:p>
    <w:p w14:paraId="565772C6">
      <w:pPr>
        <w:pStyle w:val="2"/>
        <w:rPr>
          <w:rFonts w:hint="eastAsia" w:ascii="仿宋_GB2312" w:hAnsi="Times New Roman" w:eastAsia="仿宋_GB2312"/>
          <w:b/>
          <w:sz w:val="28"/>
          <w:szCs w:val="28"/>
        </w:rPr>
      </w:pPr>
      <w:r>
        <w:rPr>
          <w:rFonts w:hint="eastAsia" w:ascii="仿宋_GB2312" w:hAnsi="Times New Roman" w:eastAsia="仿宋_GB2312"/>
          <w:b/>
          <w:sz w:val="28"/>
          <w:szCs w:val="28"/>
        </w:rPr>
        <w:t>一、试卷结构</w:t>
      </w:r>
    </w:p>
    <w:p w14:paraId="13A1D300">
      <w:pPr>
        <w:ind w:firstLine="450"/>
        <w:rPr>
          <w:sz w:val="24"/>
        </w:rPr>
      </w:pPr>
      <w:r>
        <w:rPr>
          <w:rFonts w:hint="eastAsia"/>
          <w:sz w:val="24"/>
        </w:rPr>
        <w:t>　问答题　满分10</w:t>
      </w:r>
      <w:r>
        <w:rPr>
          <w:sz w:val="24"/>
        </w:rPr>
        <w:t>0</w:t>
      </w:r>
      <w:r>
        <w:rPr>
          <w:rFonts w:hint="eastAsia"/>
          <w:sz w:val="24"/>
        </w:rPr>
        <w:t>分</w:t>
      </w:r>
    </w:p>
    <w:p w14:paraId="51C06975">
      <w:pPr>
        <w:ind w:firstLine="450"/>
        <w:rPr>
          <w:rFonts w:hint="eastAsia"/>
          <w:sz w:val="24"/>
        </w:rPr>
      </w:pPr>
    </w:p>
    <w:p w14:paraId="7E3E704D">
      <w:pPr>
        <w:pStyle w:val="2"/>
        <w:spacing w:line="480" w:lineRule="auto"/>
        <w:rPr>
          <w:rFonts w:ascii="仿宋_GB2312" w:hAnsi="Times New Roman" w:eastAsia="仿宋_GB2312"/>
          <w:b/>
          <w:sz w:val="28"/>
          <w:szCs w:val="28"/>
        </w:rPr>
      </w:pPr>
      <w:r>
        <w:rPr>
          <w:rFonts w:hint="eastAsia" w:ascii="仿宋_GB2312" w:hAnsi="Times New Roman" w:eastAsia="仿宋_GB2312"/>
          <w:b/>
          <w:sz w:val="28"/>
          <w:szCs w:val="28"/>
        </w:rPr>
        <w:t>二、考试基本内容</w:t>
      </w:r>
    </w:p>
    <w:p w14:paraId="60DE99D3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b/>
          <w:sz w:val="24"/>
        </w:rPr>
        <w:t>. 沉积学基本概念</w:t>
      </w:r>
    </w:p>
    <w:p w14:paraId="1F129059">
      <w:pPr>
        <w:ind w:firstLine="450"/>
        <w:rPr>
          <w:sz w:val="24"/>
        </w:rPr>
      </w:pPr>
      <w:r>
        <w:rPr>
          <w:rFonts w:hint="eastAsia"/>
          <w:sz w:val="24"/>
        </w:rPr>
        <w:t>沉积环境和沉积相的概念、相律、现实主义原理及应用、相模式等概念。与沉积学相关的流体力学基础原理，如流体黏滞性、牛顿内摩擦原理、牵引流、浊流、紊流、层流等。沉积学的应用，沉积学与深时全球变化，沉积学与沉积矿产。</w:t>
      </w:r>
    </w:p>
    <w:p w14:paraId="17DC5CE1">
      <w:pPr>
        <w:ind w:firstLine="450"/>
        <w:rPr>
          <w:sz w:val="24"/>
        </w:rPr>
      </w:pPr>
    </w:p>
    <w:p w14:paraId="7BE50EC5">
      <w:pPr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>. 沉积物的来源与循环过程</w:t>
      </w:r>
    </w:p>
    <w:p w14:paraId="441EF5C3">
      <w:pPr>
        <w:ind w:firstLine="480" w:firstLineChars="200"/>
        <w:rPr>
          <w:sz w:val="24"/>
        </w:rPr>
      </w:pPr>
      <w:r>
        <w:rPr>
          <w:rFonts w:hint="eastAsia"/>
          <w:sz w:val="24"/>
        </w:rPr>
        <w:t>风化作用基本原理</w:t>
      </w:r>
    </w:p>
    <w:p w14:paraId="44F009F8">
      <w:pPr>
        <w:ind w:firstLine="480" w:firstLineChars="200"/>
        <w:rPr>
          <w:sz w:val="24"/>
        </w:rPr>
      </w:pPr>
      <w:r>
        <w:rPr>
          <w:sz w:val="24"/>
        </w:rPr>
        <w:t>主要造岩矿物在风化带中的地球化学行为</w:t>
      </w:r>
    </w:p>
    <w:p w14:paraId="0E6C4A8B">
      <w:pPr>
        <w:ind w:firstLine="480" w:firstLineChars="200"/>
        <w:rPr>
          <w:sz w:val="24"/>
        </w:rPr>
      </w:pPr>
      <w:r>
        <w:rPr>
          <w:sz w:val="24"/>
        </w:rPr>
        <w:t>风化作用的产物</w:t>
      </w:r>
    </w:p>
    <w:p w14:paraId="20922606">
      <w:pPr>
        <w:ind w:firstLine="480" w:firstLineChars="200"/>
        <w:rPr>
          <w:rFonts w:hint="eastAsia"/>
          <w:sz w:val="24"/>
        </w:rPr>
      </w:pPr>
      <w:r>
        <w:rPr>
          <w:sz w:val="24"/>
        </w:rPr>
        <w:t>风化作用与环境的正反馈机制</w:t>
      </w:r>
    </w:p>
    <w:p w14:paraId="383C8D23">
      <w:pPr>
        <w:ind w:firstLine="450"/>
        <w:rPr>
          <w:rFonts w:hint="eastAsia"/>
          <w:sz w:val="24"/>
        </w:rPr>
      </w:pPr>
    </w:p>
    <w:p w14:paraId="1BB2D3E8">
      <w:pPr>
        <w:rPr>
          <w:b/>
          <w:sz w:val="24"/>
        </w:rPr>
      </w:pPr>
      <w:r>
        <w:rPr>
          <w:b/>
          <w:sz w:val="24"/>
        </w:rPr>
        <w:t xml:space="preserve">3. </w:t>
      </w:r>
      <w:r>
        <w:rPr>
          <w:rFonts w:hint="eastAsia"/>
          <w:b/>
          <w:sz w:val="24"/>
        </w:rPr>
        <w:t xml:space="preserve">沉积相标志                                           </w:t>
      </w:r>
    </w:p>
    <w:p w14:paraId="2ED9E3FE">
      <w:pPr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沉积相的物理标志—层面构造、层理构造、准同生变形构造</w:t>
      </w:r>
    </w:p>
    <w:p w14:paraId="64ED42E4">
      <w:pPr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沉积相的化学标志—标志性矿物、岩石、沉积地球化学标志</w:t>
      </w:r>
    </w:p>
    <w:p w14:paraId="61968B1B">
      <w:pPr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沉积相的生物标志—生物与盐度、水深、氧化还原条件、酸碱度、透光度等关系</w:t>
      </w:r>
    </w:p>
    <w:p w14:paraId="423F25CD">
      <w:pPr>
        <w:ind w:firstLine="427"/>
        <w:rPr>
          <w:rFonts w:hint="eastAsia"/>
          <w:sz w:val="24"/>
        </w:rPr>
      </w:pPr>
    </w:p>
    <w:p w14:paraId="5E69D189">
      <w:pPr>
        <w:rPr>
          <w:rFonts w:hint="eastAsia"/>
          <w:b/>
          <w:sz w:val="24"/>
        </w:rPr>
      </w:pPr>
      <w:r>
        <w:rPr>
          <w:b/>
          <w:sz w:val="24"/>
        </w:rPr>
        <w:t xml:space="preserve">4. </w:t>
      </w:r>
      <w:r>
        <w:rPr>
          <w:rFonts w:hint="eastAsia"/>
          <w:b/>
          <w:sz w:val="24"/>
        </w:rPr>
        <w:t xml:space="preserve">河流作用与河流沉积环境                           </w:t>
      </w:r>
    </w:p>
    <w:p w14:paraId="48B254D8">
      <w:pPr>
        <w:overflowPunct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河流作用特征，河道的分类</w:t>
      </w:r>
    </w:p>
    <w:p w14:paraId="3BFC4A19">
      <w:pPr>
        <w:overflowPunct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冲积扇的结构和沉积相特征，岩相类型及空间分布。</w:t>
      </w:r>
    </w:p>
    <w:p w14:paraId="5B962149">
      <w:pPr>
        <w:overflowPunct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曲流河、辫状河、网状河的环境单元、岩相特征、沉积相模式和沉积序列。</w:t>
      </w:r>
    </w:p>
    <w:p w14:paraId="4D19331F">
      <w:pPr>
        <w:overflowPunct w:val="0"/>
        <w:ind w:firstLine="480" w:firstLineChars="200"/>
        <w:rPr>
          <w:rFonts w:hint="eastAsia"/>
          <w:sz w:val="24"/>
        </w:rPr>
      </w:pPr>
    </w:p>
    <w:p w14:paraId="0F9D57B0">
      <w:pPr>
        <w:overflowPunct w:val="0"/>
        <w:rPr>
          <w:rFonts w:hint="eastAsia"/>
          <w:b/>
          <w:sz w:val="24"/>
        </w:rPr>
      </w:pPr>
      <w:r>
        <w:rPr>
          <w:b/>
          <w:sz w:val="24"/>
        </w:rPr>
        <w:t xml:space="preserve">5. </w:t>
      </w:r>
      <w:r>
        <w:rPr>
          <w:rFonts w:hint="eastAsia"/>
          <w:b/>
          <w:sz w:val="24"/>
        </w:rPr>
        <w:t xml:space="preserve">湖泊的地质作用和湖泊沉积的一般特征                     </w:t>
      </w:r>
    </w:p>
    <w:p w14:paraId="6FDD85A8">
      <w:pPr>
        <w:overflowPunct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湖泊的分类</w:t>
      </w:r>
    </w:p>
    <w:p w14:paraId="44699EAD">
      <w:pPr>
        <w:overflowPunct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潮湿气候下湖泊沉积特征</w:t>
      </w:r>
    </w:p>
    <w:p w14:paraId="51466BF1">
      <w:pPr>
        <w:overflowPunct w:val="0"/>
        <w:ind w:firstLine="480" w:firstLineChars="200"/>
        <w:rPr>
          <w:sz w:val="24"/>
        </w:rPr>
      </w:pPr>
      <w:r>
        <w:rPr>
          <w:rFonts w:hint="eastAsia"/>
          <w:sz w:val="24"/>
        </w:rPr>
        <w:t>干旱气候下湖泊沉积特征</w:t>
      </w:r>
    </w:p>
    <w:p w14:paraId="1D43F66B">
      <w:pPr>
        <w:overflowPunct w:val="0"/>
        <w:ind w:firstLine="480" w:firstLineChars="200"/>
        <w:rPr>
          <w:rFonts w:hint="eastAsia"/>
          <w:sz w:val="24"/>
        </w:rPr>
      </w:pPr>
    </w:p>
    <w:p w14:paraId="5B6AE3D6">
      <w:pPr>
        <w:rPr>
          <w:rFonts w:hint="eastAsia"/>
          <w:b/>
          <w:sz w:val="24"/>
        </w:rPr>
      </w:pPr>
      <w:r>
        <w:rPr>
          <w:b/>
          <w:sz w:val="24"/>
        </w:rPr>
        <w:t xml:space="preserve">6. </w:t>
      </w:r>
      <w:r>
        <w:rPr>
          <w:rFonts w:hint="eastAsia"/>
          <w:b/>
          <w:sz w:val="24"/>
        </w:rPr>
        <w:t xml:space="preserve">三角洲的地质作用和三角洲沉积特征                       </w:t>
      </w:r>
    </w:p>
    <w:p w14:paraId="7A2B6769">
      <w:pPr>
        <w:overflowPunct w:val="0"/>
        <w:ind w:firstLine="480" w:firstLineChars="200"/>
        <w:rPr>
          <w:sz w:val="24"/>
        </w:rPr>
      </w:pPr>
      <w:r>
        <w:rPr>
          <w:rFonts w:hint="eastAsia"/>
          <w:sz w:val="24"/>
        </w:rPr>
        <w:t>三角洲概念与沉积作用特征</w:t>
      </w:r>
    </w:p>
    <w:p w14:paraId="29810EF3">
      <w:pPr>
        <w:overflowPunct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三角洲的分类</w:t>
      </w:r>
    </w:p>
    <w:p w14:paraId="1F84351E">
      <w:pPr>
        <w:overflowPunct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河流作用为主的三角洲、潮汐作用为主的三角洲、波浪为主的三角洲的环境单元、岩相</w:t>
      </w:r>
    </w:p>
    <w:p w14:paraId="460D95F2">
      <w:pPr>
        <w:overflowPunct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特征、沉积相模式和沉积序列。</w:t>
      </w:r>
    </w:p>
    <w:p w14:paraId="1394D04E">
      <w:pPr>
        <w:overflowPunct w:val="0"/>
        <w:ind w:firstLine="480" w:firstLineChars="200"/>
        <w:rPr>
          <w:rFonts w:hint="eastAsia"/>
          <w:sz w:val="24"/>
        </w:rPr>
      </w:pPr>
    </w:p>
    <w:p w14:paraId="59838919">
      <w:pPr>
        <w:rPr>
          <w:rFonts w:hint="eastAsia"/>
          <w:b/>
          <w:sz w:val="24"/>
        </w:rPr>
      </w:pPr>
      <w:r>
        <w:rPr>
          <w:b/>
          <w:sz w:val="24"/>
        </w:rPr>
        <w:t xml:space="preserve">7. </w:t>
      </w:r>
      <w:r>
        <w:rPr>
          <w:rFonts w:hint="eastAsia"/>
          <w:b/>
          <w:sz w:val="24"/>
        </w:rPr>
        <w:t xml:space="preserve">碎屑岩滨海的地质作用和滨海碎屑岩沉积特征               </w:t>
      </w:r>
    </w:p>
    <w:p w14:paraId="0A1D8E95">
      <w:pPr>
        <w:overflowPunct w:val="0"/>
        <w:ind w:left="105" w:leftChars="50" w:firstLine="420"/>
        <w:rPr>
          <w:rFonts w:hint="eastAsia"/>
          <w:sz w:val="24"/>
        </w:rPr>
      </w:pPr>
      <w:r>
        <w:rPr>
          <w:rFonts w:hint="eastAsia"/>
          <w:sz w:val="24"/>
        </w:rPr>
        <w:t>碎屑岩滨海沉积作用特征，碎屑岩滨海的分类</w:t>
      </w:r>
    </w:p>
    <w:p w14:paraId="123DEC25">
      <w:pPr>
        <w:overflowPunct w:val="0"/>
        <w:ind w:left="105" w:leftChars="50" w:firstLine="420"/>
        <w:rPr>
          <w:rFonts w:hint="eastAsia"/>
          <w:sz w:val="24"/>
        </w:rPr>
      </w:pPr>
      <w:r>
        <w:rPr>
          <w:rFonts w:hint="eastAsia"/>
          <w:sz w:val="24"/>
        </w:rPr>
        <w:t>海滩、潮坪的环境单元、岩相特征、沉积相模式和沉积序列。</w:t>
      </w:r>
    </w:p>
    <w:p w14:paraId="4EF04313">
      <w:pPr>
        <w:ind w:firstLine="427"/>
        <w:rPr>
          <w:rFonts w:hint="eastAsia"/>
          <w:sz w:val="24"/>
        </w:rPr>
      </w:pPr>
    </w:p>
    <w:p w14:paraId="40A809B9">
      <w:pPr>
        <w:rPr>
          <w:rFonts w:hint="eastAsia"/>
          <w:b/>
          <w:sz w:val="24"/>
        </w:rPr>
      </w:pPr>
      <w:r>
        <w:rPr>
          <w:b/>
          <w:sz w:val="24"/>
        </w:rPr>
        <w:t xml:space="preserve">8. </w:t>
      </w:r>
      <w:r>
        <w:rPr>
          <w:rFonts w:hint="eastAsia"/>
          <w:b/>
          <w:sz w:val="24"/>
        </w:rPr>
        <w:t xml:space="preserve">碎屑岩浅海的地质作用和浅海碎屑岩沉积特征               </w:t>
      </w:r>
    </w:p>
    <w:p w14:paraId="3874EC2E">
      <w:pPr>
        <w:overflowPunct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碎屑岩浅海沉积作用特征，浅海碎屑岩沉积的分类</w:t>
      </w:r>
    </w:p>
    <w:p w14:paraId="33D20D42">
      <w:pPr>
        <w:overflowPunct w:val="0"/>
        <w:ind w:firstLine="480" w:firstLineChars="200"/>
        <w:rPr>
          <w:sz w:val="24"/>
        </w:rPr>
      </w:pPr>
      <w:r>
        <w:rPr>
          <w:rFonts w:hint="eastAsia"/>
          <w:sz w:val="24"/>
        </w:rPr>
        <w:t>风暴控制的浅海、潮汐控制的浅海的环境单元、岩相特征、沉积相模式和沉积序列。</w:t>
      </w:r>
    </w:p>
    <w:p w14:paraId="4D4F6144">
      <w:pPr>
        <w:overflowPunct w:val="0"/>
        <w:ind w:firstLine="480" w:firstLineChars="200"/>
        <w:rPr>
          <w:rFonts w:hint="eastAsia"/>
          <w:sz w:val="24"/>
        </w:rPr>
      </w:pPr>
    </w:p>
    <w:p w14:paraId="6CC4A971">
      <w:pPr>
        <w:rPr>
          <w:rFonts w:hint="eastAsia"/>
          <w:b/>
          <w:sz w:val="24"/>
        </w:rPr>
      </w:pPr>
      <w:r>
        <w:rPr>
          <w:b/>
          <w:sz w:val="24"/>
        </w:rPr>
        <w:t xml:space="preserve">9. </w:t>
      </w:r>
      <w:r>
        <w:rPr>
          <w:rFonts w:hint="eastAsia"/>
          <w:b/>
          <w:sz w:val="24"/>
        </w:rPr>
        <w:t xml:space="preserve">碳酸盐滨、浅海的地质作用和滨、浅海碳酸盐沉积特征        </w:t>
      </w:r>
    </w:p>
    <w:p w14:paraId="337C2127">
      <w:pPr>
        <w:overflowPunct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碳酸盐滨、浅海沉积作用特征，碳酸盐滨、浅海沉积环境的分类</w:t>
      </w:r>
    </w:p>
    <w:p w14:paraId="7FA3E481">
      <w:pPr>
        <w:ind w:left="420" w:leftChars="200"/>
        <w:rPr>
          <w:rFonts w:hint="eastAsia"/>
          <w:sz w:val="24"/>
        </w:rPr>
      </w:pPr>
      <w:r>
        <w:rPr>
          <w:rFonts w:hint="eastAsia"/>
          <w:sz w:val="24"/>
        </w:rPr>
        <w:t>欧文（Irwin）、杨（Young）、威尔逊（Wilson）、里德（Read）等滨、浅海碳酸盐的环境单元、岩相特征、沉积相模式和詹姆斯（James）的滨、浅海碳酸盐的沉积序列</w:t>
      </w:r>
    </w:p>
    <w:p w14:paraId="2E3F2548">
      <w:pPr>
        <w:ind w:firstLine="480" w:firstLineChars="200"/>
        <w:rPr>
          <w:rFonts w:hint="eastAsia"/>
          <w:sz w:val="24"/>
        </w:rPr>
      </w:pPr>
    </w:p>
    <w:p w14:paraId="50B69EFE">
      <w:pPr>
        <w:rPr>
          <w:rFonts w:hint="eastAsia"/>
          <w:b/>
          <w:sz w:val="24"/>
        </w:rPr>
      </w:pPr>
      <w:r>
        <w:rPr>
          <w:b/>
          <w:sz w:val="24"/>
        </w:rPr>
        <w:t xml:space="preserve">10. </w:t>
      </w:r>
      <w:r>
        <w:rPr>
          <w:rFonts w:hint="eastAsia"/>
          <w:b/>
          <w:sz w:val="24"/>
        </w:rPr>
        <w:t xml:space="preserve">半深海、深海的沉积作用和沉积特征                     </w:t>
      </w:r>
    </w:p>
    <w:p w14:paraId="47F4E49C">
      <w:pPr>
        <w:overflowPunct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半深海、深海的沉积作用特征，背景沉积和事件沉积</w:t>
      </w:r>
    </w:p>
    <w:p w14:paraId="67537CE6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半深海、深海的背景沉积</w:t>
      </w:r>
    </w:p>
    <w:p w14:paraId="014AFDC9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半深海、深海重力流事件沉积的环境单元、岩相特征、沉积相模式和沉积序列。</w:t>
      </w:r>
    </w:p>
    <w:p w14:paraId="5D9027B3">
      <w:pPr>
        <w:pStyle w:val="2"/>
        <w:spacing w:line="480" w:lineRule="auto"/>
        <w:rPr>
          <w:rFonts w:hint="eastAsia" w:ascii="仿宋_GB2312" w:hAnsi="Times New Roman" w:eastAsia="仿宋_GB2312"/>
          <w:sz w:val="24"/>
          <w:szCs w:val="24"/>
        </w:rPr>
      </w:pPr>
    </w:p>
    <w:p w14:paraId="41A02C4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专业文献翻译</w:t>
      </w:r>
    </w:p>
    <w:p w14:paraId="09EFE1B3"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沉积地质学前沿研究相关的英文研究论文片段。</w:t>
      </w:r>
    </w:p>
    <w:p w14:paraId="6D363EE2">
      <w:pPr>
        <w:spacing w:line="360" w:lineRule="auto"/>
        <w:ind w:firstLine="360" w:firstLineChars="150"/>
        <w:rPr>
          <w:rFonts w:hint="eastAsia"/>
          <w:sz w:val="24"/>
        </w:rPr>
      </w:pPr>
    </w:p>
    <w:p w14:paraId="7D147EFF">
      <w:pPr>
        <w:pStyle w:val="2"/>
        <w:spacing w:line="480" w:lineRule="auto"/>
        <w:rPr>
          <w:rFonts w:ascii="仿宋_GB2312" w:hAnsi="Times New Roman" w:eastAsia="仿宋_GB2312"/>
          <w:b/>
          <w:sz w:val="28"/>
          <w:szCs w:val="28"/>
        </w:rPr>
      </w:pPr>
      <w:r>
        <w:rPr>
          <w:rFonts w:hint="eastAsia" w:ascii="仿宋_GB2312" w:hAnsi="Times New Roman" w:eastAsia="仿宋_GB2312"/>
          <w:b/>
          <w:sz w:val="28"/>
          <w:szCs w:val="28"/>
        </w:rPr>
        <w:t>三、参考书</w:t>
      </w:r>
    </w:p>
    <w:p w14:paraId="6B4BDF8D">
      <w:pPr>
        <w:spacing w:line="360" w:lineRule="auto"/>
        <w:rPr>
          <w:rFonts w:hint="eastAsia" w:eastAsia="方正魏碑简体"/>
          <w:sz w:val="24"/>
          <w:szCs w:val="16"/>
        </w:rPr>
      </w:pPr>
      <w:r>
        <w:rPr>
          <w:rFonts w:hint="eastAsia" w:eastAsia="方正魏碑简体"/>
          <w:sz w:val="24"/>
          <w:szCs w:val="16"/>
        </w:rPr>
        <w:t>杜远生主编，2</w:t>
      </w:r>
      <w:r>
        <w:rPr>
          <w:rFonts w:eastAsia="方正魏碑简体"/>
          <w:sz w:val="24"/>
          <w:szCs w:val="16"/>
        </w:rPr>
        <w:t>022</w:t>
      </w:r>
      <w:r>
        <w:rPr>
          <w:rFonts w:hint="eastAsia" w:eastAsia="方正魏碑简体"/>
          <w:sz w:val="24"/>
          <w:szCs w:val="16"/>
        </w:rPr>
        <w:t>，沉积地质学基础，中国地质大学出版社</w:t>
      </w:r>
    </w:p>
    <w:sectPr>
      <w:footerReference r:id="rId3" w:type="default"/>
      <w:footerReference r:id="rId4" w:type="even"/>
      <w:pgSz w:w="11906" w:h="16838"/>
      <w:pgMar w:top="1134" w:right="1418" w:bottom="1134" w:left="175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方正魏碑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3B597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  <w:p w14:paraId="619717A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BACF4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CAF0A9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3B"/>
    <w:rsid w:val="000002C3"/>
    <w:rsid w:val="00027E50"/>
    <w:rsid w:val="00054B71"/>
    <w:rsid w:val="00067A4D"/>
    <w:rsid w:val="00071BFC"/>
    <w:rsid w:val="000938E0"/>
    <w:rsid w:val="000A2580"/>
    <w:rsid w:val="000A268F"/>
    <w:rsid w:val="000A3F62"/>
    <w:rsid w:val="000A4111"/>
    <w:rsid w:val="000D2A3C"/>
    <w:rsid w:val="000D4B2A"/>
    <w:rsid w:val="000D5A3D"/>
    <w:rsid w:val="000F44AC"/>
    <w:rsid w:val="00113D96"/>
    <w:rsid w:val="00116720"/>
    <w:rsid w:val="00124C45"/>
    <w:rsid w:val="001A313B"/>
    <w:rsid w:val="001E242B"/>
    <w:rsid w:val="0025164B"/>
    <w:rsid w:val="00251CD7"/>
    <w:rsid w:val="00254352"/>
    <w:rsid w:val="00254C59"/>
    <w:rsid w:val="002662A0"/>
    <w:rsid w:val="00281926"/>
    <w:rsid w:val="002E6E62"/>
    <w:rsid w:val="00337652"/>
    <w:rsid w:val="003429C0"/>
    <w:rsid w:val="0036317E"/>
    <w:rsid w:val="00365D4B"/>
    <w:rsid w:val="00372794"/>
    <w:rsid w:val="003768F8"/>
    <w:rsid w:val="003A3739"/>
    <w:rsid w:val="003A3AD9"/>
    <w:rsid w:val="003B3246"/>
    <w:rsid w:val="003B6AE8"/>
    <w:rsid w:val="003F704F"/>
    <w:rsid w:val="0044300C"/>
    <w:rsid w:val="00493654"/>
    <w:rsid w:val="004D1226"/>
    <w:rsid w:val="004E3ADC"/>
    <w:rsid w:val="00521E79"/>
    <w:rsid w:val="00551414"/>
    <w:rsid w:val="005940E6"/>
    <w:rsid w:val="005C31D4"/>
    <w:rsid w:val="00632C3B"/>
    <w:rsid w:val="006421A9"/>
    <w:rsid w:val="0064233A"/>
    <w:rsid w:val="00680A1B"/>
    <w:rsid w:val="006C7CCA"/>
    <w:rsid w:val="006D4C86"/>
    <w:rsid w:val="006F1926"/>
    <w:rsid w:val="007019FE"/>
    <w:rsid w:val="00766182"/>
    <w:rsid w:val="0078140D"/>
    <w:rsid w:val="00794D2B"/>
    <w:rsid w:val="007D4CCA"/>
    <w:rsid w:val="007E492F"/>
    <w:rsid w:val="007F1A3B"/>
    <w:rsid w:val="00807089"/>
    <w:rsid w:val="00813649"/>
    <w:rsid w:val="00822033"/>
    <w:rsid w:val="00843BB5"/>
    <w:rsid w:val="00892A43"/>
    <w:rsid w:val="008B3912"/>
    <w:rsid w:val="008C385A"/>
    <w:rsid w:val="009219DC"/>
    <w:rsid w:val="0094187D"/>
    <w:rsid w:val="009461B7"/>
    <w:rsid w:val="0099154F"/>
    <w:rsid w:val="009C7137"/>
    <w:rsid w:val="00A00241"/>
    <w:rsid w:val="00A75844"/>
    <w:rsid w:val="00A9258C"/>
    <w:rsid w:val="00AA29E8"/>
    <w:rsid w:val="00AA5912"/>
    <w:rsid w:val="00AC11E9"/>
    <w:rsid w:val="00AC307C"/>
    <w:rsid w:val="00AF7834"/>
    <w:rsid w:val="00B21FBE"/>
    <w:rsid w:val="00B3737C"/>
    <w:rsid w:val="00B46F21"/>
    <w:rsid w:val="00B67672"/>
    <w:rsid w:val="00BD7EB1"/>
    <w:rsid w:val="00C16D01"/>
    <w:rsid w:val="00C267DB"/>
    <w:rsid w:val="00C3212C"/>
    <w:rsid w:val="00C40495"/>
    <w:rsid w:val="00C963E4"/>
    <w:rsid w:val="00CA1C34"/>
    <w:rsid w:val="00CA7CBE"/>
    <w:rsid w:val="00CB20F8"/>
    <w:rsid w:val="00CB43BF"/>
    <w:rsid w:val="00CD6BFD"/>
    <w:rsid w:val="00CF1CAC"/>
    <w:rsid w:val="00D270D8"/>
    <w:rsid w:val="00D42609"/>
    <w:rsid w:val="00D953E0"/>
    <w:rsid w:val="00DB0EE1"/>
    <w:rsid w:val="00DC48C0"/>
    <w:rsid w:val="00E06430"/>
    <w:rsid w:val="00E079CD"/>
    <w:rsid w:val="00EA304D"/>
    <w:rsid w:val="00EB0689"/>
    <w:rsid w:val="00F012C5"/>
    <w:rsid w:val="00F05A85"/>
    <w:rsid w:val="00F66F4A"/>
    <w:rsid w:val="00F75805"/>
    <w:rsid w:val="00FA6344"/>
    <w:rsid w:val="00FB38BE"/>
    <w:rsid w:val="00FC0A04"/>
    <w:rsid w:val="04361570"/>
    <w:rsid w:val="1FE95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link w:val="10"/>
    <w:uiPriority w:val="0"/>
    <w:rPr>
      <w:rFonts w:ascii="宋体" w:hAnsi="Courier New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纯文本 字符"/>
    <w:link w:val="2"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C.U.G</Company>
  <Pages>2</Pages>
  <Words>181</Words>
  <Characters>1038</Characters>
  <Lines>8</Lines>
  <Paragraphs>2</Paragraphs>
  <TotalTime>0</TotalTime>
  <ScaleCrop>false</ScaleCrop>
  <LinksUpToDate>false</LinksUpToDate>
  <CharactersWithSpaces>1217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2018-07-02T02:29:00Z</dcterms:created>
  <dc:creator>GRADUATE</dc:creator>
  <cp:lastModifiedBy>vertesyuan</cp:lastModifiedBy>
  <cp:lastPrinted>2009-03-24T03:11:00Z</cp:lastPrinted>
  <dcterms:modified xsi:type="dcterms:W3CDTF">2024-09-23T08:49:32Z</dcterms:modified>
  <dc:title>中国地质大学研究生院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6CD28D94074F4830BF8F1C77BAD37C86_13</vt:lpwstr>
  </property>
</Properties>
</file>