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F6" w:rsidRDefault="00D90BAF" w:rsidP="0041011B">
      <w:pPr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875</w:t>
      </w:r>
      <w:r w:rsidR="005E12F6" w:rsidRPr="00B02B99">
        <w:rPr>
          <w:rFonts w:ascii="仿宋" w:eastAsia="仿宋" w:hAnsi="仿宋" w:hint="eastAsia"/>
          <w:b/>
          <w:bCs/>
          <w:sz w:val="32"/>
          <w:szCs w:val="32"/>
        </w:rPr>
        <w:t>-《岩石学》考试大纲</w:t>
      </w:r>
    </w:p>
    <w:p w:rsidR="00E02395" w:rsidRPr="00E02395" w:rsidRDefault="00E02395" w:rsidP="0041011B">
      <w:pPr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 w:rsidRPr="006A0F55">
        <w:rPr>
          <w:rFonts w:ascii="黑体" w:eastAsia="黑体" w:hAnsi="黑体" w:hint="eastAsia"/>
          <w:color w:val="FF0000"/>
          <w:sz w:val="21"/>
          <w:szCs w:val="21"/>
        </w:rPr>
        <w:t>（研究生招生考试属于择优选拔性考试，考试大纲及书目仅供参考，考试内容及题型可包括但不仅限于以上范围，主要考察考生分析和解决问题的能力。）</w:t>
      </w:r>
    </w:p>
    <w:p w:rsidR="005E12F6" w:rsidRPr="00B02B99" w:rsidRDefault="005E12F6" w:rsidP="0047658B">
      <w:pPr>
        <w:spacing w:after="0"/>
        <w:rPr>
          <w:rFonts w:ascii="仿宋" w:eastAsia="仿宋" w:hAnsi="仿宋"/>
          <w:b/>
          <w:sz w:val="24"/>
        </w:rPr>
      </w:pPr>
      <w:r w:rsidRPr="00B02B99">
        <w:rPr>
          <w:rFonts w:ascii="仿宋" w:eastAsia="仿宋" w:hAnsi="仿宋"/>
          <w:b/>
          <w:sz w:val="24"/>
        </w:rPr>
        <w:t>一、考试性质</w:t>
      </w:r>
    </w:p>
    <w:p w:rsidR="005E12F6" w:rsidRDefault="005E12F6" w:rsidP="0047658B">
      <w:pPr>
        <w:spacing w:after="0"/>
        <w:ind w:firstLineChars="200" w:firstLine="480"/>
        <w:rPr>
          <w:rFonts w:ascii="仿宋" w:eastAsia="仿宋" w:hAnsi="仿宋" w:hint="eastAsia"/>
          <w:sz w:val="24"/>
        </w:rPr>
      </w:pPr>
      <w:r w:rsidRPr="00B02B99">
        <w:rPr>
          <w:rFonts w:ascii="仿宋" w:eastAsia="仿宋" w:hAnsi="仿宋"/>
          <w:sz w:val="24"/>
        </w:rPr>
        <w:t>《</w:t>
      </w:r>
      <w:r w:rsidRPr="00B02B99">
        <w:rPr>
          <w:rFonts w:ascii="仿宋" w:eastAsia="仿宋" w:hAnsi="仿宋" w:hint="eastAsia"/>
          <w:sz w:val="24"/>
        </w:rPr>
        <w:t>岩石学</w:t>
      </w:r>
      <w:r w:rsidRPr="00B02B99">
        <w:rPr>
          <w:rFonts w:ascii="仿宋" w:eastAsia="仿宋" w:hAnsi="仿宋"/>
          <w:sz w:val="24"/>
        </w:rPr>
        <w:t>》</w:t>
      </w:r>
      <w:r w:rsidR="0098755E">
        <w:rPr>
          <w:rFonts w:ascii="仿宋" w:eastAsia="仿宋" w:hAnsi="仿宋"/>
          <w:sz w:val="24"/>
        </w:rPr>
        <w:t>是固体地球科学的专业基础课程</w:t>
      </w:r>
      <w:r w:rsidR="0098755E">
        <w:rPr>
          <w:rFonts w:ascii="仿宋" w:eastAsia="仿宋" w:hAnsi="仿宋" w:hint="eastAsia"/>
          <w:sz w:val="24"/>
        </w:rPr>
        <w:t>，地球物质科学的主干课程，包括岩浆岩、沉积岩和变质岩岩石学三个部分。</w:t>
      </w:r>
      <w:r w:rsidRPr="00B02B99">
        <w:rPr>
          <w:rFonts w:ascii="仿宋" w:eastAsia="仿宋" w:hAnsi="仿宋"/>
          <w:sz w:val="24"/>
        </w:rPr>
        <w:t>是</w:t>
      </w:r>
      <w:r w:rsidRPr="00B02B99">
        <w:rPr>
          <w:rFonts w:ascii="仿宋" w:eastAsia="仿宋" w:hAnsi="仿宋" w:hint="eastAsia"/>
          <w:sz w:val="24"/>
        </w:rPr>
        <w:t>地质学</w:t>
      </w:r>
      <w:r w:rsidRPr="00B02B99">
        <w:rPr>
          <w:rFonts w:ascii="仿宋" w:eastAsia="仿宋" w:hAnsi="仿宋"/>
          <w:sz w:val="24"/>
        </w:rPr>
        <w:t>硕士专业学位研究生入学考试的科目之一</w:t>
      </w:r>
      <w:r w:rsidRPr="00B02B99">
        <w:rPr>
          <w:rFonts w:ascii="仿宋" w:eastAsia="仿宋" w:hAnsi="仿宋" w:hint="eastAsia"/>
          <w:sz w:val="24"/>
        </w:rPr>
        <w:t>，其目的是考察</w:t>
      </w:r>
      <w:r w:rsidRPr="00B02B99">
        <w:rPr>
          <w:rFonts w:ascii="仿宋" w:eastAsia="仿宋" w:hAnsi="仿宋"/>
          <w:sz w:val="24"/>
        </w:rPr>
        <w:t>考生对</w:t>
      </w:r>
      <w:r w:rsidRPr="00B02B99">
        <w:rPr>
          <w:rFonts w:ascii="仿宋" w:eastAsia="仿宋" w:hAnsi="仿宋" w:hint="eastAsia"/>
          <w:sz w:val="24"/>
        </w:rPr>
        <w:t>与</w:t>
      </w:r>
      <w:r w:rsidR="00891EDC" w:rsidRPr="00B02B99">
        <w:rPr>
          <w:rFonts w:ascii="仿宋" w:eastAsia="仿宋" w:hAnsi="仿宋" w:hint="eastAsia"/>
          <w:sz w:val="24"/>
        </w:rPr>
        <w:t>岩石学</w:t>
      </w:r>
      <w:r w:rsidRPr="00B02B99">
        <w:rPr>
          <w:rFonts w:ascii="仿宋" w:eastAsia="仿宋" w:hAnsi="仿宋" w:hint="eastAsia"/>
          <w:sz w:val="24"/>
        </w:rPr>
        <w:t>相关</w:t>
      </w:r>
      <w:r w:rsidRPr="00B02B99">
        <w:rPr>
          <w:rFonts w:ascii="仿宋" w:eastAsia="仿宋" w:hAnsi="仿宋"/>
          <w:sz w:val="24"/>
        </w:rPr>
        <w:t>的基本概念、</w:t>
      </w:r>
      <w:r w:rsidRPr="00B02B99">
        <w:rPr>
          <w:rFonts w:ascii="仿宋" w:eastAsia="仿宋" w:hAnsi="仿宋" w:hint="eastAsia"/>
          <w:sz w:val="24"/>
        </w:rPr>
        <w:t>基本原理、</w:t>
      </w:r>
      <w:r w:rsidRPr="00B02B99">
        <w:rPr>
          <w:rFonts w:ascii="仿宋" w:eastAsia="仿宋" w:hAnsi="仿宋"/>
          <w:sz w:val="24"/>
        </w:rPr>
        <w:t>基础知识的</w:t>
      </w:r>
      <w:r w:rsidRPr="00B02B99">
        <w:rPr>
          <w:rFonts w:ascii="仿宋" w:eastAsia="仿宋" w:hAnsi="仿宋" w:hint="eastAsia"/>
          <w:sz w:val="24"/>
        </w:rPr>
        <w:t>掌握情况</w:t>
      </w:r>
      <w:r w:rsidR="0098755E">
        <w:rPr>
          <w:rFonts w:ascii="仿宋" w:eastAsia="仿宋" w:hAnsi="仿宋" w:hint="eastAsia"/>
          <w:sz w:val="24"/>
        </w:rPr>
        <w:t>，它的评价标准是使高校优秀本科毕业生达到及格或及格以上水平</w:t>
      </w:r>
      <w:r w:rsidRPr="00B02B99">
        <w:rPr>
          <w:rFonts w:ascii="仿宋" w:eastAsia="仿宋" w:hAnsi="仿宋"/>
          <w:sz w:val="24"/>
        </w:rPr>
        <w:t>。</w:t>
      </w:r>
    </w:p>
    <w:p w:rsidR="00181B3A" w:rsidRPr="00181B3A" w:rsidRDefault="00181B3A" w:rsidP="00181B3A">
      <w:pPr>
        <w:spacing w:after="0"/>
        <w:ind w:firstLineChars="200" w:firstLine="480"/>
        <w:rPr>
          <w:rFonts w:ascii="仿宋" w:eastAsia="仿宋" w:hAnsi="仿宋"/>
          <w:sz w:val="24"/>
        </w:rPr>
      </w:pPr>
      <w:r w:rsidRPr="00181B3A">
        <w:rPr>
          <w:rFonts w:ascii="仿宋" w:eastAsia="仿宋" w:hAnsi="仿宋" w:hint="eastAsia"/>
          <w:sz w:val="24"/>
        </w:rPr>
        <w:t>本科目考试，通常采取名词解释、选择、填空、简答、论述等题型，每次考试具体采取哪些题型，视当时具体情况确定。</w:t>
      </w:r>
      <w:bookmarkStart w:id="0" w:name="_GoBack"/>
      <w:bookmarkEnd w:id="0"/>
    </w:p>
    <w:p w:rsidR="00D90BAF" w:rsidRDefault="00D90BAF" w:rsidP="00D90BAF">
      <w:pPr>
        <w:spacing w:afterLines="20" w:after="62"/>
        <w:rPr>
          <w:rFonts w:eastAsia="仿宋" w:hAnsi="仿宋"/>
          <w:b/>
          <w:sz w:val="24"/>
        </w:rPr>
      </w:pPr>
      <w:r w:rsidRPr="00892418">
        <w:rPr>
          <w:rFonts w:eastAsia="仿宋" w:hAnsi="仿宋" w:hint="eastAsia"/>
          <w:b/>
          <w:sz w:val="24"/>
        </w:rPr>
        <w:t>二</w:t>
      </w:r>
      <w:r w:rsidRPr="00892418">
        <w:rPr>
          <w:rFonts w:eastAsia="仿宋" w:hAnsi="仿宋"/>
          <w:b/>
          <w:sz w:val="24"/>
        </w:rPr>
        <w:t>、考试</w:t>
      </w:r>
      <w:r>
        <w:rPr>
          <w:rFonts w:eastAsia="仿宋" w:hAnsi="仿宋" w:hint="eastAsia"/>
          <w:b/>
          <w:sz w:val="24"/>
        </w:rPr>
        <w:t>方法</w:t>
      </w:r>
      <w:r w:rsidRPr="00892418">
        <w:rPr>
          <w:rFonts w:eastAsia="仿宋" w:hAnsi="仿宋" w:hint="eastAsia"/>
          <w:b/>
          <w:sz w:val="24"/>
        </w:rPr>
        <w:t>和</w:t>
      </w:r>
      <w:r>
        <w:rPr>
          <w:rFonts w:eastAsia="仿宋" w:hAnsi="仿宋" w:hint="eastAsia"/>
          <w:b/>
          <w:sz w:val="24"/>
        </w:rPr>
        <w:t>考试时间</w:t>
      </w:r>
    </w:p>
    <w:p w:rsidR="00D90BAF" w:rsidRPr="00761596" w:rsidRDefault="00D90BAF" w:rsidP="00D90BAF">
      <w:pPr>
        <w:spacing w:afterLines="20" w:after="62"/>
        <w:ind w:firstLineChars="200" w:firstLine="480"/>
        <w:rPr>
          <w:rFonts w:eastAsia="仿宋" w:hAnsi="仿宋"/>
          <w:b/>
          <w:sz w:val="24"/>
        </w:rPr>
      </w:pPr>
      <w:r w:rsidRPr="00892418">
        <w:rPr>
          <w:rFonts w:eastAsia="仿宋" w:hAnsi="仿宋" w:hint="eastAsia"/>
          <w:sz w:val="24"/>
        </w:rPr>
        <w:t>闭卷、笔试，</w:t>
      </w:r>
      <w:r w:rsidRPr="00892418">
        <w:rPr>
          <w:rFonts w:eastAsia="仿宋" w:hAnsi="仿宋"/>
          <w:sz w:val="24"/>
        </w:rPr>
        <w:t>满分</w:t>
      </w:r>
      <w:r w:rsidRPr="00892418">
        <w:rPr>
          <w:rFonts w:eastAsia="仿宋" w:hAnsi="仿宋"/>
          <w:sz w:val="24"/>
        </w:rPr>
        <w:t>1</w:t>
      </w:r>
      <w:r w:rsidRPr="00892418">
        <w:rPr>
          <w:rFonts w:eastAsia="仿宋" w:hAnsi="仿宋" w:hint="eastAsia"/>
          <w:sz w:val="24"/>
        </w:rPr>
        <w:t>5</w:t>
      </w:r>
      <w:r w:rsidRPr="00892418">
        <w:rPr>
          <w:rFonts w:eastAsia="仿宋" w:hAnsi="仿宋"/>
          <w:sz w:val="24"/>
        </w:rPr>
        <w:t>0</w:t>
      </w:r>
      <w:r w:rsidRPr="00892418">
        <w:rPr>
          <w:rFonts w:eastAsia="仿宋" w:hAnsi="仿宋"/>
          <w:sz w:val="24"/>
        </w:rPr>
        <w:t>分</w:t>
      </w:r>
      <w:r>
        <w:rPr>
          <w:rFonts w:eastAsia="仿宋" w:hAnsi="仿宋" w:hint="eastAsia"/>
          <w:sz w:val="24"/>
        </w:rPr>
        <w:t>，</w:t>
      </w:r>
      <w:r w:rsidRPr="00892418">
        <w:rPr>
          <w:rFonts w:eastAsia="仿宋" w:hAnsi="仿宋" w:hint="eastAsia"/>
          <w:sz w:val="24"/>
        </w:rPr>
        <w:t>时间</w:t>
      </w:r>
      <w:r w:rsidRPr="00892418">
        <w:rPr>
          <w:rFonts w:eastAsia="仿宋" w:hAnsi="仿宋" w:hint="eastAsia"/>
          <w:sz w:val="24"/>
        </w:rPr>
        <w:t>180</w:t>
      </w:r>
      <w:r w:rsidRPr="00892418">
        <w:rPr>
          <w:rFonts w:eastAsia="仿宋" w:hAnsi="仿宋" w:hint="eastAsia"/>
          <w:sz w:val="24"/>
        </w:rPr>
        <w:t>分钟。</w:t>
      </w:r>
    </w:p>
    <w:p w:rsidR="005E12F6" w:rsidRPr="00B02B99" w:rsidRDefault="00D90BAF" w:rsidP="008776E8">
      <w:pPr>
        <w:spacing w:afterLines="20" w:after="62"/>
        <w:rPr>
          <w:rFonts w:ascii="仿宋" w:eastAsia="仿宋" w:hAnsi="仿宋"/>
          <w:b/>
          <w:sz w:val="24"/>
        </w:rPr>
      </w:pPr>
      <w:r w:rsidRPr="00892418">
        <w:rPr>
          <w:rFonts w:eastAsia="仿宋" w:hAnsi="仿宋" w:hint="eastAsia"/>
          <w:b/>
          <w:sz w:val="24"/>
        </w:rPr>
        <w:t>三、</w:t>
      </w:r>
      <w:r w:rsidR="005E12F6" w:rsidRPr="00B02B99">
        <w:rPr>
          <w:rFonts w:ascii="仿宋" w:eastAsia="仿宋" w:hAnsi="仿宋"/>
          <w:b/>
          <w:sz w:val="24"/>
        </w:rPr>
        <w:t>考试内容</w:t>
      </w:r>
    </w:p>
    <w:p w:rsidR="00EB468C" w:rsidRDefault="00EB468C" w:rsidP="00667B2B">
      <w:pPr>
        <w:spacing w:after="0"/>
        <w:ind w:firstLineChars="200" w:firstLine="4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1、岩浆岩部分</w:t>
      </w:r>
    </w:p>
    <w:p w:rsidR="00EB468C" w:rsidRDefault="001816B9" w:rsidP="00667B2B">
      <w:pPr>
        <w:spacing w:after="0"/>
        <w:ind w:firstLineChars="200" w:firstLine="440"/>
        <w:rPr>
          <w:rFonts w:ascii="仿宋" w:eastAsia="仿宋" w:hAnsi="仿宋"/>
        </w:rPr>
      </w:pPr>
      <w:r>
        <w:rPr>
          <w:rFonts w:ascii="仿宋" w:eastAsia="仿宋" w:hAnsi="仿宋"/>
        </w:rPr>
        <w:t>岩浆与岩浆作用</w:t>
      </w:r>
      <w:r>
        <w:rPr>
          <w:rFonts w:ascii="仿宋" w:eastAsia="仿宋" w:hAnsi="仿宋" w:hint="eastAsia"/>
        </w:rPr>
        <w:t>：</w:t>
      </w:r>
      <w:r>
        <w:rPr>
          <w:rFonts w:ascii="仿宋" w:eastAsia="仿宋" w:hAnsi="仿宋"/>
        </w:rPr>
        <w:t>掌握岩浆的概念及岩浆的形成与运移</w:t>
      </w:r>
      <w:r>
        <w:rPr>
          <w:rFonts w:ascii="仿宋" w:eastAsia="仿宋" w:hAnsi="仿宋" w:hint="eastAsia"/>
        </w:rPr>
        <w:t>、</w:t>
      </w:r>
      <w:r>
        <w:rPr>
          <w:rFonts w:ascii="仿宋" w:eastAsia="仿宋" w:hAnsi="仿宋"/>
        </w:rPr>
        <w:t>岩浆的性质</w:t>
      </w:r>
      <w:r>
        <w:rPr>
          <w:rFonts w:ascii="仿宋" w:eastAsia="仿宋" w:hAnsi="仿宋" w:hint="eastAsia"/>
        </w:rPr>
        <w:t>、</w:t>
      </w:r>
      <w:r>
        <w:rPr>
          <w:rFonts w:ascii="仿宋" w:eastAsia="仿宋" w:hAnsi="仿宋"/>
        </w:rPr>
        <w:t>岩浆的分异</w:t>
      </w:r>
      <w:r>
        <w:rPr>
          <w:rFonts w:ascii="仿宋" w:eastAsia="仿宋" w:hAnsi="仿宋" w:hint="eastAsia"/>
        </w:rPr>
        <w:t>、</w:t>
      </w:r>
      <w:r>
        <w:rPr>
          <w:rFonts w:ascii="仿宋" w:eastAsia="仿宋" w:hAnsi="仿宋"/>
        </w:rPr>
        <w:t>混合岩化和同化作用等特征</w:t>
      </w:r>
      <w:r>
        <w:rPr>
          <w:rFonts w:ascii="仿宋" w:eastAsia="仿宋" w:hAnsi="仿宋" w:hint="eastAsia"/>
        </w:rPr>
        <w:t>；</w:t>
      </w:r>
      <w:r w:rsidR="00EB468C">
        <w:rPr>
          <w:rFonts w:ascii="仿宋" w:eastAsia="仿宋" w:hAnsi="仿宋"/>
        </w:rPr>
        <w:t>岩浆岩的结构和构造</w:t>
      </w:r>
      <w:r>
        <w:rPr>
          <w:rFonts w:ascii="仿宋" w:eastAsia="仿宋" w:hAnsi="仿宋"/>
        </w:rPr>
        <w:t>的一般特征</w:t>
      </w:r>
      <w:r>
        <w:rPr>
          <w:rFonts w:ascii="仿宋" w:eastAsia="仿宋" w:hAnsi="仿宋" w:hint="eastAsia"/>
        </w:rPr>
        <w:t>；</w:t>
      </w:r>
      <w:r w:rsidR="00EB468C">
        <w:rPr>
          <w:rFonts w:ascii="仿宋" w:eastAsia="仿宋" w:hAnsi="仿宋" w:hint="eastAsia"/>
        </w:rPr>
        <w:t>岩浆岩化学成分及其分类</w:t>
      </w:r>
      <w:r>
        <w:rPr>
          <w:rFonts w:ascii="仿宋" w:eastAsia="仿宋" w:hAnsi="仿宋" w:hint="eastAsia"/>
        </w:rPr>
        <w:t>：岩浆岩的化学成分、矿物成分、深成岩的QAPF</w:t>
      </w:r>
      <w:r>
        <w:rPr>
          <w:rFonts w:ascii="仿宋" w:eastAsia="仿宋" w:hAnsi="仿宋"/>
        </w:rPr>
        <w:t>分类三角形图解</w:t>
      </w:r>
      <w:r>
        <w:rPr>
          <w:rFonts w:ascii="仿宋" w:eastAsia="仿宋" w:hAnsi="仿宋" w:hint="eastAsia"/>
        </w:rPr>
        <w:t>、</w:t>
      </w:r>
      <w:r>
        <w:rPr>
          <w:rFonts w:ascii="仿宋" w:eastAsia="仿宋" w:hAnsi="仿宋"/>
        </w:rPr>
        <w:t>火山岩的TAS化学分类</w:t>
      </w:r>
      <w:r>
        <w:rPr>
          <w:rFonts w:ascii="仿宋" w:eastAsia="仿宋" w:hAnsi="仿宋" w:hint="eastAsia"/>
        </w:rPr>
        <w:t>；</w:t>
      </w:r>
      <w:r w:rsidR="00EB468C">
        <w:rPr>
          <w:rFonts w:ascii="仿宋" w:eastAsia="仿宋" w:hAnsi="仿宋" w:hint="eastAsia"/>
        </w:rPr>
        <w:t>镁铁-超镁铁质岩类</w:t>
      </w:r>
      <w:r>
        <w:rPr>
          <w:rFonts w:ascii="仿宋" w:eastAsia="仿宋" w:hAnsi="仿宋" w:hint="eastAsia"/>
        </w:rPr>
        <w:t>、</w:t>
      </w:r>
      <w:r w:rsidR="00EB468C">
        <w:rPr>
          <w:rFonts w:ascii="仿宋" w:eastAsia="仿宋" w:hAnsi="仿宋" w:hint="eastAsia"/>
        </w:rPr>
        <w:t>玄武岩类及相关岩石、花岗岩类及相关岩类、中酸性熔岩与火山碎屑岩类、</w:t>
      </w:r>
      <w:proofErr w:type="gramStart"/>
      <w:r w:rsidR="00EB468C">
        <w:rPr>
          <w:rFonts w:ascii="仿宋" w:eastAsia="仿宋" w:hAnsi="仿宋" w:hint="eastAsia"/>
        </w:rPr>
        <w:t>硅不饱和</w:t>
      </w:r>
      <w:proofErr w:type="gramEnd"/>
      <w:r w:rsidR="00EB468C">
        <w:rPr>
          <w:rFonts w:ascii="仿宋" w:eastAsia="仿宋" w:hAnsi="仿宋" w:hint="eastAsia"/>
        </w:rPr>
        <w:t>岩浆岩、岩浆的起源与演化等</w:t>
      </w:r>
      <w:r w:rsidR="00E216FC">
        <w:rPr>
          <w:rFonts w:ascii="仿宋" w:eastAsia="仿宋" w:hAnsi="仿宋" w:hint="eastAsia"/>
        </w:rPr>
        <w:t>。</w:t>
      </w:r>
    </w:p>
    <w:p w:rsidR="00EB468C" w:rsidRDefault="00EB468C" w:rsidP="00667B2B">
      <w:pPr>
        <w:spacing w:after="0"/>
        <w:ind w:firstLineChars="200" w:firstLine="4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2、沉积岩部分</w:t>
      </w:r>
    </w:p>
    <w:p w:rsidR="00EB468C" w:rsidRDefault="00EB468C" w:rsidP="00667B2B">
      <w:pPr>
        <w:spacing w:after="0"/>
        <w:ind w:firstLineChars="200" w:firstLine="440"/>
        <w:rPr>
          <w:rFonts w:ascii="仿宋" w:eastAsia="仿宋" w:hAnsi="仿宋"/>
        </w:rPr>
      </w:pPr>
      <w:r>
        <w:rPr>
          <w:rFonts w:ascii="仿宋" w:eastAsia="仿宋" w:hAnsi="仿宋"/>
        </w:rPr>
        <w:t>沉积岩的形成过程</w:t>
      </w:r>
      <w:r>
        <w:rPr>
          <w:rFonts w:ascii="仿宋" w:eastAsia="仿宋" w:hAnsi="仿宋" w:hint="eastAsia"/>
        </w:rPr>
        <w:t>、</w:t>
      </w:r>
      <w:r>
        <w:rPr>
          <w:rFonts w:ascii="仿宋" w:eastAsia="仿宋" w:hAnsi="仿宋"/>
        </w:rPr>
        <w:t>一般特征</w:t>
      </w:r>
      <w:r>
        <w:rPr>
          <w:rFonts w:ascii="仿宋" w:eastAsia="仿宋" w:hAnsi="仿宋" w:hint="eastAsia"/>
        </w:rPr>
        <w:t>、</w:t>
      </w:r>
      <w:r>
        <w:rPr>
          <w:rFonts w:ascii="仿宋" w:eastAsia="仿宋" w:hAnsi="仿宋"/>
        </w:rPr>
        <w:t>分类方法</w:t>
      </w:r>
      <w:r>
        <w:rPr>
          <w:rFonts w:ascii="仿宋" w:eastAsia="仿宋" w:hAnsi="仿宋" w:hint="eastAsia"/>
        </w:rPr>
        <w:t>；</w:t>
      </w:r>
      <w:r>
        <w:rPr>
          <w:rFonts w:ascii="仿宋" w:eastAsia="仿宋" w:hAnsi="仿宋"/>
        </w:rPr>
        <w:t>风化和风化带中矿物的稳定性</w:t>
      </w:r>
      <w:r w:rsidR="001816B9">
        <w:rPr>
          <w:rFonts w:ascii="仿宋" w:eastAsia="仿宋" w:hAnsi="仿宋" w:hint="eastAsia"/>
        </w:rPr>
        <w:t>；沉积作用和沉积物；沉积成岩作用及其特点；</w:t>
      </w:r>
      <w:r w:rsidR="00D31F88">
        <w:rPr>
          <w:rFonts w:ascii="仿宋" w:eastAsia="仿宋" w:hAnsi="仿宋" w:hint="eastAsia"/>
        </w:rPr>
        <w:t>内源/</w:t>
      </w:r>
      <w:r w:rsidR="001816B9">
        <w:rPr>
          <w:rFonts w:ascii="仿宋" w:eastAsia="仿宋" w:hAnsi="仿宋" w:hint="eastAsia"/>
        </w:rPr>
        <w:t>自生沉积岩类（包括碳酸盐岩、硅质岩、蒸发岩、磷质岩、铁质岩</w:t>
      </w:r>
      <w:r w:rsidR="00D31F88">
        <w:rPr>
          <w:rFonts w:ascii="仿宋" w:eastAsia="仿宋" w:hAnsi="仿宋" w:hint="eastAsia"/>
        </w:rPr>
        <w:t>等</w:t>
      </w:r>
      <w:r w:rsidR="001816B9">
        <w:rPr>
          <w:rFonts w:ascii="仿宋" w:eastAsia="仿宋" w:hAnsi="仿宋" w:hint="eastAsia"/>
        </w:rPr>
        <w:t>的基本特征）；</w:t>
      </w:r>
      <w:r w:rsidR="00D31F88">
        <w:rPr>
          <w:rFonts w:ascii="仿宋" w:eastAsia="仿宋" w:hAnsi="仿宋" w:hint="eastAsia"/>
        </w:rPr>
        <w:t>陆源碎屑岩/</w:t>
      </w:r>
      <w:r w:rsidR="001816B9">
        <w:rPr>
          <w:rFonts w:ascii="仿宋" w:eastAsia="仿宋" w:hAnsi="仿宋" w:hint="eastAsia"/>
        </w:rPr>
        <w:t>他生沉积岩类（包括</w:t>
      </w:r>
      <w:r w:rsidR="0098755E">
        <w:rPr>
          <w:rFonts w:ascii="仿宋" w:eastAsia="仿宋" w:hAnsi="仿宋" w:hint="eastAsia"/>
        </w:rPr>
        <w:t>砾岩、角砾岩和沉积混杂岩、砂岩与粉砂岩、泥质岩的基本特征</w:t>
      </w:r>
      <w:r w:rsidR="001816B9">
        <w:rPr>
          <w:rFonts w:ascii="仿宋" w:eastAsia="仿宋" w:hAnsi="仿宋" w:hint="eastAsia"/>
        </w:rPr>
        <w:t>）</w:t>
      </w:r>
      <w:r w:rsidR="00D31F88">
        <w:rPr>
          <w:rFonts w:ascii="仿宋" w:eastAsia="仿宋" w:hAnsi="仿宋" w:hint="eastAsia"/>
        </w:rPr>
        <w:t>、沉积相的概念及分析方法。</w:t>
      </w:r>
    </w:p>
    <w:p w:rsidR="001816B9" w:rsidRDefault="001816B9" w:rsidP="00667B2B">
      <w:pPr>
        <w:spacing w:after="0"/>
        <w:ind w:firstLineChars="200" w:firstLine="4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3、变质岩部分</w:t>
      </w:r>
    </w:p>
    <w:p w:rsidR="001816B9" w:rsidRDefault="001816B9" w:rsidP="0047658B">
      <w:pPr>
        <w:spacing w:after="0"/>
        <w:rPr>
          <w:rFonts w:ascii="仿宋" w:eastAsia="仿宋" w:hAnsi="仿宋"/>
        </w:rPr>
      </w:pPr>
      <w:r>
        <w:rPr>
          <w:rFonts w:ascii="仿宋" w:eastAsia="仿宋" w:hAnsi="仿宋"/>
        </w:rPr>
        <w:t>变质作用基本概念</w:t>
      </w:r>
      <w:r>
        <w:rPr>
          <w:rFonts w:ascii="仿宋" w:eastAsia="仿宋" w:hAnsi="仿宋" w:hint="eastAsia"/>
        </w:rPr>
        <w:t>、</w:t>
      </w:r>
      <w:r>
        <w:rPr>
          <w:rFonts w:ascii="仿宋" w:eastAsia="仿宋" w:hAnsi="仿宋"/>
        </w:rPr>
        <w:t>基本分类</w:t>
      </w:r>
      <w:r>
        <w:rPr>
          <w:rFonts w:ascii="仿宋" w:eastAsia="仿宋" w:hAnsi="仿宋" w:hint="eastAsia"/>
        </w:rPr>
        <w:t>；几大类变质岩的基本特征；</w:t>
      </w:r>
      <w:r>
        <w:rPr>
          <w:rFonts w:ascii="仿宋" w:eastAsia="仿宋" w:hAnsi="仿宋"/>
        </w:rPr>
        <w:t>变质岩的结构构造</w:t>
      </w:r>
      <w:r>
        <w:rPr>
          <w:rFonts w:ascii="仿宋" w:eastAsia="仿宋" w:hAnsi="仿宋" w:hint="eastAsia"/>
        </w:rPr>
        <w:t>、</w:t>
      </w:r>
      <w:r>
        <w:rPr>
          <w:rFonts w:ascii="仿宋" w:eastAsia="仿宋" w:hAnsi="仿宋"/>
        </w:rPr>
        <w:t>分类和命名</w:t>
      </w:r>
      <w:r>
        <w:rPr>
          <w:rFonts w:ascii="仿宋" w:eastAsia="仿宋" w:hAnsi="仿宋" w:hint="eastAsia"/>
        </w:rPr>
        <w:t>；</w:t>
      </w:r>
      <w:r>
        <w:rPr>
          <w:rFonts w:ascii="仿宋" w:eastAsia="仿宋" w:hAnsi="仿宋"/>
        </w:rPr>
        <w:t>变质反应和变质带</w:t>
      </w:r>
      <w:r w:rsidR="00D31F88">
        <w:rPr>
          <w:rFonts w:ascii="仿宋" w:eastAsia="仿宋" w:hAnsi="仿宋" w:hint="eastAsia"/>
        </w:rPr>
        <w:t>；</w:t>
      </w:r>
      <w:r w:rsidR="00D31F88">
        <w:rPr>
          <w:rFonts w:ascii="仿宋" w:eastAsia="仿宋" w:hAnsi="仿宋"/>
        </w:rPr>
        <w:t>变质相及变质岩的研究意义</w:t>
      </w:r>
      <w:r w:rsidR="00E216FC">
        <w:rPr>
          <w:rFonts w:ascii="仿宋" w:eastAsia="仿宋" w:hAnsi="仿宋" w:hint="eastAsia"/>
        </w:rPr>
        <w:t>。</w:t>
      </w:r>
    </w:p>
    <w:p w:rsidR="00EB468C" w:rsidRDefault="001816B9" w:rsidP="00667B2B">
      <w:pPr>
        <w:spacing w:after="0"/>
        <w:ind w:firstLineChars="200" w:firstLine="4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4、特定大地构造区域的岩石组合</w:t>
      </w:r>
    </w:p>
    <w:p w:rsidR="001816B9" w:rsidRDefault="001816B9" w:rsidP="0047658B">
      <w:pPr>
        <w:spacing w:after="0"/>
        <w:rPr>
          <w:rFonts w:ascii="仿宋" w:eastAsia="仿宋" w:hAnsi="仿宋"/>
        </w:rPr>
      </w:pPr>
      <w:r>
        <w:rPr>
          <w:rFonts w:ascii="仿宋" w:eastAsia="仿宋" w:hAnsi="仿宋"/>
        </w:rPr>
        <w:t>洋中脊的岩石组合</w:t>
      </w:r>
      <w:r>
        <w:rPr>
          <w:rFonts w:ascii="仿宋" w:eastAsia="仿宋" w:hAnsi="仿宋" w:hint="eastAsia"/>
        </w:rPr>
        <w:t>；汇聚板块边界的岩石组合；陆-陆碰撞带的岩石组合；板块内部的岩石组合</w:t>
      </w:r>
      <w:r w:rsidR="00E216FC">
        <w:rPr>
          <w:rFonts w:ascii="仿宋" w:eastAsia="仿宋" w:hAnsi="仿宋" w:hint="eastAsia"/>
        </w:rPr>
        <w:t>。</w:t>
      </w:r>
    </w:p>
    <w:p w:rsidR="00EB468C" w:rsidRDefault="008776E8" w:rsidP="0047658B">
      <w:pPr>
        <w:spacing w:after="0"/>
        <w:rPr>
          <w:rFonts w:eastAsia="仿宋" w:hAnsi="仿宋"/>
          <w:b/>
          <w:sz w:val="24"/>
        </w:rPr>
      </w:pPr>
      <w:r w:rsidRPr="00B02B99">
        <w:rPr>
          <w:rFonts w:ascii="仿宋" w:eastAsia="仿宋" w:hAnsi="仿宋" w:hint="eastAsia"/>
          <w:b/>
          <w:sz w:val="24"/>
        </w:rPr>
        <w:t>四</w:t>
      </w:r>
      <w:r w:rsidRPr="00B02B99">
        <w:rPr>
          <w:rFonts w:ascii="仿宋" w:eastAsia="仿宋" w:hAnsi="仿宋"/>
          <w:b/>
          <w:sz w:val="24"/>
        </w:rPr>
        <w:t>、</w:t>
      </w:r>
      <w:r>
        <w:rPr>
          <w:rFonts w:eastAsia="仿宋" w:hAnsi="仿宋"/>
          <w:b/>
          <w:sz w:val="24"/>
        </w:rPr>
        <w:t>参考资料</w:t>
      </w:r>
    </w:p>
    <w:p w:rsidR="008776E8" w:rsidRPr="00667B2B" w:rsidRDefault="00667B2B" w:rsidP="00667B2B">
      <w:pPr>
        <w:spacing w:after="0"/>
        <w:ind w:firstLineChars="200" w:firstLine="440"/>
        <w:rPr>
          <w:rFonts w:ascii="仿宋" w:eastAsia="仿宋" w:hAnsi="仿宋"/>
        </w:rPr>
      </w:pPr>
      <w:r w:rsidRPr="00667B2B">
        <w:rPr>
          <w:rFonts w:ascii="仿宋" w:eastAsia="仿宋" w:hAnsi="仿宋" w:hint="eastAsia"/>
        </w:rPr>
        <w:t>《岩石学（第二版）》，桑隆康、马昌前主编，2012，北京：地质出版社</w:t>
      </w:r>
    </w:p>
    <w:p w:rsidR="008776E8" w:rsidRDefault="00667B2B" w:rsidP="00667B2B">
      <w:pPr>
        <w:spacing w:after="0"/>
        <w:ind w:firstLineChars="200" w:firstLine="440"/>
        <w:rPr>
          <w:rFonts w:ascii="仿宋" w:eastAsia="仿宋" w:hAnsi="仿宋"/>
        </w:rPr>
      </w:pPr>
      <w:r w:rsidRPr="00667B2B">
        <w:rPr>
          <w:rFonts w:ascii="仿宋" w:eastAsia="仿宋" w:hAnsi="仿宋" w:hint="eastAsia"/>
        </w:rPr>
        <w:t>《沉积岩石学（第四版）》，朱筱敏主编，2008，北京：石油工业出版社</w:t>
      </w:r>
    </w:p>
    <w:p w:rsidR="0047658B" w:rsidRDefault="00667B2B" w:rsidP="00667B2B">
      <w:pPr>
        <w:spacing w:after="0"/>
        <w:ind w:firstLineChars="200" w:firstLine="440"/>
        <w:rPr>
          <w:rFonts w:ascii="仿宋" w:eastAsia="仿宋" w:hAnsi="仿宋"/>
        </w:rPr>
      </w:pPr>
      <w:r w:rsidRPr="00667B2B">
        <w:rPr>
          <w:rFonts w:ascii="仿宋" w:eastAsia="仿宋" w:hAnsi="仿宋" w:hint="eastAsia"/>
        </w:rPr>
        <w:t>《火成岩岩石学》，徐夕生、邱检生，2010，北京：科学出版社</w:t>
      </w:r>
    </w:p>
    <w:p w:rsidR="00667B2B" w:rsidRDefault="00667B2B" w:rsidP="0047658B">
      <w:pPr>
        <w:spacing w:after="0"/>
        <w:rPr>
          <w:rFonts w:ascii="仿宋" w:eastAsia="仿宋" w:hAnsi="仿宋"/>
        </w:rPr>
      </w:pPr>
    </w:p>
    <w:p w:rsidR="00667B2B" w:rsidRPr="00667B2B" w:rsidRDefault="00667B2B" w:rsidP="0047658B">
      <w:pPr>
        <w:spacing w:after="0"/>
        <w:rPr>
          <w:rFonts w:ascii="仿宋" w:eastAsia="仿宋" w:hAnsi="仿宋"/>
        </w:rPr>
      </w:pPr>
    </w:p>
    <w:sectPr w:rsidR="00667B2B" w:rsidRPr="00667B2B" w:rsidSect="00196A7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4FA" w:rsidRDefault="008F64FA" w:rsidP="005E12F6">
      <w:pPr>
        <w:spacing w:after="0"/>
      </w:pPr>
      <w:r>
        <w:separator/>
      </w:r>
    </w:p>
  </w:endnote>
  <w:endnote w:type="continuationSeparator" w:id="0">
    <w:p w:rsidR="008F64FA" w:rsidRDefault="008F64FA" w:rsidP="005E12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3B" w:rsidRDefault="00196A75" w:rsidP="00501A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22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173B" w:rsidRDefault="008F64F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3B" w:rsidRDefault="00196A75" w:rsidP="00501A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22F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1B3A">
      <w:rPr>
        <w:rStyle w:val="a5"/>
        <w:noProof/>
      </w:rPr>
      <w:t>1</w:t>
    </w:r>
    <w:r>
      <w:rPr>
        <w:rStyle w:val="a5"/>
      </w:rPr>
      <w:fldChar w:fldCharType="end"/>
    </w:r>
  </w:p>
  <w:p w:rsidR="001B173B" w:rsidRDefault="008F64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4FA" w:rsidRDefault="008F64FA" w:rsidP="005E12F6">
      <w:pPr>
        <w:spacing w:after="0"/>
      </w:pPr>
      <w:r>
        <w:separator/>
      </w:r>
    </w:p>
  </w:footnote>
  <w:footnote w:type="continuationSeparator" w:id="0">
    <w:p w:rsidR="008F64FA" w:rsidRDefault="008F64FA" w:rsidP="005E12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F51FC"/>
    <w:rsid w:val="0017561E"/>
    <w:rsid w:val="001816B9"/>
    <w:rsid w:val="00181B3A"/>
    <w:rsid w:val="00196A75"/>
    <w:rsid w:val="00211273"/>
    <w:rsid w:val="00323B43"/>
    <w:rsid w:val="003709EA"/>
    <w:rsid w:val="003C22F9"/>
    <w:rsid w:val="003D37D8"/>
    <w:rsid w:val="0041011B"/>
    <w:rsid w:val="00426133"/>
    <w:rsid w:val="004358AB"/>
    <w:rsid w:val="00446170"/>
    <w:rsid w:val="0047658B"/>
    <w:rsid w:val="004856A3"/>
    <w:rsid w:val="00536E0A"/>
    <w:rsid w:val="005E12F6"/>
    <w:rsid w:val="00667B2B"/>
    <w:rsid w:val="00793929"/>
    <w:rsid w:val="007C3799"/>
    <w:rsid w:val="008776E8"/>
    <w:rsid w:val="00891EDC"/>
    <w:rsid w:val="008B7726"/>
    <w:rsid w:val="008F64FA"/>
    <w:rsid w:val="00977780"/>
    <w:rsid w:val="0098755E"/>
    <w:rsid w:val="009B4F8C"/>
    <w:rsid w:val="00B02B99"/>
    <w:rsid w:val="00B426BA"/>
    <w:rsid w:val="00C458CC"/>
    <w:rsid w:val="00D01145"/>
    <w:rsid w:val="00D31D50"/>
    <w:rsid w:val="00D31F88"/>
    <w:rsid w:val="00D90BAF"/>
    <w:rsid w:val="00E02395"/>
    <w:rsid w:val="00E216FC"/>
    <w:rsid w:val="00EB468C"/>
    <w:rsid w:val="00F6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2F6"/>
    <w:pPr>
      <w:pBdr>
        <w:bottom w:val="single" w:sz="6" w:space="1" w:color="auto"/>
      </w:pBdr>
      <w:tabs>
        <w:tab w:val="center" w:pos="4513"/>
        <w:tab w:val="right" w:pos="902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2F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5E12F6"/>
    <w:pPr>
      <w:tabs>
        <w:tab w:val="center" w:pos="4513"/>
        <w:tab w:val="right" w:pos="902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12F6"/>
    <w:rPr>
      <w:rFonts w:ascii="Tahoma" w:hAnsi="Tahoma"/>
      <w:sz w:val="18"/>
      <w:szCs w:val="18"/>
    </w:rPr>
  </w:style>
  <w:style w:type="character" w:styleId="a5">
    <w:name w:val="page number"/>
    <w:basedOn w:val="a0"/>
    <w:rsid w:val="005E12F6"/>
  </w:style>
  <w:style w:type="paragraph" w:styleId="a6">
    <w:name w:val="List Paragraph"/>
    <w:basedOn w:val="a"/>
    <w:qFormat/>
    <w:rsid w:val="005E12F6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Plain Text"/>
    <w:basedOn w:val="a"/>
    <w:link w:val="Char1"/>
    <w:rsid w:val="005E12F6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character" w:customStyle="1" w:styleId="Char1">
    <w:name w:val="纯文本 Char"/>
    <w:basedOn w:val="a0"/>
    <w:link w:val="a7"/>
    <w:rsid w:val="005E12F6"/>
    <w:rPr>
      <w:rFonts w:ascii="宋体" w:eastAsia="宋体" w:hAnsi="Courier New" w:cs="Times New Roman"/>
      <w:kern w:val="2"/>
      <w:sz w:val="21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3709EA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709EA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2F6"/>
    <w:pPr>
      <w:pBdr>
        <w:bottom w:val="single" w:sz="6" w:space="1" w:color="auto"/>
      </w:pBdr>
      <w:tabs>
        <w:tab w:val="center" w:pos="4513"/>
        <w:tab w:val="right" w:pos="902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2F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5E12F6"/>
    <w:pPr>
      <w:tabs>
        <w:tab w:val="center" w:pos="4513"/>
        <w:tab w:val="right" w:pos="902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12F6"/>
    <w:rPr>
      <w:rFonts w:ascii="Tahoma" w:hAnsi="Tahoma"/>
      <w:sz w:val="18"/>
      <w:szCs w:val="18"/>
    </w:rPr>
  </w:style>
  <w:style w:type="character" w:styleId="a5">
    <w:name w:val="page number"/>
    <w:basedOn w:val="a0"/>
    <w:rsid w:val="005E12F6"/>
  </w:style>
  <w:style w:type="paragraph" w:styleId="a6">
    <w:name w:val="List Paragraph"/>
    <w:basedOn w:val="a"/>
    <w:qFormat/>
    <w:rsid w:val="005E12F6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Plain Text"/>
    <w:basedOn w:val="a"/>
    <w:link w:val="Char1"/>
    <w:rsid w:val="005E12F6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character" w:customStyle="1" w:styleId="Char1">
    <w:name w:val="纯文本 Char"/>
    <w:basedOn w:val="a0"/>
    <w:link w:val="a7"/>
    <w:rsid w:val="005E12F6"/>
    <w:rPr>
      <w:rFonts w:ascii="宋体" w:eastAsia="宋体" w:hAnsi="Courier New" w:cs="Times New Roman"/>
      <w:kern w:val="2"/>
      <w:sz w:val="21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3709EA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709E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781</Characters>
  <Application>Microsoft Office Word</Application>
  <DocSecurity>0</DocSecurity>
  <Lines>6</Lines>
  <Paragraphs>1</Paragraphs>
  <ScaleCrop>false</ScaleCrop>
  <Company>Lenovo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10</cp:revision>
  <cp:lastPrinted>2018-08-29T07:33:00Z</cp:lastPrinted>
  <dcterms:created xsi:type="dcterms:W3CDTF">2018-08-27T13:30:00Z</dcterms:created>
  <dcterms:modified xsi:type="dcterms:W3CDTF">2022-06-14T01:36:00Z</dcterms:modified>
</cp:coreProperties>
</file>