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898" w:right="949" w:firstLine="140"/>
        <w:spacing w:before="84" w:line="22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  <w:r>
        <w:rPr>
          <w:rFonts w:ascii="SimSun" w:hAnsi="SimSun" w:eastAsia="SimSun" w:cs="SimSun"/>
          <w:sz w:val="43"/>
          <w:szCs w:val="43"/>
        </w:rPr>
        <w:t xml:space="preserve"> 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1304"/>
        <w:spacing w:before="153" w:line="221" w:lineRule="auto"/>
        <w:rPr/>
      </w:pPr>
      <w:r>
        <w:rPr>
          <w:spacing w:val="7"/>
        </w:rPr>
        <w:t>科目代码：F1101</w:t>
      </w:r>
      <w:r>
        <w:rPr>
          <w:spacing w:val="7"/>
        </w:rPr>
        <w:t xml:space="preserve">      </w:t>
      </w:r>
      <w:r>
        <w:rPr>
          <w:spacing w:val="7"/>
        </w:rPr>
        <w:t>科目名称：动力气象学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left="672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pStyle w:val="BodyText"/>
        <w:ind w:left="22" w:right="97" w:firstLine="658"/>
        <w:spacing w:before="177" w:line="328" w:lineRule="auto"/>
        <w:rPr/>
      </w:pPr>
      <w:r>
        <w:rPr>
          <w:spacing w:val="8"/>
        </w:rPr>
        <w:t>主要考查学生对大气运动方程组及其简化、大气中的平</w:t>
      </w:r>
      <w:r>
        <w:rPr>
          <w:spacing w:val="3"/>
        </w:rPr>
        <w:t xml:space="preserve"> </w:t>
      </w:r>
      <w:r>
        <w:rPr>
          <w:spacing w:val="9"/>
        </w:rPr>
        <w:t>衡运动和涡旋性质、大气能量学、行星边界层以及大气波动</w:t>
      </w:r>
      <w:r>
        <w:rPr/>
        <w:t xml:space="preserve"> </w:t>
      </w:r>
      <w:r>
        <w:rPr>
          <w:spacing w:val="9"/>
        </w:rPr>
        <w:t>相关知识的理解与掌握，考查学生对地转适应、准地转理论</w:t>
      </w:r>
      <w:r>
        <w:rPr/>
        <w:t xml:space="preserve"> </w:t>
      </w:r>
      <w:r>
        <w:rPr>
          <w:spacing w:val="9"/>
        </w:rPr>
        <w:t>和稳定性理论的理解，以及运用这些基本理论和方法，分析</w:t>
      </w:r>
      <w:r>
        <w:rPr/>
        <w:t xml:space="preserve"> </w:t>
      </w:r>
      <w:r>
        <w:rPr>
          <w:spacing w:val="8"/>
        </w:rPr>
        <w:t>解决实际问题的能力。</w:t>
      </w:r>
    </w:p>
    <w:p>
      <w:pPr>
        <w:ind w:left="672"/>
        <w:spacing w:before="49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ind w:left="687"/>
        <w:spacing w:before="180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1.大气运动的基本方程组及其简化</w:t>
      </w:r>
    </w:p>
    <w:p>
      <w:pPr>
        <w:pStyle w:val="BodyText"/>
        <w:ind w:left="23" w:firstLine="642"/>
        <w:spacing w:before="191" w:line="325" w:lineRule="auto"/>
        <w:rPr/>
      </w:pPr>
      <w:r>
        <w:rPr>
          <w:spacing w:val="8"/>
        </w:rPr>
        <w:t>各种作用力的性质、导出大气运动的方程组的方法、薄</w:t>
      </w:r>
      <w:r>
        <w:rPr>
          <w:spacing w:val="18"/>
        </w:rPr>
        <w:t xml:space="preserve"> </w:t>
      </w:r>
      <w:r>
        <w:rPr>
          <w:spacing w:val="9"/>
        </w:rPr>
        <w:t>层近似、大尺度运动中特征尺度间的基本关系、利用尺</w:t>
      </w:r>
      <w:r>
        <w:rPr>
          <w:spacing w:val="8"/>
        </w:rPr>
        <w:t>度分</w:t>
      </w:r>
      <w:r>
        <w:rPr/>
        <w:t xml:space="preserve"> </w:t>
      </w:r>
      <w:r>
        <w:rPr>
          <w:spacing w:val="1"/>
        </w:rPr>
        <w:t>析简化方程的方法、无量纲方程和动力学参数</w:t>
      </w:r>
      <w:r>
        <w:rPr/>
        <w:t>、β平面近似、</w:t>
      </w:r>
      <w:r>
        <w:rPr/>
        <w:t xml:space="preserve"> </w:t>
      </w:r>
      <w:r>
        <w:rPr>
          <w:spacing w:val="6"/>
        </w:rPr>
        <w:t>建立</w:t>
      </w:r>
      <w:r>
        <w:rPr>
          <w:spacing w:val="-54"/>
        </w:rPr>
        <w:t xml:space="preserve"> </w:t>
      </w:r>
      <w:r>
        <w:rPr>
          <w:spacing w:val="6"/>
        </w:rPr>
        <w:t>P</w:t>
      </w:r>
      <w:r>
        <w:rPr>
          <w:spacing w:val="-47"/>
        </w:rPr>
        <w:t xml:space="preserve"> </w:t>
      </w:r>
      <w:r>
        <w:rPr>
          <w:spacing w:val="6"/>
        </w:rPr>
        <w:t>坐标系的物理基础和坐标转换关系。</w:t>
      </w:r>
    </w:p>
    <w:p>
      <w:pPr>
        <w:ind w:left="679"/>
        <w:spacing w:before="55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2.大气中的平衡运动</w:t>
      </w:r>
    </w:p>
    <w:p>
      <w:pPr>
        <w:pStyle w:val="BodyText"/>
        <w:ind w:left="40" w:right="97" w:firstLine="684"/>
        <w:spacing w:before="189" w:line="326" w:lineRule="auto"/>
        <w:rPr/>
      </w:pPr>
      <w:r>
        <w:rPr>
          <w:spacing w:val="6"/>
        </w:rPr>
        <w:t>自然坐标系、平衡流场的基本性质、正压和斜压概念，</w:t>
      </w:r>
      <w:r>
        <w:rPr>
          <w:spacing w:val="8"/>
        </w:rPr>
        <w:t xml:space="preserve"> </w:t>
      </w:r>
      <w:r>
        <w:rPr>
          <w:spacing w:val="8"/>
        </w:rPr>
        <w:t>热成风概念及其数学表达、地转偏差、环流定理及其意义、</w:t>
      </w:r>
      <w:r>
        <w:rPr>
          <w:spacing w:val="8"/>
        </w:rPr>
        <w:t xml:space="preserve"> </w:t>
      </w:r>
      <w:r>
        <w:rPr>
          <w:spacing w:val="8"/>
        </w:rPr>
        <w:t>涡度概念、涡度方程和平衡方程的导出及其意义、泰勒—普</w:t>
      </w:r>
      <w:r>
        <w:rPr>
          <w:spacing w:val="8"/>
        </w:rPr>
        <w:t xml:space="preserve"> </w:t>
      </w:r>
      <w:r>
        <w:rPr>
          <w:spacing w:val="8"/>
        </w:rPr>
        <w:t>劳德曼定理、位涡概念、位涡守恒定律及应用。</w:t>
      </w:r>
    </w:p>
    <w:p>
      <w:pPr>
        <w:ind w:left="692"/>
        <w:spacing w:before="52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"/>
        </w:rPr>
        <w:t>3.大气能量学</w:t>
      </w:r>
    </w:p>
    <w:p>
      <w:pPr>
        <w:pStyle w:val="BodyText"/>
        <w:ind w:left="30" w:right="95" w:firstLine="650"/>
        <w:spacing w:before="190" w:line="316" w:lineRule="auto"/>
        <w:rPr/>
      </w:pPr>
      <w:r>
        <w:rPr>
          <w:spacing w:val="22"/>
        </w:rPr>
        <w:t>大气中各种基本能量形式和各种能量间转换的物理过</w:t>
      </w:r>
      <w:r>
        <w:rPr>
          <w:spacing w:val="2"/>
        </w:rPr>
        <w:t xml:space="preserve"> </w:t>
      </w:r>
      <w:r>
        <w:rPr>
          <w:spacing w:val="9"/>
        </w:rPr>
        <w:t>程、推导能量平衡方程的方法、静力平衡大气</w:t>
      </w:r>
      <w:r>
        <w:rPr>
          <w:spacing w:val="8"/>
        </w:rPr>
        <w:t>中能量及其转</w:t>
      </w:r>
    </w:p>
    <w:p>
      <w:pPr>
        <w:spacing w:line="316" w:lineRule="auto"/>
        <w:sectPr>
          <w:pgSz w:w="11906" w:h="16839"/>
          <w:pgMar w:top="1431" w:right="1704" w:bottom="0" w:left="1785" w:header="0" w:footer="0" w:gutter="0"/>
        </w:sectPr>
        <w:rPr/>
      </w:pPr>
    </w:p>
    <w:p>
      <w:pPr>
        <w:pStyle w:val="BodyText"/>
        <w:ind w:left="677" w:right="4472" w:hanging="651"/>
        <w:spacing w:before="185" w:line="317" w:lineRule="auto"/>
        <w:rPr>
          <w:rFonts w:ascii="KaiTi" w:hAnsi="KaiTi" w:eastAsia="KaiTi" w:cs="KaiTi"/>
        </w:rPr>
      </w:pPr>
      <w:r>
        <w:rPr>
          <w:spacing w:val="3"/>
        </w:rPr>
        <w:t>换的特点、有效位能的概念。</w:t>
      </w:r>
      <w:r>
        <w:rPr>
          <w:spacing w:val="7"/>
        </w:rPr>
        <w:t xml:space="preserve"> </w:t>
      </w:r>
      <w:r>
        <w:rPr>
          <w:rFonts w:ascii="KaiTi" w:hAnsi="KaiTi" w:eastAsia="KaiTi" w:cs="KaiTi"/>
          <w:spacing w:val="6"/>
        </w:rPr>
        <w:t>4.大气行星边界层</w:t>
      </w:r>
    </w:p>
    <w:p>
      <w:pPr>
        <w:pStyle w:val="BodyText"/>
        <w:ind w:left="26" w:right="160" w:firstLine="648"/>
        <w:spacing w:before="54" w:line="318" w:lineRule="auto"/>
        <w:rPr/>
      </w:pPr>
      <w:r>
        <w:rPr>
          <w:spacing w:val="-1"/>
        </w:rPr>
        <w:t>近地面层、埃克曼层风随高度变化的规律、埃克曼抽吸、</w:t>
      </w:r>
      <w:r>
        <w:rPr>
          <w:spacing w:val="14"/>
        </w:rPr>
        <w:t xml:space="preserve"> </w:t>
      </w:r>
      <w:r>
        <w:rPr>
          <w:spacing w:val="8"/>
        </w:rPr>
        <w:t>旋转衰减、湍流对热量及水汽输送的意义、</w:t>
      </w:r>
      <w:r>
        <w:rPr/>
        <w:t>Ri</w:t>
      </w:r>
      <w:r>
        <w:rPr>
          <w:spacing w:val="-42"/>
        </w:rPr>
        <w:t xml:space="preserve"> </w:t>
      </w:r>
      <w:r>
        <w:rPr>
          <w:spacing w:val="8"/>
        </w:rPr>
        <w:t>数的意义。</w:t>
      </w:r>
    </w:p>
    <w:p>
      <w:pPr>
        <w:ind w:left="683"/>
        <w:spacing w:before="52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5.大气中的波动</w:t>
      </w:r>
    </w:p>
    <w:p>
      <w:pPr>
        <w:pStyle w:val="BodyText"/>
        <w:ind w:left="32" w:right="258" w:firstLine="633"/>
        <w:spacing w:before="187" w:line="326" w:lineRule="auto"/>
        <w:rPr/>
      </w:pPr>
      <w:r>
        <w:rPr>
          <w:spacing w:val="8"/>
        </w:rPr>
        <w:t>各种波参数的意义、群速和能量频散、微扰动方法和标</w:t>
      </w:r>
      <w:r>
        <w:rPr>
          <w:spacing w:val="18"/>
        </w:rPr>
        <w:t xml:space="preserve"> </w:t>
      </w:r>
      <w:r>
        <w:rPr>
          <w:spacing w:val="8"/>
        </w:rPr>
        <w:t>准波型法、求解大气波动的思路和方法、大气中各种基本波</w:t>
      </w:r>
      <w:r>
        <w:rPr>
          <w:spacing w:val="15"/>
        </w:rPr>
        <w:t xml:space="preserve"> </w:t>
      </w:r>
      <w:r>
        <w:rPr>
          <w:spacing w:val="8"/>
        </w:rPr>
        <w:t>动和混合波的求解及波动性质及传播的物理机制、包辛内斯</w:t>
      </w:r>
      <w:r>
        <w:rPr>
          <w:spacing w:val="15"/>
        </w:rPr>
        <w:t xml:space="preserve"> </w:t>
      </w:r>
      <w:r>
        <w:rPr>
          <w:spacing w:val="7"/>
        </w:rPr>
        <w:t>克近似、滤波的概念与方法。</w:t>
      </w:r>
    </w:p>
    <w:p>
      <w:pPr>
        <w:ind w:left="682"/>
        <w:spacing w:before="51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6.地转适应和准地转理论</w:t>
      </w:r>
    </w:p>
    <w:p>
      <w:pPr>
        <w:pStyle w:val="BodyText"/>
        <w:ind w:left="30" w:right="258" w:firstLine="640"/>
        <w:spacing w:before="188" w:line="327" w:lineRule="auto"/>
        <w:rPr/>
      </w:pPr>
      <w:r>
        <w:rPr>
          <w:spacing w:val="8"/>
        </w:rPr>
        <w:t>适应过程与演变过程的含义和特征、正压大气中地转适</w:t>
      </w:r>
      <w:r>
        <w:rPr>
          <w:spacing w:val="13"/>
        </w:rPr>
        <w:t xml:space="preserve"> </w:t>
      </w:r>
      <w:r>
        <w:rPr>
          <w:spacing w:val="8"/>
        </w:rPr>
        <w:t>应过程的物理机制、适应结果与初始扰动尺度的关系、斜压</w:t>
      </w:r>
      <w:r>
        <w:rPr>
          <w:spacing w:val="18"/>
        </w:rPr>
        <w:t xml:space="preserve"> </w:t>
      </w:r>
      <w:r>
        <w:rPr>
          <w:spacing w:val="8"/>
        </w:rPr>
        <w:t>适应过程的特点、第一类和第二类准地转运动的特点、小参</w:t>
      </w:r>
      <w:r>
        <w:rPr>
          <w:spacing w:val="18"/>
        </w:rPr>
        <w:t xml:space="preserve"> </w:t>
      </w:r>
      <w:r>
        <w:rPr>
          <w:spacing w:val="8"/>
        </w:rPr>
        <w:t>数展开方法的要点、准地转方程组的性质、准地转位势倾向</w:t>
      </w:r>
      <w:r>
        <w:rPr>
          <w:spacing w:val="18"/>
        </w:rPr>
        <w:t xml:space="preserve"> </w:t>
      </w:r>
      <w:r>
        <w:rPr>
          <w:spacing w:val="3"/>
        </w:rPr>
        <w:t>方程、</w:t>
      </w:r>
      <w:r>
        <w:rPr>
          <w:spacing w:val="-73"/>
        </w:rPr>
        <w:t xml:space="preserve"> </w:t>
      </w:r>
      <w:r>
        <w:rPr>
          <w:spacing w:val="3"/>
        </w:rPr>
        <w:t>ω方程的推导及天气学意义。</w:t>
      </w:r>
    </w:p>
    <w:p>
      <w:pPr>
        <w:ind w:left="682"/>
        <w:spacing w:before="52" w:line="22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7.大气运动的稳定性理论</w:t>
      </w:r>
    </w:p>
    <w:p>
      <w:pPr>
        <w:pStyle w:val="BodyText"/>
        <w:ind w:left="30" w:firstLine="640"/>
        <w:spacing w:before="179" w:line="317" w:lineRule="auto"/>
        <w:rPr/>
      </w:pPr>
      <w:r>
        <w:rPr>
          <w:spacing w:val="6"/>
        </w:rPr>
        <w:t>扰动不稳定性概念、处理长波正压与斜压不稳定的方法、</w:t>
      </w:r>
      <w:r>
        <w:rPr>
          <w:spacing w:val="3"/>
        </w:rPr>
        <w:t xml:space="preserve"> </w:t>
      </w:r>
      <w:r>
        <w:rPr>
          <w:spacing w:val="8"/>
        </w:rPr>
        <w:t>斜压不稳定波的结构及应用意义。</w:t>
      </w:r>
    </w:p>
    <w:p>
      <w:pPr>
        <w:ind w:left="673"/>
        <w:spacing w:before="56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ind w:left="29" w:right="254" w:firstLine="634"/>
        <w:spacing w:before="180" w:line="319" w:lineRule="auto"/>
        <w:rPr/>
      </w:pPr>
      <w:r>
        <w:rPr>
          <w:spacing w:val="6"/>
        </w:rPr>
        <w:t>考试形式为闭卷、笔试，考试时间为</w:t>
      </w:r>
      <w:r>
        <w:rPr>
          <w:spacing w:val="-35"/>
        </w:rPr>
        <w:t xml:space="preserve"> </w:t>
      </w:r>
      <w:r>
        <w:rPr>
          <w:spacing w:val="6"/>
        </w:rPr>
        <w:t>2</w:t>
      </w:r>
      <w:r>
        <w:rPr>
          <w:spacing w:val="-59"/>
        </w:rPr>
        <w:t xml:space="preserve"> </w:t>
      </w:r>
      <w:r>
        <w:rPr>
          <w:spacing w:val="6"/>
        </w:rPr>
        <w:t>小时，满分</w:t>
      </w:r>
      <w:r>
        <w:rPr>
          <w:spacing w:val="6"/>
        </w:rPr>
        <w:t xml:space="preserve"> </w:t>
      </w:r>
      <w:r>
        <w:rPr>
          <w:spacing w:val="6"/>
        </w:rPr>
        <w:t>100</w:t>
      </w:r>
      <w:r>
        <w:rPr/>
        <w:t xml:space="preserve"> </w:t>
      </w:r>
      <w:r>
        <w:rPr>
          <w:spacing w:val="-3"/>
        </w:rPr>
        <w:t>分。</w:t>
      </w:r>
    </w:p>
    <w:p>
      <w:pPr>
        <w:pStyle w:val="BodyText"/>
        <w:ind w:left="36" w:right="307" w:firstLine="634"/>
        <w:spacing w:before="48" w:line="318" w:lineRule="auto"/>
        <w:rPr/>
      </w:pPr>
      <w:r>
        <w:rPr>
          <w:spacing w:val="-10"/>
        </w:rPr>
        <w:t>题型包括：填空题（约</w:t>
      </w:r>
      <w:r>
        <w:rPr>
          <w:spacing w:val="-34"/>
        </w:rPr>
        <w:t xml:space="preserve"> </w:t>
      </w:r>
      <w:r>
        <w:rPr>
          <w:spacing w:val="-10"/>
        </w:rPr>
        <w:t>20</w:t>
      </w:r>
      <w:r>
        <w:rPr>
          <w:spacing w:val="-59"/>
        </w:rPr>
        <w:t xml:space="preserve"> </w:t>
      </w:r>
      <w:r>
        <w:rPr>
          <w:spacing w:val="-10"/>
        </w:rPr>
        <w:t>分）、名词解释（约</w:t>
      </w:r>
      <w:r>
        <w:rPr>
          <w:spacing w:val="-49"/>
        </w:rPr>
        <w:t xml:space="preserve"> </w:t>
      </w:r>
      <w:r>
        <w:rPr>
          <w:spacing w:val="-10"/>
        </w:rPr>
        <w:t>20</w:t>
      </w:r>
      <w:r>
        <w:rPr>
          <w:spacing w:val="-62"/>
        </w:rPr>
        <w:t xml:space="preserve"> </w:t>
      </w:r>
      <w:r>
        <w:rPr>
          <w:spacing w:val="-10"/>
        </w:rPr>
        <w:t>分）、</w:t>
      </w:r>
      <w:r>
        <w:rPr/>
        <w:t xml:space="preserve"> </w:t>
      </w:r>
      <w:r>
        <w:rPr/>
        <w:t>简答题（约</w:t>
      </w:r>
      <w:r>
        <w:rPr>
          <w:spacing w:val="-22"/>
        </w:rPr>
        <w:t xml:space="preserve"> </w:t>
      </w:r>
      <w:r>
        <w:rPr/>
        <w:t>30</w:t>
      </w:r>
      <w:r>
        <w:rPr>
          <w:spacing w:val="-60"/>
        </w:rPr>
        <w:t xml:space="preserve"> </w:t>
      </w:r>
      <w:r>
        <w:rPr/>
        <w:t>分）和分析推导类题目（</w:t>
      </w:r>
      <w:r>
        <w:rPr>
          <w:spacing w:val="-79"/>
        </w:rPr>
        <w:t xml:space="preserve"> </w:t>
      </w:r>
      <w:r>
        <w:rPr/>
        <w:t>约</w:t>
      </w:r>
      <w:r>
        <w:rPr>
          <w:spacing w:val="-38"/>
        </w:rPr>
        <w:t xml:space="preserve"> </w:t>
      </w:r>
      <w:r>
        <w:rPr/>
        <w:t>30</w:t>
      </w:r>
      <w:r>
        <w:rPr>
          <w:spacing w:val="-59"/>
        </w:rPr>
        <w:t xml:space="preserve"> </w:t>
      </w:r>
      <w:r>
        <w:rPr/>
        <w:t>分）等。</w:t>
      </w:r>
    </w:p>
    <w:p>
      <w:pPr>
        <w:ind w:left="686"/>
        <w:spacing w:before="5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spacing w:line="228" w:lineRule="auto"/>
        <w:sectPr>
          <w:pgSz w:w="11906" w:h="16839"/>
          <w:pgMar w:top="1431" w:right="1543" w:bottom="0" w:left="1785" w:header="0" w:footer="0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ind w:left="41" w:right="16" w:firstLine="645"/>
        <w:spacing w:before="186" w:line="318" w:lineRule="auto"/>
        <w:rPr/>
      </w:pPr>
      <w:r>
        <w:rPr>
          <w:spacing w:val="4"/>
        </w:rPr>
        <w:t>1.《动力气象学》，刘宇迪、</w:t>
      </w:r>
      <w:r>
        <w:rPr>
          <w:spacing w:val="-66"/>
        </w:rPr>
        <w:t xml:space="preserve"> </w:t>
      </w:r>
      <w:r>
        <w:rPr>
          <w:spacing w:val="4"/>
        </w:rPr>
        <w:t>吕美仲、郭海龙、程小平</w:t>
      </w:r>
      <w:r>
        <w:rPr/>
        <w:t xml:space="preserve"> </w:t>
      </w:r>
      <w:r>
        <w:rPr>
          <w:spacing w:val="6"/>
        </w:rPr>
        <w:t>等</w:t>
      </w:r>
      <w:r>
        <w:rPr>
          <w:spacing w:val="6"/>
        </w:rPr>
        <w:t xml:space="preserve"> </w:t>
      </w:r>
      <w:r>
        <w:rPr>
          <w:spacing w:val="6"/>
        </w:rPr>
        <w:t>编著，气象出版社，2021</w:t>
      </w:r>
      <w:r>
        <w:rPr>
          <w:spacing w:val="-57"/>
        </w:rPr>
        <w:t xml:space="preserve"> </w:t>
      </w:r>
      <w:r>
        <w:rPr>
          <w:spacing w:val="6"/>
        </w:rPr>
        <w:t>年，第二版。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2024-07-20T16:17:46Z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2024-09-23T10:46:11</vt:filetime>
  </property>
</Properties>
</file>