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56" w:right="1325" w:firstLine="140"/>
        <w:spacing w:before="84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54"/>
        <w:spacing w:before="153" w:line="221" w:lineRule="auto"/>
        <w:rPr/>
      </w:pPr>
      <w:r>
        <w:rPr>
          <w:spacing w:val="7"/>
        </w:rPr>
        <w:t>科目代码：F0104</w:t>
      </w:r>
      <w:r>
        <w:rPr>
          <w:spacing w:val="7"/>
        </w:rPr>
        <w:t xml:space="preserve">          </w:t>
      </w:r>
      <w:r>
        <w:rPr>
          <w:spacing w:val="6"/>
        </w:rPr>
        <w:t xml:space="preserve">        </w:t>
      </w:r>
      <w:r>
        <w:rPr>
          <w:spacing w:val="6"/>
        </w:rPr>
        <w:t>科目名称：统计物理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64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3" w:firstLine="650"/>
        <w:spacing w:before="198" w:line="335" w:lineRule="auto"/>
        <w:rPr/>
      </w:pPr>
      <w:r>
        <w:rPr>
          <w:spacing w:val="13"/>
        </w:rPr>
        <w:t>主要考查学生对平衡态统计物理的基本概念和基本原理的理</w:t>
      </w:r>
      <w:r>
        <w:rPr>
          <w:spacing w:val="3"/>
        </w:rPr>
        <w:t xml:space="preserve"> </w:t>
      </w:r>
      <w:r>
        <w:rPr>
          <w:spacing w:val="13"/>
        </w:rPr>
        <w:t>解与掌握；对近独立粒子系统统计规律的掌握与熟练应用；对系</w:t>
      </w:r>
      <w:r>
        <w:rPr>
          <w:spacing w:val="10"/>
        </w:rPr>
        <w:t xml:space="preserve"> </w:t>
      </w:r>
      <w:r>
        <w:rPr>
          <w:spacing w:val="5"/>
        </w:rPr>
        <w:t>综理论与方法的掌握与基本应用；对非平衡统计物理的初步了解。</w:t>
      </w:r>
    </w:p>
    <w:p>
      <w:pPr>
        <w:ind w:left="646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1"/>
        <w:spacing w:before="200" w:line="220" w:lineRule="auto"/>
        <w:outlineLvl w:val="1"/>
        <w:rPr/>
      </w:pPr>
      <w:r>
        <w:rPr>
          <w:b/>
          <w:bCs/>
          <w:spacing w:val="5"/>
        </w:rPr>
        <w:t>1．近独立粒子的最可几分布</w:t>
      </w:r>
    </w:p>
    <w:p>
      <w:pPr>
        <w:pStyle w:val="BodyText"/>
        <w:ind w:left="12" w:right="89" w:firstLine="643"/>
        <w:spacing w:before="210" w:line="335" w:lineRule="auto"/>
        <w:jc w:val="both"/>
        <w:rPr/>
      </w:pPr>
      <w:r>
        <w:rPr>
          <w:spacing w:val="13"/>
        </w:rPr>
        <w:t>掌握粒子和系统微观状态的经典描述和量子描述，熟练等概</w:t>
      </w:r>
      <w:r>
        <w:rPr>
          <w:spacing w:val="2"/>
        </w:rPr>
        <w:t xml:space="preserve"> </w:t>
      </w:r>
      <w:r>
        <w:rPr>
          <w:spacing w:val="13"/>
        </w:rPr>
        <w:t>率原理、最可几分布的内容，能应用相空间计算态密度和在一定</w:t>
      </w:r>
      <w:r>
        <w:rPr>
          <w:spacing w:val="2"/>
        </w:rPr>
        <w:t xml:space="preserve"> </w:t>
      </w:r>
      <w:r>
        <w:rPr>
          <w:spacing w:val="5"/>
        </w:rPr>
        <w:t>范围的量子态数。</w:t>
      </w:r>
    </w:p>
    <w:p>
      <w:pPr>
        <w:pStyle w:val="BodyText"/>
        <w:ind w:left="653"/>
        <w:spacing w:before="49" w:line="222" w:lineRule="auto"/>
        <w:outlineLvl w:val="1"/>
        <w:rPr/>
      </w:pPr>
      <w:r>
        <w:rPr>
          <w:b/>
          <w:bCs/>
          <w:spacing w:val="3"/>
        </w:rPr>
        <w:t>2．玻耳兹曼统计</w:t>
      </w:r>
    </w:p>
    <w:p>
      <w:pPr>
        <w:pStyle w:val="BodyText"/>
        <w:ind w:left="6" w:right="89" w:firstLine="654"/>
        <w:spacing w:before="207" w:line="337" w:lineRule="auto"/>
        <w:jc w:val="both"/>
        <w:rPr/>
      </w:pPr>
      <w:r>
        <w:rPr>
          <w:spacing w:val="13"/>
        </w:rPr>
        <w:t>熟悉玻耳兹曼统计的适用范围，掌握玻尔兹曼统计的</w:t>
      </w:r>
      <w:r>
        <w:rPr>
          <w:spacing w:val="12"/>
        </w:rPr>
        <w:t>热力学</w:t>
      </w:r>
      <w:r>
        <w:rPr/>
        <w:t xml:space="preserve"> </w:t>
      </w:r>
      <w:r>
        <w:rPr>
          <w:spacing w:val="13"/>
        </w:rPr>
        <w:t>统计表达式、麦克斯韦速度分布律、能量均分定理和固体热容量</w:t>
      </w:r>
      <w:r>
        <w:rPr>
          <w:spacing w:val="8"/>
        </w:rPr>
        <w:t xml:space="preserve"> </w:t>
      </w:r>
      <w:r>
        <w:rPr>
          <w:spacing w:val="13"/>
        </w:rPr>
        <w:t>的爱因斯坦理论，理解玻耳兹曼关系、经典近似条件的内容和物</w:t>
      </w:r>
      <w:r>
        <w:rPr>
          <w:spacing w:val="8"/>
        </w:rPr>
        <w:t xml:space="preserve"> </w:t>
      </w:r>
      <w:r>
        <w:rPr>
          <w:spacing w:val="3"/>
        </w:rPr>
        <w:t>理图像。</w:t>
      </w:r>
    </w:p>
    <w:p>
      <w:pPr>
        <w:pStyle w:val="BodyText"/>
        <w:ind w:left="665"/>
        <w:spacing w:before="54" w:line="222" w:lineRule="auto"/>
        <w:outlineLvl w:val="1"/>
        <w:rPr/>
      </w:pPr>
      <w:r>
        <w:rPr>
          <w:b/>
          <w:bCs/>
          <w:spacing w:val="4"/>
        </w:rPr>
        <w:t>3．玻色统计和费米统计</w:t>
      </w:r>
    </w:p>
    <w:p>
      <w:pPr>
        <w:pStyle w:val="BodyText"/>
        <w:ind w:right="89" w:firstLine="655"/>
        <w:spacing w:before="206" w:line="334" w:lineRule="auto"/>
        <w:jc w:val="both"/>
        <w:rPr/>
      </w:pPr>
      <w:r>
        <w:rPr>
          <w:spacing w:val="13"/>
        </w:rPr>
        <w:t>掌握玻色系统和费米系统的热力学统计表达式、光子气体理</w:t>
      </w:r>
      <w:r>
        <w:rPr>
          <w:spacing w:val="2"/>
        </w:rPr>
        <w:t xml:space="preserve"> </w:t>
      </w:r>
      <w:r>
        <w:rPr>
          <w:spacing w:val="13"/>
        </w:rPr>
        <w:t>论、金属中自由电子气体理论，理解费米能级、费米温度、玻色</w:t>
      </w:r>
      <w:r>
        <w:rPr>
          <w:spacing w:val="14"/>
        </w:rPr>
        <w:t xml:space="preserve"> </w:t>
      </w:r>
      <w:r>
        <w:rPr>
          <w:spacing w:val="7"/>
        </w:rPr>
        <w:t>爱因斯坦凝聚等概念。</w:t>
      </w:r>
    </w:p>
    <w:p>
      <w:pPr>
        <w:pStyle w:val="BodyText"/>
        <w:ind w:left="652"/>
        <w:spacing w:before="54" w:line="224" w:lineRule="auto"/>
        <w:outlineLvl w:val="1"/>
        <w:rPr/>
      </w:pPr>
      <w:r>
        <w:rPr>
          <w:b/>
          <w:bCs/>
          <w:spacing w:val="3"/>
        </w:rPr>
        <w:t>4．系综理论</w:t>
      </w:r>
    </w:p>
    <w:p>
      <w:pPr>
        <w:pStyle w:val="BodyText"/>
        <w:ind w:left="644"/>
        <w:spacing w:before="202" w:line="220" w:lineRule="auto"/>
        <w:rPr/>
      </w:pPr>
      <w:r>
        <w:rPr>
          <w:spacing w:val="13"/>
        </w:rPr>
        <w:t>理解统计系综的概念，掌握微正则分布、正则分布和巨正则</w:t>
      </w:r>
    </w:p>
    <w:p>
      <w:pPr>
        <w:spacing w:line="220" w:lineRule="auto"/>
        <w:sectPr>
          <w:pgSz w:w="11906" w:h="16839"/>
          <w:pgMar w:top="1409" w:right="1329" w:bottom="0" w:left="1428" w:header="0" w:footer="0" w:gutter="0"/>
        </w:sectPr>
        <w:rPr/>
      </w:pPr>
    </w:p>
    <w:p>
      <w:pPr>
        <w:pStyle w:val="BodyText"/>
        <w:ind w:firstLine="3"/>
        <w:spacing w:before="179" w:line="334" w:lineRule="auto"/>
        <w:jc w:val="both"/>
        <w:rPr/>
      </w:pPr>
      <w:r>
        <w:rPr>
          <w:spacing w:val="10"/>
        </w:rPr>
        <w:t>分布及其简单应用。</w:t>
      </w:r>
      <w:r>
        <w:rPr>
          <w:spacing w:val="-56"/>
        </w:rPr>
        <w:t xml:space="preserve"> </w:t>
      </w:r>
      <w:r>
        <w:rPr>
          <w:spacing w:val="10"/>
        </w:rPr>
        <w:t>了解集团展开和准粒子方法的</w:t>
      </w:r>
      <w:r>
        <w:rPr>
          <w:spacing w:val="9"/>
        </w:rPr>
        <w:t>思想，及其分</w:t>
      </w:r>
      <w:r>
        <w:rPr/>
        <w:t xml:space="preserve"> </w:t>
      </w:r>
      <w:r>
        <w:rPr>
          <w:spacing w:val="13"/>
        </w:rPr>
        <w:t>别在实际气体的物态方程和固体热容量研究方面的应用，掌握声</w:t>
      </w:r>
      <w:r>
        <w:rPr>
          <w:spacing w:val="13"/>
        </w:rPr>
        <w:t xml:space="preserve"> </w:t>
      </w:r>
      <w:r>
        <w:rPr>
          <w:spacing w:val="8"/>
        </w:rPr>
        <w:t>子等准粒子及其元激发的概念。</w:t>
      </w:r>
    </w:p>
    <w:p>
      <w:pPr>
        <w:pStyle w:val="BodyText"/>
        <w:ind w:left="655"/>
        <w:spacing w:before="51" w:line="222" w:lineRule="auto"/>
        <w:outlineLvl w:val="1"/>
        <w:rPr/>
      </w:pPr>
      <w:r>
        <w:rPr>
          <w:b/>
          <w:bCs/>
          <w:spacing w:val="-1"/>
        </w:rPr>
        <w:t>5．</w:t>
      </w:r>
      <w:r>
        <w:rPr>
          <w:spacing w:val="-91"/>
        </w:rPr>
        <w:t xml:space="preserve"> </w:t>
      </w:r>
      <w:r>
        <w:rPr>
          <w:b/>
          <w:bCs/>
          <w:spacing w:val="-1"/>
        </w:rPr>
        <w:t>非平衡统计理论初步</w:t>
      </w:r>
    </w:p>
    <w:p>
      <w:pPr>
        <w:pStyle w:val="BodyText"/>
        <w:ind w:left="6" w:right="2" w:firstLine="633"/>
        <w:spacing w:before="209" w:line="329" w:lineRule="auto"/>
        <w:rPr/>
      </w:pPr>
      <w:r>
        <w:rPr>
          <w:spacing w:val="13"/>
        </w:rPr>
        <w:t>初步了解玻耳兹曼积分微分方程的物理意义、</w:t>
      </w:r>
      <w:r>
        <w:rPr>
          <w:rFonts w:ascii="Times New Roman" w:hAnsi="Times New Roman" w:eastAsia="Times New Roman" w:cs="Times New Roman"/>
          <w:spacing w:val="13"/>
        </w:rPr>
        <w:t>H </w:t>
      </w:r>
      <w:r>
        <w:rPr>
          <w:spacing w:val="13"/>
        </w:rPr>
        <w:t>定理及细致</w:t>
      </w:r>
      <w:r>
        <w:rPr>
          <w:spacing w:val="12"/>
        </w:rPr>
        <w:t xml:space="preserve"> </w:t>
      </w:r>
      <w:r>
        <w:rPr>
          <w:spacing w:val="4"/>
        </w:rPr>
        <w:t>平衡条件。</w:t>
      </w:r>
    </w:p>
    <w:p>
      <w:pPr>
        <w:ind w:left="646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35"/>
        <w:spacing w:before="199" w:line="222" w:lineRule="auto"/>
        <w:rPr/>
      </w:pPr>
      <w:r>
        <w:rPr>
          <w:spacing w:val="5"/>
        </w:rPr>
        <w:t>考试形式为闭卷、笔试，考试时间为</w:t>
      </w:r>
      <w:r>
        <w:rPr>
          <w:spacing w:val="-44"/>
        </w:rPr>
        <w:t xml:space="preserve"> </w:t>
      </w:r>
      <w:r>
        <w:rPr>
          <w:spacing w:val="5"/>
        </w:rPr>
        <w:t>2</w:t>
      </w:r>
      <w:r>
        <w:rPr>
          <w:spacing w:val="-60"/>
        </w:rPr>
        <w:t xml:space="preserve"> </w:t>
      </w:r>
      <w:r>
        <w:rPr>
          <w:spacing w:val="5"/>
        </w:rPr>
        <w:t>小时，满分</w:t>
      </w:r>
      <w:r>
        <w:rPr>
          <w:spacing w:val="-40"/>
        </w:rPr>
        <w:t xml:space="preserve"> </w:t>
      </w:r>
      <w:r>
        <w:rPr>
          <w:spacing w:val="5"/>
        </w:rPr>
        <w:t>100</w:t>
      </w:r>
      <w:r>
        <w:rPr>
          <w:spacing w:val="-62"/>
        </w:rPr>
        <w:t xml:space="preserve"> </w:t>
      </w:r>
      <w:r>
        <w:rPr>
          <w:spacing w:val="5"/>
        </w:rPr>
        <w:t>分。</w:t>
      </w:r>
    </w:p>
    <w:p>
      <w:pPr>
        <w:pStyle w:val="BodyText"/>
        <w:ind w:left="643"/>
        <w:spacing w:before="208" w:line="222" w:lineRule="auto"/>
        <w:rPr/>
      </w:pPr>
      <w:r>
        <w:rPr>
          <w:spacing w:val="-8"/>
        </w:rPr>
        <w:t>题型包括：计算题（</w:t>
      </w:r>
      <w:r>
        <w:rPr>
          <w:spacing w:val="-67"/>
        </w:rPr>
        <w:t xml:space="preserve"> </w:t>
      </w:r>
      <w:r>
        <w:rPr>
          <w:spacing w:val="-8"/>
        </w:rPr>
        <w:t>100</w:t>
      </w:r>
      <w:r>
        <w:rPr>
          <w:spacing w:val="-59"/>
        </w:rPr>
        <w:t xml:space="preserve"> </w:t>
      </w:r>
      <w:r>
        <w:rPr>
          <w:spacing w:val="-8"/>
        </w:rPr>
        <w:t>分）。</w:t>
      </w:r>
    </w:p>
    <w:p>
      <w:pPr>
        <w:ind w:left="658"/>
        <w:spacing w:before="20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4" w:firstLine="616"/>
        <w:spacing w:before="197" w:line="330" w:lineRule="auto"/>
        <w:rPr/>
      </w:pPr>
      <w:r>
        <w:rPr>
          <w:spacing w:val="-2"/>
        </w:rPr>
        <w:t>《热力学统计物理》．汪志诚．高等教育出版社，2020</w:t>
      </w:r>
      <w:r>
        <w:rPr>
          <w:spacing w:val="-42"/>
        </w:rPr>
        <w:t xml:space="preserve"> </w:t>
      </w:r>
      <w:r>
        <w:rPr>
          <w:spacing w:val="-2"/>
        </w:rPr>
        <w:t>年，第</w:t>
      </w:r>
      <w:r>
        <w:rPr/>
        <w:t xml:space="preserve"> </w:t>
      </w:r>
      <w:r>
        <w:rPr>
          <w:spacing w:val="-3"/>
        </w:rPr>
        <w:t>六版。</w:t>
      </w:r>
    </w:p>
    <w:sectPr>
      <w:pgSz w:w="11906" w:h="16839"/>
      <w:pgMar w:top="1431" w:right="1418" w:bottom="0" w:left="14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2024-07-22T15:13:40Z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2024-09-23T10:45:42</vt:filetime>
  </property>
</Properties>
</file>