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48" w:right="1218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1285"/>
        <w:spacing w:before="153" w:line="221" w:lineRule="auto"/>
        <w:rPr/>
      </w:pPr>
      <w:r>
        <w:rPr>
          <w:spacing w:val="7"/>
        </w:rPr>
        <w:t>科目代码：F1104</w:t>
      </w:r>
      <w:r>
        <w:rPr>
          <w:spacing w:val="7"/>
        </w:rPr>
        <w:t xml:space="preserve">          </w:t>
      </w:r>
      <w:r>
        <w:rPr>
          <w:spacing w:val="7"/>
        </w:rPr>
        <w:t>科目名称：遥感原理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12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right="6" w:firstLine="659"/>
        <w:spacing w:before="177" w:line="329" w:lineRule="auto"/>
        <w:rPr>
          <w:rFonts w:ascii="SimHei" w:hAnsi="SimHei" w:eastAsia="SimHei" w:cs="SimHei"/>
        </w:rPr>
      </w:pPr>
      <w:r>
        <w:rPr>
          <w:spacing w:val="4"/>
        </w:rPr>
        <w:t>主要考查学生对卫星遥感基本理论知识、遥感物理基础、遥</w:t>
      </w:r>
      <w:r>
        <w:rPr>
          <w:spacing w:val="11"/>
        </w:rPr>
        <w:t xml:space="preserve"> </w:t>
      </w:r>
      <w:r>
        <w:rPr>
          <w:spacing w:val="5"/>
        </w:rPr>
        <w:t>感平台、遥感载荷以及成像原理、遥感图像的几何处理、遥感图</w:t>
      </w:r>
      <w:r>
        <w:rPr>
          <w:spacing w:val="17"/>
        </w:rPr>
        <w:t xml:space="preserve"> </w:t>
      </w:r>
      <w:r>
        <w:rPr>
          <w:spacing w:val="5"/>
        </w:rPr>
        <w:t>像的辐射处理、遥感图像解译和遥感技术应用相关知识的理解与</w:t>
      </w:r>
      <w:r>
        <w:rPr>
          <w:spacing w:val="17"/>
        </w:rPr>
        <w:t xml:space="preserve"> </w:t>
      </w:r>
      <w:r>
        <w:rPr>
          <w:spacing w:val="-2"/>
        </w:rPr>
        <w:t>掌握，以及运用这些基本理论和方法，分析解决实际</w:t>
      </w:r>
      <w:r>
        <w:rPr>
          <w:spacing w:val="-3"/>
        </w:rPr>
        <w:t>问题的能力。</w:t>
      </w:r>
      <w:r>
        <w:rPr/>
        <w:t xml:space="preserve"> </w:t>
      </w:r>
      <w:r>
        <w:rPr>
          <w:rFonts w:ascii="SimHei" w:hAnsi="SimHei" w:eastAsia="SimHei" w:cs="SimHei"/>
          <w:spacing w:val="9"/>
        </w:rPr>
        <w:t>二、考试内容</w:t>
      </w:r>
    </w:p>
    <w:p>
      <w:pPr>
        <w:ind w:left="665"/>
        <w:spacing w:before="40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1．遥感系统及概念</w:t>
      </w:r>
    </w:p>
    <w:p>
      <w:pPr>
        <w:pStyle w:val="BodyText"/>
        <w:ind w:left="34" w:right="97" w:firstLine="604"/>
        <w:spacing w:before="192" w:line="319" w:lineRule="auto"/>
        <w:rPr/>
      </w:pPr>
      <w:r>
        <w:rPr>
          <w:spacing w:val="5"/>
        </w:rPr>
        <w:t>遥感的定义，遥感的分类及特点，遥感系统的基本组成及功</w:t>
      </w:r>
      <w:r>
        <w:rPr>
          <w:spacing w:val="5"/>
        </w:rPr>
        <w:t xml:space="preserve"> </w:t>
      </w:r>
      <w:r>
        <w:rPr>
          <w:spacing w:val="4"/>
        </w:rPr>
        <w:t>能，遥感的发展趋势。</w:t>
      </w:r>
    </w:p>
    <w:p>
      <w:pPr>
        <w:pStyle w:val="BodyText"/>
        <w:ind w:left="658"/>
        <w:spacing w:before="48" w:line="229" w:lineRule="auto"/>
        <w:rPr>
          <w:rFonts w:ascii="KaiTi" w:hAnsi="KaiTi" w:eastAsia="KaiTi" w:cs="KaiTi"/>
        </w:rPr>
      </w:pPr>
      <w:r>
        <w:rPr>
          <w:spacing w:val="6"/>
        </w:rPr>
        <w:t>2</w:t>
      </w:r>
      <w:r>
        <w:rPr>
          <w:rFonts w:ascii="KaiTi" w:hAnsi="KaiTi" w:eastAsia="KaiTi" w:cs="KaiTi"/>
          <w:spacing w:val="6"/>
        </w:rPr>
        <w:t>．遥感物理基础</w:t>
      </w:r>
    </w:p>
    <w:p>
      <w:pPr>
        <w:pStyle w:val="BodyText"/>
        <w:ind w:left="4" w:right="56" w:firstLine="634"/>
        <w:spacing w:before="178" w:line="327" w:lineRule="auto"/>
        <w:rPr/>
      </w:pPr>
      <w:r>
        <w:rPr>
          <w:spacing w:val="5"/>
        </w:rPr>
        <w:t>遥感尤其是卫星遥感遵循的基本定律及物理基础。电磁波基</w:t>
      </w:r>
      <w:r>
        <w:rPr>
          <w:spacing w:val="5"/>
        </w:rPr>
        <w:t xml:space="preserve"> </w:t>
      </w:r>
      <w:r>
        <w:rPr>
          <w:spacing w:val="5"/>
        </w:rPr>
        <w:t>本特征、电磁波谱和电磁辐射源的概念，黑体辐射、太阳辐射和</w:t>
      </w:r>
      <w:r>
        <w:rPr>
          <w:spacing w:val="10"/>
        </w:rPr>
        <w:t xml:space="preserve"> </w:t>
      </w:r>
      <w:r>
        <w:rPr>
          <w:spacing w:val="4"/>
        </w:rPr>
        <w:t>地球辐射的主要特点，</w:t>
      </w:r>
      <w:r>
        <w:rPr>
          <w:spacing w:val="-76"/>
        </w:rPr>
        <w:t xml:space="preserve"> </w:t>
      </w:r>
      <w:r>
        <w:rPr>
          <w:spacing w:val="4"/>
        </w:rPr>
        <w:t>电磁辐射的度量，辐射基本定律及应用，</w:t>
      </w:r>
      <w:r>
        <w:rPr/>
        <w:t xml:space="preserve"> </w:t>
      </w:r>
      <w:r>
        <w:rPr>
          <w:spacing w:val="5"/>
        </w:rPr>
        <w:t>大气对辐射传输的影响，地物反射波谱特性、光谱反射率与反射</w:t>
      </w:r>
      <w:r>
        <w:rPr>
          <w:spacing w:val="10"/>
        </w:rPr>
        <w:t xml:space="preserve"> </w:t>
      </w:r>
      <w:r>
        <w:rPr>
          <w:spacing w:val="7"/>
        </w:rPr>
        <w:t>波谱特性曲线的含义。</w:t>
      </w:r>
    </w:p>
    <w:p>
      <w:pPr>
        <w:ind w:left="670"/>
        <w:spacing w:before="53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3．遥感平台及载荷</w:t>
      </w:r>
    </w:p>
    <w:p>
      <w:pPr>
        <w:pStyle w:val="BodyText"/>
        <w:ind w:left="8" w:firstLine="631"/>
        <w:spacing w:before="188" w:line="319" w:lineRule="auto"/>
        <w:rPr/>
      </w:pPr>
      <w:r>
        <w:rPr>
          <w:spacing w:val="-3"/>
        </w:rPr>
        <w:t>遥感平台分类及特点，不同卫星轨道及特点，主要载荷类型、</w:t>
      </w:r>
      <w:r>
        <w:rPr>
          <w:spacing w:val="4"/>
        </w:rPr>
        <w:t xml:space="preserve"> </w:t>
      </w:r>
      <w:r>
        <w:rPr>
          <w:spacing w:val="5"/>
        </w:rPr>
        <w:t>观测模式、描述载荷特性的基本参数，不同目标探测的轨道设计</w:t>
      </w:r>
    </w:p>
    <w:p>
      <w:pPr>
        <w:spacing w:line="319" w:lineRule="auto"/>
        <w:sectPr>
          <w:footerReference w:type="default" r:id="rId1"/>
          <w:pgSz w:w="11906" w:h="16839"/>
          <w:pgMar w:top="1431" w:right="1378" w:bottom="1115" w:left="1593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"/>
        <w:spacing w:before="101" w:line="223" w:lineRule="auto"/>
        <w:rPr/>
      </w:pPr>
      <w:r>
        <w:rPr>
          <w:spacing w:val="7"/>
        </w:rPr>
        <w:t>及组网探测的要点。</w:t>
      </w:r>
    </w:p>
    <w:p>
      <w:pPr>
        <w:ind w:left="657"/>
        <w:spacing w:before="183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4．遥感图像的几何处理</w:t>
      </w:r>
    </w:p>
    <w:p>
      <w:pPr>
        <w:pStyle w:val="BodyText"/>
        <w:ind w:left="25" w:right="91" w:firstLine="614"/>
        <w:spacing w:before="183" w:line="319" w:lineRule="auto"/>
        <w:rPr/>
      </w:pPr>
      <w:r>
        <w:rPr>
          <w:spacing w:val="5"/>
        </w:rPr>
        <w:t>遥感数据存储主要格式，遥感资料定位，遥感图像几何变形</w:t>
      </w:r>
      <w:r>
        <w:rPr>
          <w:spacing w:val="5"/>
        </w:rPr>
        <w:t xml:space="preserve"> </w:t>
      </w:r>
      <w:r>
        <w:rPr>
          <w:spacing w:val="7"/>
        </w:rPr>
        <w:t>与纠正，遥感图像投影变换，遥感图像配准。</w:t>
      </w:r>
    </w:p>
    <w:p>
      <w:pPr>
        <w:ind w:left="662"/>
        <w:spacing w:before="47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5．遥感图像的辐射处理</w:t>
      </w:r>
    </w:p>
    <w:p>
      <w:pPr>
        <w:pStyle w:val="BodyText"/>
        <w:ind w:left="11" w:right="91" w:firstLine="628"/>
        <w:spacing w:before="183" w:line="324" w:lineRule="auto"/>
        <w:rPr/>
      </w:pPr>
      <w:r>
        <w:rPr>
          <w:spacing w:val="5"/>
        </w:rPr>
        <w:t>遥感辐射定标，图像辐射校正，包括传感器校正、大气校正</w:t>
      </w:r>
      <w:r>
        <w:rPr>
          <w:spacing w:val="5"/>
        </w:rPr>
        <w:t xml:space="preserve"> </w:t>
      </w:r>
      <w:r>
        <w:rPr>
          <w:spacing w:val="5"/>
        </w:rPr>
        <w:t>和地形影响和光照条件影响校正等，遥感图像增强，遥感图像融</w:t>
      </w:r>
      <w:r>
        <w:rPr>
          <w:spacing w:val="4"/>
        </w:rPr>
        <w:t xml:space="preserve"> </w:t>
      </w:r>
      <w:r>
        <w:rPr>
          <w:spacing w:val="-4"/>
        </w:rPr>
        <w:t>合。</w:t>
      </w:r>
    </w:p>
    <w:p>
      <w:pPr>
        <w:ind w:left="661"/>
        <w:spacing w:before="47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6．遥感图像解译及应用</w:t>
      </w:r>
    </w:p>
    <w:p>
      <w:pPr>
        <w:pStyle w:val="BodyText"/>
        <w:ind w:right="91" w:firstLine="659"/>
        <w:spacing w:before="190" w:line="323" w:lineRule="auto"/>
        <w:rPr/>
      </w:pPr>
      <w:r>
        <w:rPr>
          <w:spacing w:val="4"/>
        </w:rPr>
        <w:t>可见光图像、红外图像、水汽图像、微波图像成像机理及图</w:t>
      </w:r>
      <w:r>
        <w:rPr>
          <w:spacing w:val="11"/>
        </w:rPr>
        <w:t xml:space="preserve"> </w:t>
      </w:r>
      <w:r>
        <w:rPr>
          <w:spacing w:val="5"/>
        </w:rPr>
        <w:t>像物理本质，云图分析基本方法和云图识别基本判据。遥感资料</w:t>
      </w:r>
      <w:r>
        <w:rPr>
          <w:spacing w:val="15"/>
        </w:rPr>
        <w:t xml:space="preserve"> </w:t>
      </w:r>
      <w:r>
        <w:rPr>
          <w:spacing w:val="9"/>
        </w:rPr>
        <w:t>反演气象海洋参数的基本原理及方法。</w:t>
      </w:r>
    </w:p>
    <w:p>
      <w:pPr>
        <w:ind w:left="14"/>
        <w:spacing w:before="5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spacing w:before="181" w:line="222" w:lineRule="auto"/>
        <w:jc w:val="right"/>
        <w:rPr/>
      </w:pPr>
      <w:r>
        <w:rPr>
          <w:spacing w:val="-2"/>
        </w:rPr>
        <w:t>考试形式为闭卷、笔试，考试时间为</w:t>
      </w:r>
      <w:r>
        <w:rPr>
          <w:spacing w:val="-2"/>
        </w:rPr>
        <w:t xml:space="preserve"> </w:t>
      </w:r>
      <w:r>
        <w:rPr>
          <w:spacing w:val="-2"/>
        </w:rPr>
        <w:t>2</w:t>
      </w:r>
      <w:r>
        <w:rPr>
          <w:spacing w:val="-59"/>
        </w:rPr>
        <w:t xml:space="preserve"> </w:t>
      </w:r>
      <w:r>
        <w:rPr>
          <w:spacing w:val="-2"/>
        </w:rPr>
        <w:t>小时，满</w:t>
      </w:r>
      <w:r>
        <w:rPr>
          <w:spacing w:val="-3"/>
        </w:rPr>
        <w:t>分</w:t>
      </w:r>
      <w:r>
        <w:rPr>
          <w:spacing w:val="38"/>
        </w:rPr>
        <w:t xml:space="preserve"> </w:t>
      </w:r>
      <w:r>
        <w:rPr>
          <w:spacing w:val="-3"/>
        </w:rPr>
        <w:t>100</w:t>
      </w:r>
      <w:r>
        <w:rPr>
          <w:spacing w:val="-3"/>
        </w:rPr>
        <w:t xml:space="preserve"> </w:t>
      </w:r>
      <w:r>
        <w:rPr>
          <w:spacing w:val="-3"/>
        </w:rPr>
        <w:t>分。</w:t>
      </w:r>
    </w:p>
    <w:p>
      <w:pPr>
        <w:pStyle w:val="BodyText"/>
        <w:ind w:right="86" w:firstLine="650"/>
        <w:spacing w:before="188" w:line="324" w:lineRule="auto"/>
        <w:rPr/>
      </w:pPr>
      <w:r>
        <w:rPr>
          <w:spacing w:val="-16"/>
        </w:rPr>
        <w:t>题型包括：填空题（</w:t>
      </w:r>
      <w:r>
        <w:rPr>
          <w:spacing w:val="-68"/>
        </w:rPr>
        <w:t xml:space="preserve"> </w:t>
      </w:r>
      <w:r>
        <w:rPr>
          <w:spacing w:val="-16"/>
        </w:rPr>
        <w:t>约</w:t>
      </w:r>
      <w:r>
        <w:rPr>
          <w:spacing w:val="-43"/>
        </w:rPr>
        <w:t xml:space="preserve"> </w:t>
      </w:r>
      <w:r>
        <w:rPr>
          <w:spacing w:val="-16"/>
        </w:rPr>
        <w:t>10</w:t>
      </w:r>
      <w:r>
        <w:rPr>
          <w:spacing w:val="-60"/>
        </w:rPr>
        <w:t xml:space="preserve"> </w:t>
      </w:r>
      <w:r>
        <w:rPr>
          <w:spacing w:val="-16"/>
        </w:rPr>
        <w:t>分）、判断题（</w:t>
      </w:r>
      <w:r>
        <w:rPr>
          <w:spacing w:val="-78"/>
        </w:rPr>
        <w:t xml:space="preserve"> </w:t>
      </w:r>
      <w:r>
        <w:rPr>
          <w:spacing w:val="-16"/>
        </w:rPr>
        <w:t>约</w:t>
      </w:r>
      <w:r>
        <w:rPr>
          <w:spacing w:val="-43"/>
        </w:rPr>
        <w:t xml:space="preserve"> </w:t>
      </w:r>
      <w:r>
        <w:rPr>
          <w:spacing w:val="-16"/>
        </w:rPr>
        <w:t>15</w:t>
      </w:r>
      <w:r>
        <w:rPr>
          <w:spacing w:val="-60"/>
        </w:rPr>
        <w:t xml:space="preserve"> </w:t>
      </w:r>
      <w:r>
        <w:rPr>
          <w:spacing w:val="-16"/>
        </w:rPr>
        <w:t>分）、选择题</w:t>
      </w:r>
      <w:r>
        <w:rPr/>
        <w:t xml:space="preserve"> </w:t>
      </w:r>
      <w:r>
        <w:rPr>
          <w:spacing w:val="-13"/>
        </w:rPr>
        <w:t>（</w:t>
      </w:r>
      <w:r>
        <w:rPr>
          <w:spacing w:val="-79"/>
        </w:rPr>
        <w:t xml:space="preserve"> </w:t>
      </w:r>
      <w:r>
        <w:rPr>
          <w:spacing w:val="-13"/>
        </w:rPr>
        <w:t>约</w:t>
      </w:r>
      <w:r>
        <w:rPr>
          <w:spacing w:val="-36"/>
        </w:rPr>
        <w:t xml:space="preserve"> </w:t>
      </w:r>
      <w:r>
        <w:rPr>
          <w:spacing w:val="-13"/>
        </w:rPr>
        <w:t>30</w:t>
      </w:r>
      <w:r>
        <w:rPr>
          <w:spacing w:val="-59"/>
        </w:rPr>
        <w:t xml:space="preserve"> </w:t>
      </w:r>
      <w:r>
        <w:rPr>
          <w:spacing w:val="-13"/>
        </w:rPr>
        <w:t>分）、名词解释（</w:t>
      </w:r>
      <w:r>
        <w:rPr>
          <w:spacing w:val="-79"/>
        </w:rPr>
        <w:t xml:space="preserve"> </w:t>
      </w:r>
      <w:r>
        <w:rPr>
          <w:spacing w:val="-13"/>
        </w:rPr>
        <w:t>约</w:t>
      </w:r>
      <w:r>
        <w:rPr>
          <w:spacing w:val="-41"/>
        </w:rPr>
        <w:t xml:space="preserve"> </w:t>
      </w:r>
      <w:r>
        <w:rPr>
          <w:spacing w:val="-13"/>
        </w:rPr>
        <w:t>10</w:t>
      </w:r>
      <w:r>
        <w:rPr>
          <w:spacing w:val="-57"/>
        </w:rPr>
        <w:t xml:space="preserve"> </w:t>
      </w:r>
      <w:r>
        <w:rPr>
          <w:spacing w:val="-13"/>
        </w:rPr>
        <w:t>分）、简答题（</w:t>
      </w:r>
      <w:r>
        <w:rPr>
          <w:spacing w:val="-79"/>
        </w:rPr>
        <w:t xml:space="preserve"> </w:t>
      </w:r>
      <w:r>
        <w:rPr>
          <w:spacing w:val="-13"/>
        </w:rPr>
        <w:t>约</w:t>
      </w:r>
      <w:r>
        <w:rPr>
          <w:spacing w:val="-46"/>
        </w:rPr>
        <w:t xml:space="preserve"> </w:t>
      </w:r>
      <w:r>
        <w:rPr>
          <w:spacing w:val="-14"/>
        </w:rPr>
        <w:t>20</w:t>
      </w:r>
      <w:r>
        <w:rPr>
          <w:spacing w:val="-57"/>
        </w:rPr>
        <w:t xml:space="preserve"> </w:t>
      </w:r>
      <w:r>
        <w:rPr>
          <w:spacing w:val="-14"/>
        </w:rPr>
        <w:t>分）和综合</w:t>
      </w:r>
      <w:r>
        <w:rPr/>
        <w:t xml:space="preserve"> </w:t>
      </w:r>
      <w:r>
        <w:rPr>
          <w:spacing w:val="3"/>
        </w:rPr>
        <w:t>论述题（约</w:t>
      </w:r>
      <w:r>
        <w:rPr>
          <w:spacing w:val="-39"/>
        </w:rPr>
        <w:t xml:space="preserve"> </w:t>
      </w:r>
      <w:r>
        <w:rPr>
          <w:spacing w:val="3"/>
        </w:rPr>
        <w:t>15</w:t>
      </w:r>
      <w:r>
        <w:rPr>
          <w:spacing w:val="-62"/>
        </w:rPr>
        <w:t xml:space="preserve"> </w:t>
      </w:r>
      <w:r>
        <w:rPr>
          <w:spacing w:val="3"/>
        </w:rPr>
        <w:t>分）等。</w:t>
      </w:r>
    </w:p>
    <w:p>
      <w:pPr>
        <w:ind w:left="26"/>
        <w:spacing w:before="45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14" w:right="91" w:firstLine="652"/>
        <w:spacing w:before="179" w:line="278" w:lineRule="auto"/>
        <w:rPr/>
      </w:pPr>
      <w:r>
        <w:rPr>
          <w:spacing w:val="-2"/>
        </w:rPr>
        <w:t>1．《遥感应用分析原理与方法》，赵英时等编著，科学出版</w:t>
      </w:r>
      <w:r>
        <w:rPr>
          <w:spacing w:val="8"/>
        </w:rPr>
        <w:t xml:space="preserve"> </w:t>
      </w:r>
      <w:r>
        <w:rPr/>
        <w:t>社，2019</w:t>
      </w:r>
      <w:r>
        <w:rPr>
          <w:spacing w:val="-51"/>
        </w:rPr>
        <w:t xml:space="preserve"> </w:t>
      </w:r>
      <w:r>
        <w:rPr/>
        <w:t>年</w:t>
      </w:r>
      <w:r>
        <w:rPr>
          <w:spacing w:val="-40"/>
        </w:rPr>
        <w:t xml:space="preserve"> </w:t>
      </w:r>
      <w:r>
        <w:rPr/>
        <w:t>11</w:t>
      </w:r>
      <w:r>
        <w:rPr>
          <w:spacing w:val="-46"/>
        </w:rPr>
        <w:t xml:space="preserve"> </w:t>
      </w:r>
      <w:r>
        <w:rPr/>
        <w:t>月，第二版。</w:t>
      </w:r>
    </w:p>
    <w:p>
      <w:pPr>
        <w:pStyle w:val="BodyText"/>
        <w:ind w:left="11" w:right="133" w:firstLine="646"/>
        <w:spacing w:before="185" w:line="320" w:lineRule="auto"/>
        <w:rPr/>
      </w:pPr>
      <w:r>
        <w:rPr>
          <w:spacing w:val="2"/>
        </w:rPr>
        <w:t>2.《遥感原理与应用》，李小文等编著，科学出版社，2008</w:t>
      </w:r>
      <w:r>
        <w:rPr>
          <w:spacing w:val="17"/>
        </w:rPr>
        <w:t xml:space="preserve"> </w:t>
      </w:r>
      <w:r>
        <w:rPr>
          <w:spacing w:val="5"/>
        </w:rPr>
        <w:t>年，第一版。</w:t>
      </w:r>
    </w:p>
    <w:sectPr>
      <w:footerReference w:type="default" r:id="rId2"/>
      <w:pgSz w:w="11906" w:h="16839"/>
      <w:pgMar w:top="1431" w:right="1384" w:bottom="1114" w:left="1593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2024-07-20T16:18:22Z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2024-09-23T10:46:14</vt:filetime>
  </property>
</Properties>
</file>