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865"/>
        <w:spacing w:before="22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中国地质大学研究生院</w:t>
      </w:r>
    </w:p>
    <w:p>
      <w:pPr>
        <w:pStyle w:val="BodyText"/>
        <w:ind w:left="899"/>
        <w:spacing w:before="180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9"/>
        </w:rPr>
        <w:t>硕士研究生入学考试《地球物理学基础》考试</w:t>
      </w:r>
      <w:r>
        <w:rPr>
          <w:sz w:val="31"/>
          <w:szCs w:val="31"/>
          <w:b/>
          <w:bCs/>
          <w:spacing w:val="8"/>
        </w:rPr>
        <w:t>大纲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8"/>
        <w:spacing w:before="9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一、试卷结构</w:t>
      </w:r>
    </w:p>
    <w:p>
      <w:pPr>
        <w:pStyle w:val="BodyText"/>
        <w:ind w:left="486"/>
        <w:spacing w:before="273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简述题和论述题</w:t>
      </w:r>
    </w:p>
    <w:p>
      <w:pPr>
        <w:pStyle w:val="BodyText"/>
        <w:ind w:left="8"/>
        <w:spacing w:before="263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二、考试大纲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79" w:line="220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1.</w:t>
      </w:r>
      <w:r>
        <w:rPr>
          <w:sz w:val="24"/>
          <w:szCs w:val="24"/>
          <w:spacing w:val="74"/>
        </w:rPr>
        <w:t xml:space="preserve"> </w:t>
      </w:r>
      <w:r>
        <w:rPr>
          <w:sz w:val="24"/>
          <w:szCs w:val="24"/>
          <w:b/>
          <w:bCs/>
          <w:spacing w:val="-4"/>
        </w:rPr>
        <w:t>地球的形状、密度及重力场</w:t>
      </w:r>
    </w:p>
    <w:p>
      <w:pPr>
        <w:pStyle w:val="BodyText"/>
        <w:ind w:right="363" w:firstLine="419"/>
        <w:spacing w:before="74" w:line="270" w:lineRule="auto"/>
        <w:rPr/>
      </w:pPr>
      <w:r>
        <w:rPr>
          <w:b/>
          <w:bCs/>
          <w:spacing w:val="-2"/>
        </w:rPr>
        <w:t>考试内容</w:t>
      </w:r>
      <w:r>
        <w:rPr>
          <w:spacing w:val="-2"/>
        </w:rPr>
        <w:t>：地球重力、大地水准面与地球形状、正常重</w:t>
      </w:r>
      <w:r>
        <w:rPr>
          <w:spacing w:val="-3"/>
        </w:rPr>
        <w:t>力场与重力异常、地壳均衡与重力均</w:t>
      </w:r>
      <w:r>
        <w:rPr/>
        <w:t xml:space="preserve"> </w:t>
      </w:r>
      <w:r>
        <w:rPr>
          <w:spacing w:val="-7"/>
        </w:rPr>
        <w:t>衡异常和潮汐作用与固体潮等方面的内容。重点包括地球重力场、地球的重力位、地球重力变化、</w:t>
      </w:r>
      <w:r>
        <w:rPr>
          <w:spacing w:val="6"/>
        </w:rPr>
        <w:t xml:space="preserve"> </w:t>
      </w:r>
      <w:r>
        <w:rPr>
          <w:spacing w:val="-7"/>
        </w:rPr>
        <w:t>重力等位面、大地水准面、地球的基本形状——标准椭球面、垂线偏差与高程异常、正常重力场、</w:t>
      </w:r>
      <w:r>
        <w:rPr>
          <w:spacing w:val="6"/>
        </w:rPr>
        <w:t xml:space="preserve"> </w:t>
      </w:r>
      <w:r>
        <w:rPr>
          <w:spacing w:val="-7"/>
        </w:rPr>
        <w:t>重力测量基本原理、各种校正与重力异常、岩石密度、地壳均衡概念、均衡异常、重力异常正演和</w:t>
      </w:r>
      <w:r>
        <w:rPr>
          <w:spacing w:val="6"/>
        </w:rPr>
        <w:t xml:space="preserve"> </w:t>
      </w:r>
      <w:r>
        <w:rPr/>
        <w:t>反演、 潮汐作用、起潮力、重力固体潮、重力场与地球内部结构等问题、重力勘探的基本原理</w:t>
      </w:r>
      <w:r>
        <w:rPr>
          <w:spacing w:val="17"/>
        </w:rPr>
        <w:t xml:space="preserve"> </w:t>
      </w:r>
      <w:r>
        <w:rPr>
          <w:spacing w:val="-1"/>
        </w:rPr>
        <w:t>与数据处理和解释。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8" w:line="220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2.</w:t>
      </w:r>
      <w:r>
        <w:rPr>
          <w:sz w:val="24"/>
          <w:szCs w:val="24"/>
          <w:spacing w:val="66"/>
        </w:rPr>
        <w:t xml:space="preserve"> </w:t>
      </w:r>
      <w:r>
        <w:rPr>
          <w:sz w:val="24"/>
          <w:szCs w:val="24"/>
          <w:b/>
          <w:bCs/>
          <w:spacing w:val="-4"/>
        </w:rPr>
        <w:t>地球的磁场</w:t>
      </w:r>
    </w:p>
    <w:p>
      <w:pPr>
        <w:pStyle w:val="BodyText"/>
        <w:ind w:right="353" w:firstLine="419"/>
        <w:spacing w:before="62" w:line="268" w:lineRule="auto"/>
        <w:rPr/>
      </w:pPr>
      <w:r>
        <w:rPr>
          <w:b/>
          <w:bCs/>
          <w:spacing w:val="-4"/>
        </w:rPr>
        <w:t>考试内容</w:t>
      </w:r>
      <w:r>
        <w:rPr>
          <w:spacing w:val="-4"/>
        </w:rPr>
        <w:t>：地磁场的构成及分类与时空特征及其起源、地磁场的长期与短期变化、地磁活动</w:t>
      </w:r>
      <w:r>
        <w:rPr>
          <w:spacing w:val="1"/>
        </w:rPr>
        <w:t xml:space="preserve"> </w:t>
      </w:r>
      <w:r>
        <w:rPr>
          <w:spacing w:val="-8"/>
        </w:rPr>
        <w:t>性、地磁场的建模与模型、古地磁学、岩石磁学、磁法勘探、地磁场观测仪器及测量方法与技术、</w:t>
      </w:r>
      <w:r>
        <w:rPr>
          <w:spacing w:val="4"/>
        </w:rPr>
        <w:t xml:space="preserve"> </w:t>
      </w:r>
      <w:r>
        <w:rPr>
          <w:spacing w:val="-2"/>
        </w:rPr>
        <w:t>地磁测量数据的整理与处理、地磁学应用领域等。重点包括地磁学基本概念与方程（如磁标势、</w:t>
      </w:r>
      <w:r>
        <w:rPr>
          <w:spacing w:val="9"/>
        </w:rPr>
        <w:t xml:space="preserve"> </w:t>
      </w:r>
      <w:r>
        <w:rPr>
          <w:spacing w:val="-4"/>
        </w:rPr>
        <w:t>磁感应强度、磁场强度、磁化强度、磁矩、磁化率、磁导率、泊松方程与拉普拉斯方程、磁偶极</w:t>
      </w:r>
      <w:r>
        <w:rPr>
          <w:spacing w:val="11"/>
        </w:rPr>
        <w:t xml:space="preserve"> </w:t>
      </w:r>
      <w:r>
        <w:rPr>
          <w:spacing w:val="-3"/>
        </w:rPr>
        <w:t>子场、磁异常等）、地磁要素及其时空分布特点、地球主磁场及其长期变化、自激发电</w:t>
      </w:r>
      <w:r>
        <w:rPr>
          <w:spacing w:val="-4"/>
        </w:rPr>
        <w:t>机假说、</w:t>
      </w:r>
      <w:r>
        <w:rPr/>
        <w:t xml:space="preserve"> </w:t>
      </w:r>
      <w:r>
        <w:rPr>
          <w:spacing w:val="-4"/>
        </w:rPr>
        <w:t>地磁场的短期变化、三大类岩石磁性特征、岩石圈磁场与岩石磁性及岩石圈磁性结构、磁法勘探</w:t>
      </w:r>
      <w:r>
        <w:rPr>
          <w:spacing w:val="11"/>
        </w:rPr>
        <w:t xml:space="preserve"> </w:t>
      </w:r>
      <w:r>
        <w:rPr>
          <w:spacing w:val="-4"/>
        </w:rPr>
        <w:t>的基本原理与数据采集及处理和解释、岩石剩余磁性及其成因、古地磁学研究内容及方法、地磁</w:t>
      </w:r>
      <w:r>
        <w:rPr>
          <w:spacing w:val="11"/>
        </w:rPr>
        <w:t xml:space="preserve"> </w:t>
      </w:r>
      <w:r>
        <w:rPr>
          <w:spacing w:val="-2"/>
        </w:rPr>
        <w:t>极的漂移与倒转等问题。</w:t>
      </w:r>
    </w:p>
    <w:p>
      <w:pPr>
        <w:pStyle w:val="BodyText"/>
        <w:ind w:left="6"/>
        <w:spacing w:before="255" w:line="220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3.</w:t>
      </w:r>
      <w:r>
        <w:rPr>
          <w:sz w:val="24"/>
          <w:szCs w:val="24"/>
          <w:spacing w:val="15"/>
        </w:rPr>
        <w:t xml:space="preserve"> </w:t>
      </w:r>
      <w:r>
        <w:rPr>
          <w:sz w:val="24"/>
          <w:szCs w:val="24"/>
          <w:b/>
          <w:bCs/>
          <w:spacing w:val="-7"/>
        </w:rPr>
        <w:t>地震学</w:t>
      </w:r>
    </w:p>
    <w:p>
      <w:pPr>
        <w:pStyle w:val="BodyText"/>
        <w:ind w:left="1" w:right="279" w:firstLine="421"/>
        <w:spacing w:before="18"/>
        <w:rPr/>
      </w:pPr>
      <w:r>
        <w:rPr>
          <w:b/>
          <w:bCs/>
        </w:rPr>
        <w:t>考试内容</w:t>
      </w:r>
      <w:r>
        <w:rPr/>
        <w:t>：地震学的基本理论，包括应力应变，连续介质应变和</w:t>
      </w:r>
      <w:r>
        <w:rPr>
          <w:spacing w:val="-1"/>
        </w:rPr>
        <w:t>位移的几何方程，线弹性体</w:t>
      </w:r>
      <w:r>
        <w:rPr/>
        <w:t xml:space="preserve"> </w:t>
      </w:r>
      <w:r>
        <w:rPr/>
        <w:t>本构关系，平衡方程和运动学方程；地震波的传播，包括简单波动方程的求解，平面波在分</w:t>
      </w:r>
      <w:r>
        <w:rPr>
          <w:spacing w:val="-1"/>
        </w:rPr>
        <w:t>界面</w:t>
      </w:r>
      <w:r>
        <w:rPr/>
        <w:t xml:space="preserve"> </w:t>
      </w:r>
      <w:r>
        <w:rPr/>
        <w:t>处的反射和透射特征及反射、透射系数；面波的形成与传播，包括瑞雷面波和勒夫面波形成</w:t>
      </w:r>
      <w:r>
        <w:rPr>
          <w:spacing w:val="-1"/>
        </w:rPr>
        <w:t>的机</w:t>
      </w:r>
      <w:r>
        <w:rPr/>
        <w:t xml:space="preserve"> </w:t>
      </w:r>
      <w:r>
        <w:rPr/>
        <w:t>制及其特点，面波频散特征，群速度和相速度的关系以及群、相速度的测量；地球自由振荡</w:t>
      </w:r>
      <w:r>
        <w:rPr>
          <w:spacing w:val="-1"/>
        </w:rPr>
        <w:t>的特</w:t>
      </w:r>
      <w:r>
        <w:rPr/>
        <w:t xml:space="preserve"> </w:t>
      </w:r>
      <w:r>
        <w:rPr/>
        <w:t>征及其表现形式；几何地震学基本理论，包括几何地震学成立的条件，地震近震、远震震相</w:t>
      </w:r>
      <w:r>
        <w:rPr>
          <w:spacing w:val="-1"/>
        </w:rPr>
        <w:t>的名</w:t>
      </w:r>
    </w:p>
    <w:p>
      <w:pPr>
        <w:pStyle w:val="BodyText"/>
        <w:spacing w:before="29" w:line="239" w:lineRule="auto"/>
        <w:rPr/>
      </w:pPr>
      <w:r>
        <w:rPr>
          <w:spacing w:val="-1"/>
        </w:rPr>
        <w:t>称及射线路径，传播遵循的</w:t>
      </w:r>
      <w:r>
        <w:rPr>
          <w:spacing w:val="-30"/>
        </w:rPr>
        <w:t xml:space="preserve"> </w:t>
      </w:r>
      <w:r>
        <w:rPr>
          <w:spacing w:val="-1"/>
        </w:rPr>
        <w:t>Snell</w:t>
      </w:r>
      <w:r>
        <w:rPr>
          <w:spacing w:val="-39"/>
        </w:rPr>
        <w:t xml:space="preserve"> </w:t>
      </w:r>
      <w:r>
        <w:rPr>
          <w:spacing w:val="-1"/>
        </w:rPr>
        <w:t>定律，近震时距关系，远震在不同速度结构中的传播特征，地</w:t>
      </w:r>
      <w:r>
        <w:rPr/>
        <w:t xml:space="preserve">   </w:t>
      </w:r>
      <w:r>
        <w:rPr>
          <w:spacing w:val="2"/>
        </w:rPr>
        <w:t>球内部速度结构及地震学所给出的证据；地球内部各向异</w:t>
      </w:r>
      <w:r>
        <w:rPr>
          <w:spacing w:val="1"/>
        </w:rPr>
        <w:t>性，衰减及非弹性特征；地震震源理论，</w:t>
      </w:r>
      <w:r>
        <w:rPr/>
        <w:t xml:space="preserve"> </w:t>
      </w:r>
      <w:r>
        <w:rPr/>
        <w:t>包括断层学说，地震震源机制解的表述和图示方法，矩张量、有限破裂及其</w:t>
      </w:r>
      <w:r>
        <w:rPr>
          <w:spacing w:val="-1"/>
        </w:rPr>
        <w:t>震级等震源参数，地</w:t>
      </w:r>
      <w:r>
        <w:rPr/>
        <w:t xml:space="preserve">   </w:t>
      </w:r>
      <w:r>
        <w:rPr>
          <w:spacing w:val="-1"/>
        </w:rPr>
        <w:t>震周期及特征等内容。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1"/>
        <w:spacing w:before="79" w:line="221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4.</w:t>
      </w:r>
      <w:r>
        <w:rPr>
          <w:sz w:val="24"/>
          <w:szCs w:val="24"/>
          <w:spacing w:val="75"/>
        </w:rPr>
        <w:t xml:space="preserve"> </w:t>
      </w:r>
      <w:r>
        <w:rPr>
          <w:sz w:val="24"/>
          <w:szCs w:val="24"/>
          <w:b/>
          <w:bCs/>
          <w:spacing w:val="-5"/>
        </w:rPr>
        <w:t>空间物理</w:t>
      </w:r>
    </w:p>
    <w:p>
      <w:pPr>
        <w:pStyle w:val="BodyText"/>
        <w:ind w:right="367" w:firstLine="420"/>
        <w:spacing w:before="62" w:line="266" w:lineRule="auto"/>
        <w:jc w:val="both"/>
        <w:rPr/>
      </w:pPr>
      <w:r>
        <w:rPr>
          <w:b/>
          <w:bCs/>
          <w:spacing w:val="-2"/>
        </w:rPr>
        <w:t>考试内容</w:t>
      </w:r>
      <w:r>
        <w:rPr>
          <w:spacing w:val="-2"/>
        </w:rPr>
        <w:t>：中性大气层结构、大气波动、热层模</w:t>
      </w:r>
      <w:r>
        <w:rPr>
          <w:spacing w:val="-3"/>
        </w:rPr>
        <w:t>式和热层风、电离层的一般特性、连续性方</w:t>
      </w:r>
      <w:r>
        <w:rPr/>
        <w:t xml:space="preserve"> </w:t>
      </w:r>
      <w:r>
        <w:rPr>
          <w:spacing w:val="-2"/>
        </w:rPr>
        <w:t>程、光吸收和光电离、电离层产生率、电离层的形成、电离层的漂移与扩散、电离层</w:t>
      </w:r>
      <w:r>
        <w:rPr>
          <w:spacing w:val="-3"/>
        </w:rPr>
        <w:t>电导率、发</w:t>
      </w:r>
      <w:r>
        <w:rPr/>
        <w:t xml:space="preserve"> </w:t>
      </w:r>
      <w:r>
        <w:rPr>
          <w:spacing w:val="-4"/>
        </w:rPr>
        <w:t>电机理论、电离层异常现象、太阳扰动的电离层效应等问题。地球变化磁场形态学、变化磁场的</w:t>
      </w:r>
    </w:p>
    <w:p>
      <w:pPr>
        <w:spacing w:line="266" w:lineRule="auto"/>
        <w:sectPr>
          <w:footerReference w:type="default" r:id="rId1"/>
          <w:pgSz w:w="11907" w:h="16841"/>
          <w:pgMar w:top="1431" w:right="1043" w:bottom="1121" w:left="1762" w:header="0" w:footer="917" w:gutter="0"/>
        </w:sectPr>
        <w:rPr/>
      </w:pPr>
    </w:p>
    <w:p>
      <w:pPr>
        <w:pStyle w:val="BodyText"/>
        <w:ind w:left="21" w:hanging="14"/>
        <w:spacing w:before="41" w:line="231" w:lineRule="auto"/>
        <w:rPr/>
      </w:pPr>
      <w:r>
        <w:rPr>
          <w:spacing w:val="-4"/>
        </w:rPr>
        <w:t>分类、地磁活动指数、地球变化磁场的空间电流起源、磁冻结现象、磁重联概念、磁场中带电粒 子</w:t>
      </w:r>
      <w:r>
        <w:rPr>
          <w:spacing w:val="11"/>
        </w:rPr>
        <w:t xml:space="preserve"> </w:t>
      </w:r>
      <w:r>
        <w:rPr>
          <w:spacing w:val="-2"/>
        </w:rPr>
        <w:t>的运动、电离层磁层中各类电流体系、近地空间电磁环境和空间天气等</w:t>
      </w:r>
      <w:r>
        <w:rPr>
          <w:spacing w:val="-3"/>
        </w:rPr>
        <w:t>内容。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0"/>
        <w:spacing w:before="78" w:line="220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5.</w:t>
      </w:r>
      <w:r>
        <w:rPr>
          <w:sz w:val="24"/>
          <w:szCs w:val="24"/>
          <w:spacing w:val="73"/>
        </w:rPr>
        <w:t xml:space="preserve"> </w:t>
      </w:r>
      <w:r>
        <w:rPr>
          <w:sz w:val="24"/>
          <w:szCs w:val="24"/>
          <w:b/>
          <w:bCs/>
          <w:spacing w:val="-4"/>
        </w:rPr>
        <w:t>地球物理大地测量</w:t>
      </w:r>
    </w:p>
    <w:p>
      <w:pPr>
        <w:pStyle w:val="BodyText"/>
        <w:ind w:left="1" w:right="98" w:firstLine="423"/>
        <w:spacing w:before="61" w:line="276" w:lineRule="auto"/>
        <w:jc w:val="both"/>
        <w:rPr/>
      </w:pPr>
      <w:r>
        <w:rPr>
          <w:b/>
          <w:bCs/>
          <w:spacing w:val="-4"/>
        </w:rPr>
        <w:t>考试内容</w:t>
      </w:r>
      <w:r>
        <w:rPr>
          <w:spacing w:val="-4"/>
        </w:rPr>
        <w:t>：大地测量参考系统、参考框架、参考基准，大地测量观测技术分类、原理及应用，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GNSS </w:t>
      </w:r>
      <w:r>
        <w:rPr>
          <w:spacing w:val="-3"/>
        </w:rPr>
        <w:t>测量原理及其误差来源，大地测量观测数据误差来源及分析，</w:t>
      </w:r>
      <w:r>
        <w:rPr>
          <w:spacing w:val="-4"/>
        </w:rPr>
        <w:t>板块与活动地块的大地测量划</w:t>
      </w:r>
      <w:r>
        <w:rPr/>
        <w:t xml:space="preserve"> </w:t>
      </w:r>
      <w:r>
        <w:rPr>
          <w:spacing w:val="-3"/>
        </w:rPr>
        <w:t>分，地壳变形与地壳活动，地壳应力与应变，地球物理反演的线性及非线性方法。</w:t>
      </w:r>
    </w:p>
    <w:p>
      <w:pPr>
        <w:pStyle w:val="BodyText"/>
        <w:ind w:left="7"/>
        <w:spacing w:before="315" w:line="219" w:lineRule="auto"/>
        <w:outlineLvl w:val="3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6.</w:t>
      </w:r>
      <w:r>
        <w:rPr>
          <w:sz w:val="24"/>
          <w:szCs w:val="24"/>
          <w:spacing w:val="76"/>
        </w:rPr>
        <w:t xml:space="preserve"> </w:t>
      </w:r>
      <w:r>
        <w:rPr>
          <w:sz w:val="24"/>
          <w:szCs w:val="24"/>
          <w:b/>
          <w:bCs/>
          <w:spacing w:val="-4"/>
        </w:rPr>
        <w:t>其他若干重点问题</w:t>
      </w:r>
    </w:p>
    <w:p>
      <w:pPr>
        <w:pStyle w:val="BodyText"/>
        <w:ind w:left="4" w:right="220" w:firstLine="420"/>
        <w:spacing w:before="65" w:line="268" w:lineRule="auto"/>
        <w:jc w:val="both"/>
        <w:rPr/>
      </w:pPr>
      <w:r>
        <w:rPr>
          <w:b/>
          <w:bCs/>
          <w:spacing w:val="-2"/>
        </w:rPr>
        <w:t>考试内容</w:t>
      </w:r>
      <w:r>
        <w:rPr>
          <w:spacing w:val="-2"/>
        </w:rPr>
        <w:t>：地球内部的热源与大地热流、地球内部的温度分布、地球电磁感应的物理基础、</w:t>
      </w:r>
      <w:r>
        <w:rPr>
          <w:spacing w:val="3"/>
        </w:rPr>
        <w:t xml:space="preserve"> </w:t>
      </w:r>
      <w:r>
        <w:rPr>
          <w:spacing w:val="-4"/>
        </w:rPr>
        <w:t>电磁感应与地球内部的电导率和地球深部电性结构特征、青藏高原巨厚地壳与薄岩石因结构和碰</w:t>
      </w:r>
      <w:r>
        <w:rPr>
          <w:spacing w:val="7"/>
        </w:rPr>
        <w:t xml:space="preserve">  </w:t>
      </w:r>
      <w:r>
        <w:rPr>
          <w:spacing w:val="-4"/>
        </w:rPr>
        <w:t>撞造山带的深部构造特征、地球内核快速旋转与地球物理场效应、地球物理与全球变化、地球物</w:t>
      </w:r>
      <w:r>
        <w:rPr>
          <w:spacing w:val="7"/>
        </w:rPr>
        <w:t xml:space="preserve">  </w:t>
      </w:r>
      <w:r>
        <w:rPr>
          <w:spacing w:val="-3"/>
        </w:rPr>
        <w:t>理与经济社会及环境、地球物理与军事等问题。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7"/>
        <w:spacing w:before="9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三、教材与参考资料</w:t>
      </w:r>
    </w:p>
    <w:p>
      <w:pPr>
        <w:pStyle w:val="BodyText"/>
        <w:ind w:left="21"/>
        <w:spacing w:before="145" w:line="22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史謌编著，地球物理学基础，科学出版社，</w:t>
      </w:r>
      <w:r>
        <w:rPr>
          <w:rFonts w:ascii="Times New Roman" w:hAnsi="Times New Roman" w:eastAsia="Times New Roman" w:cs="Times New Roman"/>
          <w:spacing w:val="-3"/>
        </w:rPr>
        <w:t>2002</w:t>
      </w:r>
    </w:p>
    <w:p>
      <w:pPr>
        <w:pStyle w:val="BodyText"/>
        <w:ind w:left="1"/>
        <w:spacing w:before="61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2. </w:t>
      </w:r>
      <w:r>
        <w:rPr>
          <w:spacing w:val="-1"/>
        </w:rPr>
        <w:t>滕吉文编著，固体地球物理学概论，地震出版社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2003</w:t>
      </w:r>
    </w:p>
    <w:p>
      <w:pPr>
        <w:pStyle w:val="BodyText"/>
        <w:ind w:left="7"/>
        <w:spacing w:before="61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3"/>
        </w:rPr>
        <w:t>曾华霖编著，重力学与重力勘探，地质出版社，</w:t>
      </w:r>
      <w:r>
        <w:rPr>
          <w:rFonts w:ascii="Times New Roman" w:hAnsi="Times New Roman" w:eastAsia="Times New Roman" w:cs="Times New Roman"/>
          <w:spacing w:val="-3"/>
        </w:rPr>
        <w:t>2005</w:t>
      </w:r>
    </w:p>
    <w:p>
      <w:pPr>
        <w:pStyle w:val="BodyText"/>
        <w:ind w:left="2"/>
        <w:spacing w:before="61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4. </w:t>
      </w:r>
      <w:r>
        <w:rPr>
          <w:spacing w:val="-1"/>
        </w:rPr>
        <w:t>吴庆鹏编著，重力学与固体潮，地震出版社，</w:t>
      </w:r>
      <w:r>
        <w:rPr>
          <w:rFonts w:ascii="Times New Roman" w:hAnsi="Times New Roman" w:eastAsia="Times New Roman" w:cs="Times New Roman"/>
          <w:spacing w:val="-1"/>
        </w:rPr>
        <w:t>1997</w:t>
      </w:r>
    </w:p>
    <w:p>
      <w:pPr>
        <w:pStyle w:val="BodyText"/>
        <w:ind w:left="9"/>
        <w:spacing w:before="60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5. </w:t>
      </w:r>
      <w:r>
        <w:rPr>
          <w:spacing w:val="-1"/>
        </w:rPr>
        <w:t>徐文耀编著，地磁学，地震出版社，</w:t>
      </w:r>
      <w:r>
        <w:rPr>
          <w:rFonts w:ascii="Times New Roman" w:hAnsi="Times New Roman" w:eastAsia="Times New Roman" w:cs="Times New Roman"/>
          <w:spacing w:val="-2"/>
        </w:rPr>
        <w:t>2003</w:t>
      </w:r>
    </w:p>
    <w:p>
      <w:pPr>
        <w:pStyle w:val="BodyText"/>
        <w:ind w:left="8"/>
        <w:spacing w:before="61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-2"/>
        </w:rPr>
        <w:t>熊年禄、唐存琛、李行健，电离层物理概论，武汉大学出版社，</w:t>
      </w:r>
      <w:r>
        <w:rPr>
          <w:rFonts w:ascii="Times New Roman" w:hAnsi="Times New Roman" w:eastAsia="Times New Roman" w:cs="Times New Roman"/>
          <w:spacing w:val="-2"/>
        </w:rPr>
        <w:t>1999</w:t>
      </w:r>
    </w:p>
    <w:p>
      <w:pPr>
        <w:pStyle w:val="BodyText"/>
        <w:ind w:left="6"/>
        <w:spacing w:before="61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7. </w:t>
      </w:r>
      <w:r>
        <w:rPr>
          <w:spacing w:val="-1"/>
        </w:rPr>
        <w:t>刘振兴等，太空物理学，哈尔滨工业大</w:t>
      </w:r>
      <w:r>
        <w:rPr>
          <w:spacing w:val="-2"/>
        </w:rPr>
        <w:t>学出版社，</w:t>
      </w:r>
      <w:r>
        <w:rPr>
          <w:rFonts w:ascii="Times New Roman" w:hAnsi="Times New Roman" w:eastAsia="Times New Roman" w:cs="Times New Roman"/>
          <w:spacing w:val="-2"/>
        </w:rPr>
        <w:t>2005</w:t>
      </w:r>
    </w:p>
    <w:p>
      <w:pPr>
        <w:pStyle w:val="BodyText"/>
        <w:ind w:left="198" w:right="21" w:hanging="199"/>
        <w:spacing w:before="95" w:line="24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8. An Introduction to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Seismology, Earthqu</w:t>
      </w:r>
      <w:r>
        <w:rPr>
          <w:rFonts w:ascii="Times New Roman" w:hAnsi="Times New Roman" w:eastAsia="Times New Roman" w:cs="Times New Roman"/>
          <w:spacing w:val="-1"/>
        </w:rPr>
        <w:t>akes and Earth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Structure.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S. Stein and M. Wysession,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Blackwell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Publishing Ltd., 2003 (</w:t>
      </w:r>
      <w:r>
        <w:rPr/>
        <w:t>梁春涛等译.地震学、震源及地球结构概论.科学出版社，</w:t>
      </w:r>
      <w:r>
        <w:rPr>
          <w:rFonts w:ascii="Times New Roman" w:hAnsi="Times New Roman" w:eastAsia="Times New Roman" w:cs="Times New Roman"/>
        </w:rPr>
        <w:t>20</w:t>
      </w:r>
      <w:r>
        <w:rPr>
          <w:rFonts w:ascii="Times New Roman" w:hAnsi="Times New Roman" w:eastAsia="Times New Roman" w:cs="Times New Roman"/>
          <w:spacing w:val="-1"/>
        </w:rPr>
        <w:t>20)</w:t>
      </w:r>
    </w:p>
    <w:p>
      <w:pPr>
        <w:pStyle w:val="BodyText"/>
        <w:ind w:left="7"/>
        <w:spacing w:before="69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9.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"/>
        </w:rPr>
        <w:t>万永革,地震学导论，科学出版社有限责任公司，</w:t>
      </w:r>
      <w:r>
        <w:rPr>
          <w:rFonts w:ascii="Times New Roman" w:hAnsi="Times New Roman" w:eastAsia="Times New Roman" w:cs="Times New Roman"/>
          <w:spacing w:val="-1"/>
        </w:rPr>
        <w:t>2019</w:t>
      </w:r>
    </w:p>
    <w:p>
      <w:pPr>
        <w:pStyle w:val="BodyText"/>
        <w:ind w:left="23"/>
        <w:spacing w:before="64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10.  </w:t>
      </w:r>
      <w:r>
        <w:rPr>
          <w:spacing w:val="-1"/>
        </w:rPr>
        <w:t>孔祥元，郭际明，刘宗泉编著，大地测量学基础，武汉大学出版社，</w:t>
      </w:r>
      <w:r>
        <w:rPr>
          <w:rFonts w:ascii="Times New Roman" w:hAnsi="Times New Roman" w:eastAsia="Times New Roman" w:cs="Times New Roman"/>
          <w:spacing w:val="-1"/>
        </w:rPr>
        <w:t>2018</w:t>
      </w:r>
    </w:p>
    <w:p>
      <w:pPr>
        <w:pStyle w:val="BodyText"/>
        <w:ind w:left="23"/>
        <w:spacing w:before="60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11.  </w:t>
      </w:r>
      <w:r>
        <w:rPr>
          <w:spacing w:val="-1"/>
        </w:rPr>
        <w:t>李征航，黄劲松编著 《GPS</w:t>
      </w:r>
      <w:r>
        <w:rPr>
          <w:spacing w:val="-45"/>
        </w:rPr>
        <w:t xml:space="preserve"> </w:t>
      </w:r>
      <w:r>
        <w:rPr>
          <w:spacing w:val="-1"/>
        </w:rPr>
        <w:t>测量与数据处理》（第三版</w:t>
      </w:r>
      <w:r>
        <w:rPr>
          <w:spacing w:val="8"/>
        </w:rPr>
        <w:t>），</w:t>
      </w:r>
      <w:r>
        <w:rPr>
          <w:spacing w:val="-1"/>
        </w:rPr>
        <w:t>武汉大学出版社，</w:t>
      </w:r>
      <w:r>
        <w:rPr>
          <w:rFonts w:ascii="Times New Roman" w:hAnsi="Times New Roman" w:eastAsia="Times New Roman" w:cs="Times New Roman"/>
          <w:spacing w:val="-1"/>
        </w:rPr>
        <w:t>2008</w:t>
      </w:r>
    </w:p>
    <w:p>
      <w:pPr>
        <w:pStyle w:val="BodyText"/>
        <w:ind w:left="23"/>
        <w:spacing w:before="61" w:line="220" w:lineRule="auto"/>
        <w:rPr/>
      </w:pPr>
      <w:r>
        <w:rPr>
          <w:rFonts w:ascii="Times New Roman" w:hAnsi="Times New Roman" w:eastAsia="Times New Roman" w:cs="Times New Roman"/>
        </w:rPr>
        <w:t>12.  </w:t>
      </w:r>
      <w:r>
        <w:rPr/>
        <w:t>许才军、申文斌、晃定波编著，地球物理大地测量学原</w:t>
      </w:r>
      <w:r>
        <w:rPr>
          <w:spacing w:val="-1"/>
        </w:rPr>
        <w:t>理与方法，武汉大学出版社，</w:t>
      </w:r>
      <w:r>
        <w:rPr>
          <w:rFonts w:ascii="Times New Roman" w:hAnsi="Times New Roman" w:eastAsia="Times New Roman" w:cs="Times New Roman"/>
          <w:spacing w:val="-1"/>
        </w:rPr>
        <w:t>2006</w:t>
      </w:r>
      <w:r>
        <w:rPr>
          <w:spacing w:val="-1"/>
        </w:rPr>
        <w:t>.</w:t>
      </w:r>
    </w:p>
    <w:p>
      <w:pPr>
        <w:pStyle w:val="BodyText"/>
        <w:ind w:left="23"/>
        <w:spacing w:before="62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13.  </w:t>
      </w:r>
      <w:r>
        <w:rPr>
          <w:spacing w:val="-1"/>
        </w:rPr>
        <w:t>王家映.地球物理反演理论.武汉:中国地质大学出版社.</w:t>
      </w:r>
      <w:r>
        <w:rPr>
          <w:rFonts w:ascii="Times New Roman" w:hAnsi="Times New Roman" w:eastAsia="Times New Roman" w:cs="Times New Roman"/>
          <w:spacing w:val="-1"/>
        </w:rPr>
        <w:t>1998</w:t>
      </w:r>
    </w:p>
    <w:sectPr>
      <w:footerReference w:type="default" r:id="rId2"/>
      <w:pgSz w:w="11907" w:h="16841"/>
      <w:pgMar w:top="1055" w:right="1169" w:bottom="1121" w:left="1758" w:header="0" w:footer="91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8"/>
      <w:spacing w:line="211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4"/>
      </w:rPr>
      <w:t>1 </w:t>
    </w:r>
    <w:r>
      <w:rPr>
        <w:rFonts w:ascii="Calibri" w:hAnsi="Calibri" w:eastAsia="Calibri" w:cs="Calibri"/>
        <w:sz w:val="18"/>
        <w:szCs w:val="18"/>
        <w:spacing w:val="-4"/>
      </w:rPr>
      <w:t>/</w:t>
    </w:r>
    <w:r>
      <w:rPr>
        <w:rFonts w:ascii="Calibri" w:hAnsi="Calibri" w:eastAsia="Calibri" w:cs="Calibri"/>
        <w:sz w:val="18"/>
        <w:szCs w:val="18"/>
        <w:spacing w:val="10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4"/>
      </w:rPr>
      <w:t>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8"/>
      <w:spacing w:line="211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b/>
        <w:bCs/>
        <w:spacing w:val="-2"/>
      </w:rPr>
      <w:t>2 </w:t>
    </w:r>
    <w:r>
      <w:rPr>
        <w:rFonts w:ascii="Calibri" w:hAnsi="Calibri" w:eastAsia="Calibri" w:cs="Calibri"/>
        <w:sz w:val="18"/>
        <w:szCs w:val="18"/>
        <w:spacing w:val="-2"/>
      </w:rPr>
      <w:t>/</w:t>
    </w:r>
    <w:r>
      <w:rPr>
        <w:rFonts w:ascii="Calibri" w:hAnsi="Calibri" w:eastAsia="Calibri" w:cs="Calibri"/>
        <w:sz w:val="18"/>
        <w:szCs w:val="18"/>
        <w:spacing w:val="7"/>
      </w:rPr>
      <w:t xml:space="preserve"> </w:t>
    </w:r>
    <w:r>
      <w:rPr>
        <w:rFonts w:ascii="Calibri" w:hAnsi="Calibri" w:eastAsia="Calibri" w:cs="Calibri"/>
        <w:sz w:val="18"/>
        <w:szCs w:val="18"/>
        <w:b/>
        <w:bCs/>
        <w:spacing w:val="-2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GRADUATE</dc:creator>
  <dcterms:created xsi:type="dcterms:W3CDTF">2022-07-06T09:45:10Z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2024-09-23T16:24:25</vt:filetime>
  </property>
</Properties>
</file>