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Ansi="宋体"/>
          <w:b/>
          <w:sz w:val="28"/>
          <w:szCs w:val="28"/>
        </w:rPr>
        <w:t>湖州师范学院</w:t>
      </w:r>
      <w:r>
        <w:rPr>
          <w:b/>
          <w:sz w:val="28"/>
          <w:szCs w:val="28"/>
        </w:rPr>
        <w:t>20</w:t>
      </w:r>
      <w:r>
        <w:rPr>
          <w:rFonts w:hint="eastAsia"/>
          <w:b/>
          <w:sz w:val="28"/>
          <w:szCs w:val="28"/>
        </w:rPr>
        <w:t>2</w:t>
      </w:r>
      <w:r>
        <w:rPr>
          <w:rFonts w:hint="eastAsia"/>
          <w:b/>
          <w:sz w:val="28"/>
          <w:szCs w:val="28"/>
          <w:lang w:val="en-US" w:eastAsia="zh-CN"/>
        </w:rPr>
        <w:t>5</w:t>
      </w:r>
      <w:r>
        <w:rPr>
          <w:rFonts w:hAnsi="宋体"/>
          <w:b/>
          <w:sz w:val="28"/>
          <w:szCs w:val="28"/>
        </w:rPr>
        <w:t>年硕士研究生招生考试大纲</w:t>
      </w:r>
    </w:p>
    <w:p>
      <w:pPr>
        <w:jc w:val="center"/>
        <w:rPr>
          <w:rFonts w:eastAsia="黑体"/>
          <w:b/>
          <w:sz w:val="28"/>
          <w:szCs w:val="28"/>
        </w:rPr>
      </w:pPr>
      <w:r>
        <w:rPr>
          <w:rFonts w:hAnsi="宋体"/>
          <w:b/>
          <w:sz w:val="28"/>
          <w:szCs w:val="28"/>
        </w:rPr>
        <w:t>（</w:t>
      </w:r>
      <w:r>
        <w:rPr>
          <w:rFonts w:hint="eastAsia" w:hAnsi="宋体"/>
          <w:b/>
          <w:sz w:val="28"/>
          <w:szCs w:val="28"/>
        </w:rPr>
        <w:t>普通生物学</w:t>
      </w:r>
      <w:r>
        <w:rPr>
          <w:rFonts w:hAnsi="宋体"/>
          <w:b/>
          <w:sz w:val="28"/>
          <w:szCs w:val="28"/>
        </w:rPr>
        <w:t>）</w:t>
      </w:r>
    </w:p>
    <w:p>
      <w:pPr>
        <w:spacing w:line="360" w:lineRule="auto"/>
        <w:contextualSpacing/>
        <w:jc w:val="center"/>
        <w:outlineLvl w:val="1"/>
        <w:rPr>
          <w:rFonts w:ascii="黑体" w:eastAsia="黑体"/>
          <w:b/>
          <w:sz w:val="32"/>
          <w:szCs w:val="32"/>
        </w:rPr>
      </w:pPr>
    </w:p>
    <w:p>
      <w:pPr>
        <w:spacing w:line="360" w:lineRule="auto"/>
        <w:contextualSpacing/>
        <w:rPr>
          <w:rFonts w:ascii="宋体" w:hAnsi="宋体"/>
          <w:b/>
          <w:bCs/>
          <w:sz w:val="28"/>
          <w:szCs w:val="28"/>
        </w:rPr>
      </w:pPr>
      <w:r>
        <w:rPr>
          <w:rFonts w:hint="eastAsia" w:ascii="宋体" w:hAnsi="宋体"/>
          <w:b/>
          <w:bCs/>
          <w:sz w:val="28"/>
          <w:szCs w:val="28"/>
        </w:rPr>
        <w:t>一、考查目标</w:t>
      </w:r>
      <w:bookmarkStart w:id="0" w:name="_GoBack"/>
      <w:bookmarkEnd w:id="0"/>
    </w:p>
    <w:p>
      <w:pPr>
        <w:spacing w:line="360" w:lineRule="auto"/>
        <w:ind w:firstLine="480" w:firstLineChars="200"/>
        <w:contextualSpacing/>
        <w:rPr>
          <w:rFonts w:ascii="宋体" w:hAnsi="宋体"/>
          <w:sz w:val="24"/>
        </w:rPr>
      </w:pPr>
      <w:r>
        <w:rPr>
          <w:rFonts w:hint="eastAsia" w:ascii="宋体" w:hAnsi="宋体"/>
          <w:sz w:val="24"/>
        </w:rPr>
        <w:t>普通生物学是一门具有通论性质的课程，它的任务是帮助学生了解生命科学的全貌和获得普遍的规律性的知识。生物界既有极大的多样性，又有高度的统一性。生物界是一个整体，生命科学内容丰富多彩，是完整的、系统的知识体系。要求考生系统掌握普通生物学的基本概念、专业词语、技术原理，能应用普通生物学的知识和专业术语正确阐述基本的生命科学现象、概念、方法和原理。理解生物体的结构与功能、部分与整体及生物与环境的关系；并能运用所学的生物学知识解释和解决生物个体、环境和社会生活中的某些生物学问题。了解目前生命科学发展中的重大热点问题，及其对科学和社会发展的影响和意义。</w:t>
      </w:r>
    </w:p>
    <w:p>
      <w:pPr>
        <w:spacing w:line="360" w:lineRule="auto"/>
        <w:contextualSpacing/>
        <w:rPr>
          <w:rFonts w:ascii="宋体" w:hAnsi="宋体"/>
          <w:sz w:val="24"/>
        </w:rPr>
      </w:pPr>
      <w:r>
        <w:rPr>
          <w:rFonts w:hint="eastAsia" w:ascii="宋体" w:hAnsi="宋体"/>
          <w:b/>
          <w:bCs/>
          <w:sz w:val="28"/>
          <w:szCs w:val="28"/>
        </w:rPr>
        <w:t>二、试卷结构</w:t>
      </w:r>
    </w:p>
    <w:p>
      <w:pPr>
        <w:spacing w:line="360" w:lineRule="auto"/>
        <w:ind w:firstLine="480" w:firstLineChars="200"/>
        <w:contextualSpacing/>
        <w:rPr>
          <w:rFonts w:ascii="宋体" w:hAnsi="宋体"/>
          <w:sz w:val="24"/>
        </w:rPr>
      </w:pPr>
      <w:r>
        <w:rPr>
          <w:rFonts w:hint="eastAsia" w:ascii="宋体" w:hAnsi="宋体"/>
          <w:sz w:val="24"/>
        </w:rPr>
        <w:t>本考试为闭卷考试，满分为100分，考试时间为120分钟。</w:t>
      </w:r>
    </w:p>
    <w:p>
      <w:pPr>
        <w:spacing w:line="360" w:lineRule="auto"/>
        <w:ind w:firstLine="480" w:firstLineChars="200"/>
        <w:contextualSpacing/>
        <w:rPr>
          <w:rFonts w:ascii="宋体" w:hAnsi="宋体"/>
          <w:sz w:val="24"/>
        </w:rPr>
      </w:pPr>
      <w:r>
        <w:rPr>
          <w:rFonts w:hint="eastAsia" w:ascii="宋体" w:hAnsi="宋体"/>
          <w:sz w:val="24"/>
        </w:rPr>
        <w:t>试卷结构：1、名词解释：约20分； 2、填空题：约10分；</w:t>
      </w:r>
    </w:p>
    <w:p>
      <w:pPr>
        <w:spacing w:line="360" w:lineRule="auto"/>
        <w:ind w:firstLine="1680" w:firstLineChars="700"/>
        <w:contextualSpacing/>
        <w:rPr>
          <w:rFonts w:ascii="宋体" w:hAnsi="宋体"/>
          <w:sz w:val="24"/>
        </w:rPr>
      </w:pPr>
      <w:r>
        <w:rPr>
          <w:rFonts w:hint="eastAsia" w:ascii="宋体" w:hAnsi="宋体"/>
          <w:sz w:val="24"/>
        </w:rPr>
        <w:t>3、简答题：约30分； 4、论述题：约40分。</w:t>
      </w:r>
    </w:p>
    <w:p>
      <w:pPr>
        <w:spacing w:line="360" w:lineRule="auto"/>
        <w:contextualSpacing/>
        <w:rPr>
          <w:rFonts w:ascii="宋体" w:hAnsi="宋体"/>
          <w:b/>
          <w:bCs/>
          <w:sz w:val="28"/>
          <w:szCs w:val="28"/>
        </w:rPr>
      </w:pPr>
      <w:r>
        <w:rPr>
          <w:rFonts w:hint="eastAsia" w:ascii="宋体" w:hAnsi="宋体"/>
          <w:b/>
          <w:bCs/>
          <w:sz w:val="28"/>
          <w:szCs w:val="28"/>
        </w:rPr>
        <w:t>三、考试内容</w:t>
      </w:r>
    </w:p>
    <w:p>
      <w:pPr>
        <w:autoSpaceDN w:val="0"/>
        <w:spacing w:line="360" w:lineRule="auto"/>
        <w:contextualSpacing/>
        <w:rPr>
          <w:rFonts w:ascii="宋体" w:hAnsi="宋体"/>
          <w:b/>
          <w:sz w:val="24"/>
        </w:rPr>
      </w:pPr>
      <w:r>
        <w:rPr>
          <w:rFonts w:hint="eastAsia" w:ascii="宋体" w:hAnsi="宋体"/>
          <w:b/>
          <w:sz w:val="24"/>
        </w:rPr>
        <w:t>绪论：生物界与生物学</w:t>
      </w:r>
    </w:p>
    <w:p>
      <w:pPr>
        <w:autoSpaceDN w:val="0"/>
        <w:spacing w:line="360" w:lineRule="auto"/>
        <w:ind w:firstLine="480" w:firstLineChars="200"/>
        <w:contextualSpacing/>
        <w:rPr>
          <w:rFonts w:ascii="宋体" w:hAnsi="宋体"/>
          <w:bCs/>
          <w:sz w:val="24"/>
        </w:rPr>
      </w:pPr>
      <w:r>
        <w:rPr>
          <w:rFonts w:hint="eastAsia" w:ascii="宋体" w:hAnsi="宋体"/>
          <w:bCs/>
          <w:sz w:val="24"/>
        </w:rPr>
        <w:t>了解生命的共同特征。</w:t>
      </w:r>
    </w:p>
    <w:p>
      <w:pPr>
        <w:autoSpaceDN w:val="0"/>
        <w:spacing w:line="360" w:lineRule="auto"/>
        <w:contextualSpacing/>
        <w:rPr>
          <w:rFonts w:ascii="宋体" w:hAnsi="宋体"/>
          <w:b/>
          <w:sz w:val="24"/>
        </w:rPr>
      </w:pPr>
      <w:r>
        <w:rPr>
          <w:rFonts w:hint="eastAsia" w:ascii="宋体" w:hAnsi="宋体"/>
          <w:b/>
          <w:sz w:val="24"/>
        </w:rPr>
        <w:t>第一篇 细胞</w:t>
      </w:r>
    </w:p>
    <w:p>
      <w:pPr>
        <w:autoSpaceDN w:val="0"/>
        <w:spacing w:line="360" w:lineRule="auto"/>
        <w:ind w:firstLine="480" w:firstLineChars="200"/>
        <w:contextualSpacing/>
        <w:rPr>
          <w:rFonts w:ascii="宋体" w:hAnsi="宋体"/>
          <w:bCs/>
          <w:sz w:val="24"/>
        </w:rPr>
      </w:pPr>
      <w:r>
        <w:rPr>
          <w:rFonts w:hint="eastAsia" w:ascii="宋体" w:hAnsi="宋体"/>
          <w:bCs/>
          <w:sz w:val="24"/>
        </w:rPr>
        <w:t>了解细胞的元素组成；掌握糖类、脂类、蛋白质和核酸的分类，结构和功能。了解细胞的大小和数目。掌握原生质的概念，生物膜的结构和功能，物质的跨膜运输，主要细胞器的结构与功能，细胞核的结构和功能，包括染色体的定义、形态及结构，染色体的组型和梁色体的带。掌握细胞骨架的种类，结构和功能。掌握细胞间的连接方式和连接分子。掌握原核细胞和真核细胞间的异同。掌握酶促反应的特点和作用机制，酶的分类，结构和功能。掌握细胞呼吸的概念和全过程，氧化磷酸化和电子传递链以及无氧呼吸。掌握光合作用光反应和暗反应的主要过程。了解细胞中各种物质代谢的相互关系。掌握细胞周期的概念。掌握有丝分裂的全过程和各个时相的特点，纺锤体的形成和染色体的行为。掌握细胞周期的调控机制。了解癌基因、抑癌基因，癌细胞分裂的特点。</w:t>
      </w:r>
    </w:p>
    <w:p>
      <w:pPr>
        <w:autoSpaceDN w:val="0"/>
        <w:spacing w:line="360" w:lineRule="auto"/>
        <w:contextualSpacing/>
        <w:rPr>
          <w:rFonts w:ascii="宋体" w:hAnsi="宋体"/>
          <w:b/>
          <w:sz w:val="24"/>
        </w:rPr>
      </w:pPr>
      <w:r>
        <w:rPr>
          <w:rFonts w:hint="eastAsia" w:ascii="宋体" w:hAnsi="宋体"/>
          <w:b/>
          <w:sz w:val="24"/>
        </w:rPr>
        <w:t>第二篇 动物的形态与功能</w:t>
      </w:r>
    </w:p>
    <w:p>
      <w:pPr>
        <w:autoSpaceDN w:val="0"/>
        <w:spacing w:line="360" w:lineRule="auto"/>
        <w:ind w:firstLine="480" w:firstLineChars="200"/>
        <w:contextualSpacing/>
        <w:rPr>
          <w:rFonts w:ascii="宋体" w:hAnsi="宋体"/>
          <w:bCs/>
          <w:sz w:val="24"/>
        </w:rPr>
      </w:pPr>
      <w:r>
        <w:rPr>
          <w:rFonts w:hint="eastAsia" w:ascii="宋体" w:hAnsi="宋体"/>
          <w:bCs/>
          <w:sz w:val="24"/>
        </w:rPr>
        <w:t>掌握高等动物的结构与功能对生存环境的适应。了解动物的外部与内部环境。掌握动物处理食物的过程。熟练掌握人的消化系统及其功能。理解脊椎动物消化系统的结构与功能对食物的适应。了解血液的结构与功能。熟练掌握哺乳动物的心脏血管系统。熟练掌握人的呼吸系统的结构和功能。理解人体对高山的适应。掌握危害身体健康的呼吸系统疾病。了解体温调节。熟练掌握渗透调节与排泄。理解人体对抗感染的非特异性防卫。熟练掌握免疫应答的概念和意义。掌握免疫系统与免疫功能。掌握内分泌系统与体液调节。熟练掌握体液调节的性质。了解激素与稳态的概念和意义。掌握神经元的结构与功能。熟练掌握神经系统的结构。掌握脊椎动物神经系统的功能。理解神觉、听觉与平衡感受。了解味觉、嗅觉和皮肤感觉。熟练掌握动物和人类的骨骼。掌握肌肉与肌肉收缩以及骨骼与肌肉在运动中的相互作用。熟练掌握动物的有性生殖与无性生殖。熟练掌握人类的生殖及人类胚胎的发育。</w:t>
      </w:r>
    </w:p>
    <w:p>
      <w:pPr>
        <w:autoSpaceDN w:val="0"/>
        <w:spacing w:line="360" w:lineRule="auto"/>
        <w:contextualSpacing/>
        <w:rPr>
          <w:rFonts w:hint="eastAsia" w:ascii="宋体" w:hAnsi="宋体"/>
          <w:b/>
          <w:sz w:val="24"/>
        </w:rPr>
      </w:pPr>
      <w:r>
        <w:rPr>
          <w:rFonts w:hint="eastAsia" w:ascii="宋体" w:hAnsi="宋体"/>
          <w:b/>
          <w:sz w:val="24"/>
        </w:rPr>
        <w:t>第三篇 植物的形态与功能</w:t>
      </w:r>
    </w:p>
    <w:p>
      <w:pPr>
        <w:autoSpaceDN w:val="0"/>
        <w:spacing w:line="360" w:lineRule="auto"/>
        <w:ind w:firstLine="480" w:firstLineChars="200"/>
        <w:contextualSpacing/>
        <w:rPr>
          <w:rFonts w:ascii="宋体" w:hAnsi="宋体"/>
          <w:bCs/>
          <w:sz w:val="24"/>
        </w:rPr>
      </w:pPr>
      <w:r>
        <w:rPr>
          <w:rFonts w:hint="eastAsia" w:ascii="宋体" w:hAnsi="宋体"/>
          <w:bCs/>
          <w:sz w:val="24"/>
        </w:rPr>
        <w:t>掌握植物的结构和功能。了解植物的生长、生殖和发育。熟练掌握植物对养分的吸收和运输。理解植物的营养与土壤。理解植物的调控系统和激素的概念。了解植物的生长响应和生物节律。掌握植物对食植动物和病菌的防御。</w:t>
      </w:r>
    </w:p>
    <w:p>
      <w:pPr>
        <w:autoSpaceDN w:val="0"/>
        <w:spacing w:line="360" w:lineRule="auto"/>
        <w:contextualSpacing/>
        <w:rPr>
          <w:rFonts w:hint="eastAsia" w:ascii="宋体" w:hAnsi="宋体"/>
          <w:b/>
          <w:sz w:val="24"/>
        </w:rPr>
      </w:pPr>
      <w:r>
        <w:rPr>
          <w:rFonts w:hint="eastAsia" w:ascii="宋体" w:hAnsi="宋体"/>
          <w:b/>
          <w:sz w:val="24"/>
        </w:rPr>
        <w:t>第四篇 遗传与变异</w:t>
      </w:r>
    </w:p>
    <w:p>
      <w:pPr>
        <w:autoSpaceDN w:val="0"/>
        <w:spacing w:line="360" w:lineRule="auto"/>
        <w:ind w:firstLine="480" w:firstLineChars="200"/>
        <w:contextualSpacing/>
        <w:rPr>
          <w:rFonts w:ascii="宋体" w:hAnsi="宋体"/>
          <w:bCs/>
          <w:sz w:val="24"/>
        </w:rPr>
      </w:pPr>
      <w:r>
        <w:rPr>
          <w:rFonts w:hint="eastAsia" w:ascii="宋体" w:hAnsi="宋体"/>
          <w:bCs/>
          <w:sz w:val="24"/>
        </w:rPr>
        <w:t>掌握遗传的基本规律，包括第一定律、第二定律、第三定律、孟德尔定律的扩展。熟练掌握遗传的染色体学说。了解细胞质遗传的定义。掌握DNA复制和基因突变的概念和意义。了解原核生物、真核生物基因的表达调控。理解发育是在基因调控下进行的。熟练掌握重组DNA技术，基本步骤。掌握基因工程的相关技术，主要的工具酶，基因工程的应用及其成果。理解遗传工程的风险及伦理学问题。了解人类基因组及其研究，人类遗传性疾病，癌基因与恶性肿瘤。</w:t>
      </w:r>
    </w:p>
    <w:p>
      <w:pPr>
        <w:autoSpaceDN w:val="0"/>
        <w:spacing w:line="360" w:lineRule="auto"/>
        <w:contextualSpacing/>
        <w:rPr>
          <w:rFonts w:hint="eastAsia" w:ascii="宋体" w:hAnsi="宋体"/>
          <w:b/>
          <w:sz w:val="24"/>
        </w:rPr>
      </w:pPr>
      <w:r>
        <w:rPr>
          <w:rFonts w:hint="eastAsia" w:ascii="宋体" w:hAnsi="宋体"/>
          <w:b/>
          <w:sz w:val="24"/>
        </w:rPr>
        <w:t>第五篇 生物进化</w:t>
      </w:r>
    </w:p>
    <w:p>
      <w:pPr>
        <w:autoSpaceDN w:val="0"/>
        <w:spacing w:line="360" w:lineRule="auto"/>
        <w:ind w:firstLine="480" w:firstLineChars="200"/>
        <w:contextualSpacing/>
        <w:rPr>
          <w:rFonts w:ascii="宋体" w:hAnsi="宋体"/>
          <w:bCs/>
          <w:sz w:val="24"/>
        </w:rPr>
      </w:pPr>
      <w:r>
        <w:rPr>
          <w:rFonts w:hint="eastAsia" w:ascii="宋体" w:hAnsi="宋体"/>
          <w:bCs/>
          <w:sz w:val="24"/>
        </w:rPr>
        <w:t>掌握达尔文学说与微进化。掌握物种的概念，物种形成的方式。掌握生物的宏进化和生物的系统发生。</w:t>
      </w:r>
    </w:p>
    <w:p>
      <w:pPr>
        <w:autoSpaceDN w:val="0"/>
        <w:spacing w:line="360" w:lineRule="auto"/>
        <w:contextualSpacing/>
        <w:rPr>
          <w:rFonts w:hint="eastAsia" w:ascii="宋体" w:hAnsi="宋体"/>
          <w:b/>
          <w:sz w:val="24"/>
        </w:rPr>
      </w:pPr>
      <w:r>
        <w:rPr>
          <w:rFonts w:hint="eastAsia" w:ascii="宋体" w:hAnsi="宋体"/>
          <w:b/>
          <w:sz w:val="24"/>
        </w:rPr>
        <w:t>第六篇 生物多样性的进化</w:t>
      </w:r>
    </w:p>
    <w:p>
      <w:pPr>
        <w:autoSpaceDN w:val="0"/>
        <w:spacing w:line="360" w:lineRule="auto"/>
        <w:ind w:firstLine="480" w:firstLineChars="200"/>
        <w:contextualSpacing/>
        <w:rPr>
          <w:rFonts w:ascii="宋体" w:hAnsi="宋体"/>
          <w:bCs/>
          <w:sz w:val="24"/>
        </w:rPr>
      </w:pPr>
      <w:r>
        <w:rPr>
          <w:rFonts w:hint="eastAsia" w:ascii="宋体" w:hAnsi="宋体"/>
          <w:bCs/>
          <w:sz w:val="24"/>
        </w:rPr>
        <w:t>掌握生命起源及原核和原生生物多样性的进化。理解处于生物与非生物之间的病毒。了解植物和真菌多样性的进化，植物适应陆地生活的进化。掌握动物种系的发生，无脊椎动物、脊索动物多样性的进化。熟练掌握人类与灵长目进化的过程。</w:t>
      </w:r>
    </w:p>
    <w:p>
      <w:pPr>
        <w:autoSpaceDN w:val="0"/>
        <w:spacing w:line="360" w:lineRule="auto"/>
        <w:contextualSpacing/>
        <w:rPr>
          <w:rFonts w:hint="eastAsia" w:ascii="宋体" w:hAnsi="宋体"/>
          <w:b/>
          <w:sz w:val="24"/>
        </w:rPr>
      </w:pPr>
      <w:r>
        <w:rPr>
          <w:rFonts w:hint="eastAsia" w:ascii="宋体" w:hAnsi="宋体"/>
          <w:b/>
          <w:sz w:val="24"/>
        </w:rPr>
        <w:t>第七篇 生态学与动物行为</w:t>
      </w:r>
    </w:p>
    <w:p>
      <w:pPr>
        <w:autoSpaceDN w:val="0"/>
        <w:spacing w:line="360" w:lineRule="auto"/>
        <w:ind w:firstLine="480" w:firstLineChars="200"/>
        <w:contextualSpacing/>
        <w:rPr>
          <w:rFonts w:ascii="宋体" w:hAnsi="宋体"/>
          <w:bCs/>
          <w:sz w:val="24"/>
        </w:rPr>
      </w:pPr>
      <w:r>
        <w:rPr>
          <w:rFonts w:hint="eastAsia" w:ascii="宋体" w:hAnsi="宋体"/>
          <w:bCs/>
          <w:sz w:val="24"/>
        </w:rPr>
        <w:t>掌握环境与生态因子。了解生物与非生物环境之间的关系，生物与生物之间的相互关系。熟练掌握种群的概念和特征。理解种群的数量动态，数量调节。掌握群落的结构、主要类型、演替，物种在群落中的生态位。熟练掌握生态系统的基本结构，生态系统中的生物生产力。了解生态系统中的能量流动和物质循环，人类活动对生物圈的影响。掌握本能行为和学习行为。掌握动物行为的生理和遗传基础，动物的防御行为和生殖行为，社群生活与通讯，利他行为和行为节律。</w:t>
      </w:r>
    </w:p>
    <w:p>
      <w:pPr>
        <w:spacing w:line="360" w:lineRule="auto"/>
        <w:contextualSpacing/>
        <w:rPr>
          <w:rFonts w:ascii="宋体" w:hAnsi="宋体"/>
          <w:b/>
          <w:bCs/>
          <w:sz w:val="28"/>
          <w:szCs w:val="28"/>
        </w:rPr>
      </w:pPr>
      <w:r>
        <w:rPr>
          <w:rFonts w:hint="eastAsia" w:ascii="宋体" w:hAnsi="宋体"/>
          <w:b/>
          <w:bCs/>
          <w:sz w:val="28"/>
          <w:szCs w:val="28"/>
        </w:rPr>
        <w:t>四、参考书目</w:t>
      </w:r>
    </w:p>
    <w:p>
      <w:pPr>
        <w:adjustRightInd w:val="0"/>
        <w:snapToGrid w:val="0"/>
        <w:spacing w:line="360" w:lineRule="auto"/>
        <w:rPr>
          <w:rFonts w:hint="eastAsia" w:ascii="宋体" w:hAnsi="宋体" w:cs="宋体"/>
          <w:kern w:val="0"/>
          <w:sz w:val="24"/>
        </w:rPr>
      </w:pPr>
      <w:r>
        <w:rPr>
          <w:rFonts w:hint="eastAsia" w:ascii="宋体" w:hAnsi="宋体" w:cs="宋体"/>
          <w:kern w:val="0"/>
          <w:sz w:val="24"/>
        </w:rPr>
        <w:t>1、主要参考书：《陈阅增普通生物学》（第3版），吴相钰，陈守良，葛明德主编，北京：高等教育出版社，2009版。</w:t>
      </w:r>
    </w:p>
    <w:p>
      <w:pPr>
        <w:adjustRightInd w:val="0"/>
        <w:snapToGrid w:val="0"/>
        <w:spacing w:line="360" w:lineRule="auto"/>
        <w:rPr>
          <w:rFonts w:ascii="宋体" w:hAnsi="宋体" w:cs="宋体"/>
          <w:kern w:val="0"/>
          <w:sz w:val="24"/>
        </w:rPr>
      </w:pPr>
      <w:r>
        <w:rPr>
          <w:rFonts w:hint="eastAsia" w:ascii="宋体" w:hAnsi="宋体" w:cs="宋体"/>
          <w:kern w:val="0"/>
          <w:sz w:val="24"/>
        </w:rPr>
        <w:t>2、辅助参考书：《陈阅增普通生物学》（第4版），吴相钰，陈守良，葛明德主编，北京：高等教育出版社，2014版。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iMzhlNTBjNzI1OTdjZmJjNDNjMzM3NTkxOGE4ZmUifQ=="/>
  </w:docVars>
  <w:rsids>
    <w:rsidRoot w:val="00FA528A"/>
    <w:rsid w:val="0014026B"/>
    <w:rsid w:val="0017757A"/>
    <w:rsid w:val="001E5AB3"/>
    <w:rsid w:val="00320AF7"/>
    <w:rsid w:val="003417D1"/>
    <w:rsid w:val="005B3590"/>
    <w:rsid w:val="005C0B2B"/>
    <w:rsid w:val="006200C8"/>
    <w:rsid w:val="006329BC"/>
    <w:rsid w:val="00686FDF"/>
    <w:rsid w:val="006E2864"/>
    <w:rsid w:val="007B53D9"/>
    <w:rsid w:val="008443F5"/>
    <w:rsid w:val="00881A9C"/>
    <w:rsid w:val="008B04D9"/>
    <w:rsid w:val="00954894"/>
    <w:rsid w:val="00982FEB"/>
    <w:rsid w:val="0099237C"/>
    <w:rsid w:val="00A030E0"/>
    <w:rsid w:val="00A232FC"/>
    <w:rsid w:val="00A909A2"/>
    <w:rsid w:val="00B443BC"/>
    <w:rsid w:val="00B63091"/>
    <w:rsid w:val="00BC4A40"/>
    <w:rsid w:val="00C14725"/>
    <w:rsid w:val="00C82076"/>
    <w:rsid w:val="00D03F12"/>
    <w:rsid w:val="00D74DC8"/>
    <w:rsid w:val="00D825D1"/>
    <w:rsid w:val="00D93A5B"/>
    <w:rsid w:val="00EE1663"/>
    <w:rsid w:val="00F02193"/>
    <w:rsid w:val="00F028F6"/>
    <w:rsid w:val="00F61E58"/>
    <w:rsid w:val="00FA528A"/>
    <w:rsid w:val="00FE0CF3"/>
    <w:rsid w:val="1E404714"/>
    <w:rsid w:val="28B0507F"/>
    <w:rsid w:val="368A3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1974</Words>
  <Characters>1995</Characters>
  <Lines>14</Lines>
  <Paragraphs>4</Paragraphs>
  <TotalTime>68</TotalTime>
  <ScaleCrop>false</ScaleCrop>
  <LinksUpToDate>false</LinksUpToDate>
  <CharactersWithSpaces>2004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2021-07-27T22:55:00Z</dcterms:created>
  <dc:creator>pglsdm</dc:creator>
  <cp:lastModifiedBy>生姜</cp:lastModifiedBy>
  <dcterms:modified xsi:type="dcterms:W3CDTF">2024-07-18T04:50:49Z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C164308322244101ADE4ACB802EBBD7F</vt:lpwstr>
  </property>
</Properties>
</file>