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7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一、考试科目名称：大学物理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二、考试要求：</w:t>
      </w:r>
    </w:p>
    <w:p>
      <w:pPr>
        <w:pStyle w:val="BodyText"/>
        <w:ind w:left="23" w:firstLine="483"/>
        <w:spacing w:before="133" w:line="351" w:lineRule="auto"/>
        <w:jc w:val="both"/>
        <w:rPr/>
      </w:pPr>
      <w:r>
        <w:rPr>
          <w:spacing w:val="-8"/>
        </w:rPr>
        <w:t>本课程主要考察学生掌握大学物理学中力学、振动和波动、波动光学、热学、</w:t>
      </w:r>
      <w:r>
        <w:rPr>
          <w:spacing w:val="4"/>
        </w:rPr>
        <w:t xml:space="preserve"> </w:t>
      </w:r>
      <w:r>
        <w:rPr>
          <w:spacing w:val="-3"/>
        </w:rPr>
        <w:t>电磁学等领域基本概念、基本原理及基本方法的情况。要求考生具备相应的数学</w:t>
      </w:r>
      <w:r>
        <w:rPr>
          <w:spacing w:val="1"/>
        </w:rPr>
        <w:t xml:space="preserve"> </w:t>
      </w:r>
      <w:r>
        <w:rPr/>
        <w:t>基础知识，具有一定的运用物理学基础知识分析</w:t>
      </w:r>
      <w:r>
        <w:rPr>
          <w:spacing w:val="-1"/>
        </w:rPr>
        <w:t>和解决实际问题的能力。</w:t>
      </w:r>
    </w:p>
    <w:p>
      <w:pPr>
        <w:ind w:left="27"/>
        <w:spacing w:before="115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522"/>
        <w:spacing w:before="133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5"/>
        </w:rPr>
        <w:t>．力学</w:t>
      </w:r>
    </w:p>
    <w:p>
      <w:pPr>
        <w:pStyle w:val="BodyText"/>
        <w:ind w:left="459"/>
        <w:spacing w:before="18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质点运动学。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牛顿运动定律。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动量守恒定律。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角动量守恒定律。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机械能守恒定律。</w:t>
      </w:r>
    </w:p>
    <w:p>
      <w:pPr>
        <w:pStyle w:val="BodyText"/>
        <w:ind w:left="454"/>
        <w:spacing w:before="184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: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5"/>
        </w:rPr>
        <w:t>刚体运动学。</w:t>
      </w:r>
    </w:p>
    <w:p>
      <w:pPr>
        <w:pStyle w:val="BodyText"/>
        <w:ind w:left="454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定轴转动刚体动力学。</w:t>
      </w:r>
    </w:p>
    <w:p>
      <w:pPr>
        <w:pStyle w:val="BodyText"/>
        <w:ind w:left="499"/>
        <w:spacing w:before="183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．机械振动和机械波</w:t>
      </w:r>
    </w:p>
    <w:p>
      <w:pPr>
        <w:pStyle w:val="BodyText"/>
        <w:ind w:left="454"/>
        <w:spacing w:before="18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简谐振动。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阻尼振动和受迫振动，共振。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简谐振动的合成。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平面简谐波的波函数。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波的干涉，驻波。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: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5"/>
        </w:rPr>
        <w:t>多普勒效应。</w:t>
      </w:r>
    </w:p>
    <w:p>
      <w:pPr>
        <w:pStyle w:val="BodyText"/>
        <w:ind w:left="503"/>
        <w:spacing w:before="184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．波动光学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相干光的获得。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杨氏双缝干涉。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光程，薄膜干涉。</w:t>
      </w:r>
    </w:p>
    <w:p>
      <w:pPr>
        <w:pStyle w:val="BodyText"/>
        <w:ind w:left="454"/>
        <w:spacing w:before="18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惠更斯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菲涅耳原理。</w:t>
      </w:r>
    </w:p>
    <w:p>
      <w:pPr>
        <w:pStyle w:val="BodyText"/>
        <w:ind w:left="454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单缝衍射。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: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4"/>
        </w:rPr>
        <w:t>圆孔衍射，分辨本领。</w:t>
      </w:r>
    </w:p>
    <w:p>
      <w:pPr>
        <w:spacing w:line="219" w:lineRule="auto"/>
        <w:sectPr>
          <w:pgSz w:w="11906" w:h="16839"/>
          <w:pgMar w:top="1431" w:right="1719" w:bottom="0" w:left="1785" w:header="0" w:footer="0" w:gutter="0"/>
        </w:sectPr>
        <w:rPr/>
      </w:pPr>
    </w:p>
    <w:p>
      <w:pPr>
        <w:pStyle w:val="BodyText"/>
        <w:ind w:left="454"/>
        <w:spacing w:before="12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光栅衍射。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偏振光，起偏和检偏，马吕斯定</w:t>
      </w:r>
      <w:r>
        <w:rPr>
          <w:spacing w:val="-2"/>
        </w:rPr>
        <w:t>律。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布儒斯特定律。</w:t>
      </w:r>
    </w:p>
    <w:p>
      <w:pPr>
        <w:pStyle w:val="BodyText"/>
        <w:ind w:left="454"/>
        <w:spacing w:before="18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双折射。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椭圆偏振光和圆偏振光，波片。</w:t>
      </w:r>
    </w:p>
    <w:p>
      <w:pPr>
        <w:pStyle w:val="BodyText"/>
        <w:ind w:left="497"/>
        <w:spacing w:before="182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．热物理学</w:t>
      </w:r>
    </w:p>
    <w:p>
      <w:pPr>
        <w:pStyle w:val="BodyText"/>
        <w:ind w:left="459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理想气体状态方程。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理想气体压强和温度公式及其统计解释。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理想气体的内能。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麦克斯韦分子速率分布律。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热力学第一定律及其对理想气体等值过程和绝热过程的应用。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卡诺循环，热机效率。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热力学第二定律及其统计意义。</w:t>
      </w:r>
    </w:p>
    <w:p>
      <w:pPr>
        <w:pStyle w:val="BodyText"/>
        <w:ind w:left="505"/>
        <w:spacing w:before="183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9"/>
        </w:rPr>
        <w:t>．电磁学</w:t>
      </w:r>
    </w:p>
    <w:p>
      <w:pPr>
        <w:pStyle w:val="BodyText"/>
        <w:ind w:left="454"/>
        <w:spacing w:before="181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库仑定律。</w:t>
      </w:r>
    </w:p>
    <w:p>
      <w:pPr>
        <w:pStyle w:val="BodyText"/>
        <w:ind w:left="454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"/>
        </w:rPr>
        <w:t>电场强度，电位移，静电场的高斯定理</w:t>
      </w:r>
      <w:r>
        <w:rPr>
          <w:spacing w:val="-3"/>
        </w:rPr>
        <w:t>和环路定理。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）</w:t>
      </w:r>
      <w:r>
        <w:rPr>
          <w:rFonts w:ascii="Times New Roman" w:hAnsi="Times New Roman" w:eastAsia="Times New Roman" w:cs="Times New Roman"/>
          <w:spacing w:val="-9"/>
        </w:rPr>
        <w:t>: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9"/>
        </w:rPr>
        <w:t>电势。</w:t>
      </w:r>
    </w:p>
    <w:p>
      <w:pPr>
        <w:pStyle w:val="BodyText"/>
        <w:ind w:left="4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导体的静电平衡。</w:t>
      </w:r>
    </w:p>
    <w:p>
      <w:pPr>
        <w:pStyle w:val="BodyText"/>
        <w:ind w:left="454"/>
        <w:spacing w:before="184" w:line="220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spacing w:val="-9"/>
        </w:rPr>
        <w:t>）</w:t>
      </w:r>
      <w:r>
        <w:rPr>
          <w:rFonts w:ascii="Times New Roman" w:hAnsi="Times New Roman" w:eastAsia="Times New Roman" w:cs="Times New Roman"/>
          <w:spacing w:val="-9"/>
        </w:rPr>
        <w:t>: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9"/>
        </w:rPr>
        <w:t>电容。</w:t>
      </w:r>
    </w:p>
    <w:p>
      <w:pPr>
        <w:pStyle w:val="BodyText"/>
        <w:ind w:left="454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磁感应强度，磁场强度。</w:t>
      </w:r>
    </w:p>
    <w:p>
      <w:pPr>
        <w:pStyle w:val="BodyText"/>
        <w:ind w:left="454"/>
        <w:spacing w:before="182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毕奥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萨伐尔定律，磁场的高斯定理和环路定理。</w:t>
      </w:r>
    </w:p>
    <w:p>
      <w:pPr>
        <w:pStyle w:val="BodyText"/>
        <w:ind w:left="454"/>
        <w:spacing w:before="18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安培力公式和洛伦兹力公式。</w:t>
      </w:r>
    </w:p>
    <w:p>
      <w:pPr>
        <w:pStyle w:val="BodyText"/>
        <w:ind w:left="454"/>
        <w:spacing w:before="18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法拉第电磁感应定律，动生电动势和感生电动势。</w:t>
      </w:r>
    </w:p>
    <w:p>
      <w:pPr>
        <w:pStyle w:val="BodyText"/>
        <w:ind w:left="454"/>
        <w:spacing w:before="182" w:line="220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spacing w:val="-7"/>
        </w:rPr>
        <w:t>）</w:t>
      </w:r>
      <w:r>
        <w:rPr>
          <w:rFonts w:ascii="Times New Roman" w:hAnsi="Times New Roman" w:eastAsia="Times New Roman" w:cs="Times New Roman"/>
          <w:spacing w:val="-7"/>
        </w:rPr>
        <w:t>: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spacing w:val="-7"/>
        </w:rPr>
        <w:t>自感和互感。</w:t>
      </w:r>
    </w:p>
    <w:p>
      <w:pPr>
        <w:pStyle w:val="BodyText"/>
        <w:ind w:left="454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:  </w:t>
      </w:r>
      <w:r>
        <w:rPr>
          <w:spacing w:val="-3"/>
        </w:rPr>
        <w:t>磁场的能量。</w:t>
      </w:r>
    </w:p>
    <w:p>
      <w:pPr>
        <w:pStyle w:val="BodyText"/>
        <w:ind w:left="28" w:right="1574" w:firstLine="431"/>
        <w:spacing w:before="183" w:line="315" w:lineRule="auto"/>
        <w:rPr>
          <w:rFonts w:ascii="SimHei" w:hAnsi="SimHei" w:eastAsia="SimHei" w:cs="SimHei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:  </w:t>
      </w:r>
      <w:r>
        <w:rPr>
          <w:spacing w:val="-2"/>
        </w:rPr>
        <w:t>位移电流，涡旋电场，麦克斯韦方程组的积分形</w:t>
      </w:r>
      <w:r>
        <w:rPr>
          <w:spacing w:val="-3"/>
        </w:rPr>
        <w:t>式。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三、参考书目</w:t>
      </w:r>
    </w:p>
    <w:p>
      <w:pPr>
        <w:pStyle w:val="BodyText"/>
        <w:ind w:left="22" w:firstLine="486"/>
        <w:spacing w:before="273" w:line="346" w:lineRule="auto"/>
        <w:rPr/>
      </w:pPr>
      <w:r>
        <w:rPr>
          <w:spacing w:val="-12"/>
        </w:rPr>
        <w:t>《大学物理教程（第四版）》（上、下册，不含近代物理基础部分</w:t>
      </w:r>
      <w:r>
        <w:rPr>
          <w:spacing w:val="-57"/>
        </w:rPr>
        <w:t>），</w:t>
      </w:r>
      <w:r>
        <w:rPr>
          <w:spacing w:val="-12"/>
        </w:rPr>
        <w:t>贾瑞皋、</w:t>
      </w:r>
      <w:r>
        <w:rPr/>
        <w:t xml:space="preserve"> </w:t>
      </w:r>
      <w:r>
        <w:rPr>
          <w:spacing w:val="-1"/>
        </w:rPr>
        <w:t>刘冰主编，科学出版社，</w:t>
      </w:r>
      <w:r>
        <w:rPr>
          <w:rFonts w:ascii="Times New Roman" w:hAnsi="Times New Roman" w:eastAsia="Times New Roman" w:cs="Times New Roman"/>
          <w:spacing w:val="-1"/>
        </w:rPr>
        <w:t>2017 </w:t>
      </w:r>
      <w:r>
        <w:rPr>
          <w:spacing w:val="-1"/>
        </w:rPr>
        <w:t>年。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2024-07-18T15:03:08Z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2024-09-24T10:52:01</vt:filetime>
  </property>
</Properties>
</file>