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06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江汉大学2025年硕士研究生入学考试自命题科目考试大纲</w:t>
      </w:r>
    </w:p>
    <w:p>
      <w:pPr>
        <w:spacing w:before="55"/>
        <w:rPr/>
      </w:pPr>
      <w:r/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7"/>
        <w:gridCol w:w="3403"/>
        <w:gridCol w:w="1551"/>
        <w:gridCol w:w="2274"/>
      </w:tblGrid>
      <w:tr>
        <w:trPr>
          <w:trHeight w:val="633" w:hRule="atLeast"/>
        </w:trPr>
        <w:tc>
          <w:tcPr>
            <w:tcW w:w="1847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73"/>
              <w:spacing w:before="17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4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152"/>
              <w:spacing w:before="175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材料力学</w:t>
            </w:r>
          </w:p>
        </w:tc>
        <w:tc>
          <w:tcPr>
            <w:tcW w:w="1551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3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科目代码</w:t>
            </w:r>
          </w:p>
        </w:tc>
        <w:tc>
          <w:tcPr>
            <w:tcW w:w="2274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left="935"/>
              <w:spacing w:before="22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808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4"/>
              <w:spacing w:before="17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一、考察性质</w:t>
            </w:r>
          </w:p>
        </w:tc>
      </w:tr>
      <w:tr>
        <w:trPr>
          <w:trHeight w:val="1407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7" w:right="102" w:firstLine="479"/>
              <w:spacing w:before="113" w:line="329" w:lineRule="auto"/>
              <w:jc w:val="both"/>
              <w:rPr/>
            </w:pPr>
            <w:r>
              <w:rPr>
                <w:spacing w:val="-1"/>
              </w:rPr>
              <w:t>《材料力学》考试是为江汉大学招收硕士研究生设置的具有选拔性</w:t>
            </w:r>
            <w:r>
              <w:rPr>
                <w:spacing w:val="-2"/>
              </w:rPr>
              <w:t>质的自主命题</w:t>
            </w:r>
            <w:r>
              <w:rPr/>
              <w:t xml:space="preserve"> </w:t>
            </w:r>
            <w:r>
              <w:rPr>
                <w:spacing w:val="-1"/>
              </w:rPr>
              <w:t>入学考试科目。材料力学是土木工程、水利工程、机械工程等专业的专业基</w:t>
            </w:r>
            <w:r>
              <w:rPr>
                <w:spacing w:val="-2"/>
              </w:rPr>
              <w:t>础课，也</w:t>
            </w:r>
            <w:r>
              <w:rPr/>
              <w:t xml:space="preserve"> </w:t>
            </w:r>
            <w:r>
              <w:rPr>
                <w:spacing w:val="-1"/>
              </w:rPr>
              <w:t>是从事相关专业所必备的知识体系。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9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140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0" w:right="102" w:firstLine="478"/>
              <w:spacing w:before="118" w:line="328" w:lineRule="auto"/>
              <w:rPr/>
            </w:pPr>
            <w:r>
              <w:rPr>
                <w:spacing w:val="-1"/>
              </w:rPr>
              <w:t>课程要求学生对材料力学中的基本概念、基本原理、假设和结论</w:t>
            </w:r>
            <w:r>
              <w:rPr>
                <w:spacing w:val="-2"/>
              </w:rPr>
              <w:t>有正确的理解，</w:t>
            </w:r>
            <w:r>
              <w:rPr/>
              <w:t xml:space="preserve"> </w:t>
            </w:r>
            <w:r>
              <w:rPr>
                <w:spacing w:val="-1"/>
              </w:rPr>
              <w:t>具备比较熟练的力学计算分析能力和初步的实验能力，具备应用力学</w:t>
            </w:r>
            <w:r>
              <w:rPr>
                <w:spacing w:val="-2"/>
              </w:rPr>
              <w:t>知识计算与分析</w:t>
            </w:r>
            <w:r>
              <w:rPr/>
              <w:t xml:space="preserve"> </w:t>
            </w:r>
            <w:r>
              <w:rPr>
                <w:spacing w:val="-2"/>
              </w:rPr>
              <w:t>实际工程问题的能力。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/>
              <w:spacing w:before="17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7965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609"/>
              <w:spacing w:before="12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．考试时间：考试时间为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小时。</w:t>
            </w:r>
          </w:p>
          <w:p>
            <w:pPr>
              <w:pStyle w:val="TableText"/>
              <w:ind w:left="586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．试卷满分：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591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4"/>
              </w:rPr>
              <w:t>．考试形式：闭卷、笔试。</w:t>
            </w:r>
          </w:p>
          <w:p>
            <w:pPr>
              <w:pStyle w:val="TableText"/>
              <w:ind w:left="585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5"/>
              </w:rPr>
              <w:t>．试卷题型结构：</w:t>
            </w:r>
          </w:p>
          <w:p>
            <w:pPr>
              <w:pStyle w:val="TableText"/>
              <w:ind w:left="602"/>
              <w:spacing w:before="178" w:line="220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）单项选择题（本大题共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4"/>
              </w:rPr>
              <w:t>小题，每小题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分，共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</w:t>
            </w:r>
            <w:r>
              <w:rPr>
                <w:spacing w:val="7"/>
              </w:rPr>
              <w:t>）；</w:t>
            </w:r>
          </w:p>
          <w:p>
            <w:pPr>
              <w:pStyle w:val="TableText"/>
              <w:ind w:left="602"/>
              <w:spacing w:before="182" w:line="222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）计算题（共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5"/>
              </w:rPr>
              <w:t>分）。</w:t>
            </w:r>
          </w:p>
          <w:p>
            <w:pPr>
              <w:pStyle w:val="TableText"/>
              <w:ind w:left="593"/>
              <w:spacing w:before="18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6"/>
              </w:rPr>
              <w:t>．试卷内容结构：</w:t>
            </w:r>
          </w:p>
          <w:p>
            <w:pPr>
              <w:pStyle w:val="TableText"/>
              <w:ind w:left="602"/>
              <w:spacing w:before="179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）拉伸压缩与剪切（约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21  </w:t>
            </w:r>
            <w:r>
              <w:rPr>
                <w:spacing w:val="-2"/>
              </w:rPr>
              <w:t>分</w:t>
            </w:r>
            <w:r>
              <w:rPr>
                <w:spacing w:val="3"/>
              </w:rPr>
              <w:t>）；</w:t>
            </w:r>
          </w:p>
          <w:p>
            <w:pPr>
              <w:pStyle w:val="TableText"/>
              <w:ind w:left="602"/>
              <w:spacing w:before="180"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）扭转（约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分）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;</w:t>
            </w:r>
          </w:p>
          <w:p>
            <w:pPr>
              <w:pStyle w:val="TableText"/>
              <w:ind w:left="602"/>
              <w:spacing w:before="192" w:line="222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）弯曲内力（约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  </w:t>
            </w:r>
            <w:r>
              <w:rPr>
                <w:spacing w:val="-4"/>
              </w:rPr>
              <w:t>分</w:t>
            </w:r>
            <w:r>
              <w:rPr>
                <w:spacing w:val="3"/>
              </w:rPr>
              <w:t>）；</w:t>
            </w:r>
          </w:p>
          <w:p>
            <w:pPr>
              <w:pStyle w:val="TableText"/>
              <w:ind w:left="602"/>
              <w:spacing w:before="180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）弯曲应力（约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  </w:t>
            </w:r>
            <w:r>
              <w:rPr>
                <w:spacing w:val="-3"/>
              </w:rPr>
              <w:t>分</w:t>
            </w:r>
            <w:r>
              <w:rPr>
                <w:spacing w:val="3"/>
              </w:rPr>
              <w:t>）；</w:t>
            </w:r>
          </w:p>
          <w:p>
            <w:pPr>
              <w:pStyle w:val="TableText"/>
              <w:ind w:left="602"/>
              <w:spacing w:before="179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）弯曲变形（约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21  </w:t>
            </w:r>
            <w:r>
              <w:rPr>
                <w:spacing w:val="-2"/>
              </w:rPr>
              <w:t>分</w:t>
            </w:r>
            <w:r>
              <w:rPr/>
              <w:t>）；</w:t>
            </w:r>
          </w:p>
          <w:p>
            <w:pPr>
              <w:pStyle w:val="TableText"/>
              <w:ind w:left="602"/>
              <w:spacing w:before="179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）平面图形的几何性质（约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  </w:t>
            </w:r>
            <w:r>
              <w:rPr>
                <w:spacing w:val="-2"/>
              </w:rPr>
              <w:t>分</w:t>
            </w:r>
            <w:r>
              <w:rPr>
                <w:spacing w:val="4"/>
              </w:rPr>
              <w:t>）；</w:t>
            </w:r>
          </w:p>
          <w:p>
            <w:pPr>
              <w:pStyle w:val="TableText"/>
              <w:ind w:left="602"/>
              <w:spacing w:before="182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</w:t>
            </w:r>
            <w:r>
              <w:rPr>
                <w:spacing w:val="-2"/>
              </w:rPr>
              <w:t>）应力和应变分析与强度理论（约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23  </w:t>
            </w:r>
            <w:r>
              <w:rPr>
                <w:spacing w:val="-2"/>
              </w:rPr>
              <w:t>分</w:t>
            </w:r>
            <w:r>
              <w:rPr>
                <w:spacing w:val="8"/>
              </w:rPr>
              <w:t>）；</w:t>
            </w:r>
          </w:p>
          <w:p>
            <w:pPr>
              <w:pStyle w:val="TableText"/>
              <w:ind w:left="602"/>
              <w:spacing w:before="180" w:line="222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spacing w:val="-4"/>
              </w:rPr>
              <w:t>）组合变形（约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  </w:t>
            </w:r>
            <w:r>
              <w:rPr>
                <w:spacing w:val="-4"/>
              </w:rPr>
              <w:t>分</w:t>
            </w:r>
            <w:r>
              <w:rPr>
                <w:spacing w:val="3"/>
              </w:rPr>
              <w:t>）；</w:t>
            </w:r>
          </w:p>
          <w:p>
            <w:pPr>
              <w:pStyle w:val="TableText"/>
              <w:ind w:left="602"/>
              <w:spacing w:before="179" w:line="219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spacing w:val="-4"/>
              </w:rPr>
              <w:t>）压杆稳定（约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14  </w:t>
            </w:r>
            <w:r>
              <w:rPr>
                <w:spacing w:val="-4"/>
              </w:rPr>
              <w:t>分</w:t>
            </w:r>
            <w:r>
              <w:rPr>
                <w:spacing w:val="3"/>
              </w:rPr>
              <w:t>）；</w:t>
            </w:r>
          </w:p>
          <w:p>
            <w:pPr>
              <w:pStyle w:val="TableText"/>
              <w:ind w:left="602"/>
              <w:spacing w:before="183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spacing w:val="-2"/>
              </w:rPr>
              <w:t>）能量方法（约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  </w:t>
            </w:r>
            <w:r>
              <w:rPr>
                <w:spacing w:val="-2"/>
              </w:rPr>
              <w:t>分）。</w:t>
            </w:r>
          </w:p>
        </w:tc>
      </w:tr>
    </w:tbl>
    <w:p>
      <w:pPr>
        <w:spacing w:line="196" w:lineRule="exact"/>
        <w:rPr>
          <w:rFonts w:ascii="Arial"/>
          <w:sz w:val="17"/>
        </w:rPr>
      </w:pPr>
      <w:r/>
    </w:p>
    <w:p>
      <w:pPr>
        <w:spacing w:line="196" w:lineRule="exact"/>
        <w:sectPr>
          <w:footerReference w:type="default" r:id="rId1"/>
          <w:pgSz w:w="11906" w:h="16839"/>
          <w:pgMar w:top="1400" w:right="1408" w:bottom="1156" w:left="1407" w:header="0" w:footer="994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638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53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3107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09"/>
              <w:spacing w:before="114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7"/>
              </w:rPr>
              <w:t>．拉伸压缩与剪切</w:t>
            </w:r>
          </w:p>
          <w:p>
            <w:pPr>
              <w:pStyle w:val="TableText"/>
              <w:ind w:left="602"/>
              <w:spacing w:before="180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）轴向拉压杆的内力——轴力、轴力图</w:t>
            </w:r>
          </w:p>
          <w:p>
            <w:pPr>
              <w:pStyle w:val="TableText"/>
              <w:ind w:left="602"/>
              <w:spacing w:before="182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）轴向拉压的应力、变形</w:t>
            </w:r>
          </w:p>
          <w:p>
            <w:pPr>
              <w:pStyle w:val="TableText"/>
              <w:ind w:left="602"/>
              <w:spacing w:before="182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）轴向拉压的强度计算</w:t>
            </w:r>
          </w:p>
          <w:p>
            <w:pPr>
              <w:pStyle w:val="TableText"/>
              <w:ind w:left="602"/>
              <w:spacing w:before="181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）轴向拉压的超静定问题</w:t>
            </w:r>
          </w:p>
          <w:p>
            <w:pPr>
              <w:pStyle w:val="TableText"/>
              <w:ind w:left="602"/>
              <w:spacing w:before="182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）轴向拉压时材料的力学性质</w:t>
            </w:r>
          </w:p>
          <w:p>
            <w:pPr>
              <w:pStyle w:val="TableText"/>
              <w:ind w:left="602"/>
              <w:spacing w:before="181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）轴向拉压杆的应变能</w:t>
            </w:r>
          </w:p>
          <w:p>
            <w:pPr>
              <w:pStyle w:val="TableText"/>
              <w:ind w:left="602"/>
              <w:spacing w:before="182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</w:t>
            </w:r>
            <w:r>
              <w:rPr>
                <w:spacing w:val="-2"/>
              </w:rPr>
              <w:t>）剪切与挤压的实用计算</w:t>
            </w:r>
          </w:p>
          <w:p>
            <w:pPr>
              <w:pStyle w:val="TableText"/>
              <w:ind w:left="586"/>
              <w:spacing w:before="18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0"/>
              </w:rPr>
              <w:t>．扭转</w:t>
            </w:r>
          </w:p>
          <w:p>
            <w:pPr>
              <w:pStyle w:val="TableText"/>
              <w:ind w:left="602"/>
              <w:spacing w:before="183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）外力偶矩的计算、扭矩和扭矩图</w:t>
            </w:r>
          </w:p>
          <w:p>
            <w:pPr>
              <w:pStyle w:val="TableText"/>
              <w:ind w:left="602"/>
              <w:spacing w:before="179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）圆轴扭转时应力和变形以及强度和刚度</w:t>
            </w:r>
          </w:p>
          <w:p>
            <w:pPr>
              <w:pStyle w:val="TableText"/>
              <w:ind w:left="602"/>
              <w:spacing w:before="184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）非圆截面杆扭转的概念</w:t>
            </w:r>
          </w:p>
          <w:p>
            <w:pPr>
              <w:pStyle w:val="TableText"/>
              <w:ind w:left="591"/>
              <w:spacing w:before="184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8"/>
              </w:rPr>
              <w:t>．弯曲内力</w:t>
            </w:r>
          </w:p>
          <w:p>
            <w:pPr>
              <w:pStyle w:val="TableText"/>
              <w:ind w:left="602"/>
              <w:spacing w:before="178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）剪力和弯矩的计算与剪力图和弯矩图</w:t>
            </w:r>
          </w:p>
          <w:p>
            <w:pPr>
              <w:pStyle w:val="TableText"/>
              <w:ind w:left="602"/>
              <w:spacing w:before="180" w:line="221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）载荷集度、剪力和弯矩间的微分关系及应用</w:t>
            </w:r>
          </w:p>
          <w:p>
            <w:pPr>
              <w:pStyle w:val="TableText"/>
              <w:ind w:left="585"/>
              <w:spacing w:before="18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7"/>
              </w:rPr>
              <w:t>．弯曲应力</w:t>
            </w:r>
          </w:p>
          <w:p>
            <w:pPr>
              <w:pStyle w:val="TableText"/>
              <w:ind w:left="602"/>
              <w:spacing w:before="179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）弯曲正应力及正应力强度的计算</w:t>
            </w:r>
          </w:p>
          <w:p>
            <w:pPr>
              <w:pStyle w:val="TableText"/>
              <w:ind w:left="602"/>
              <w:spacing w:before="179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）弯曲切应力及切应力强度计算</w:t>
            </w:r>
          </w:p>
          <w:p>
            <w:pPr>
              <w:pStyle w:val="TableText"/>
              <w:ind w:left="602"/>
              <w:spacing w:before="180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）提高弯曲强度的措施</w:t>
            </w:r>
          </w:p>
          <w:p>
            <w:pPr>
              <w:pStyle w:val="TableText"/>
              <w:ind w:left="602"/>
              <w:spacing w:before="179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）梁的弯曲应变能</w:t>
            </w:r>
          </w:p>
          <w:p>
            <w:pPr>
              <w:pStyle w:val="TableText"/>
              <w:ind w:left="593"/>
              <w:spacing w:before="18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8"/>
              </w:rPr>
              <w:t>．弯曲变形</w:t>
            </w:r>
          </w:p>
          <w:p>
            <w:pPr>
              <w:pStyle w:val="TableText"/>
              <w:ind w:left="602"/>
              <w:spacing w:before="179" w:line="223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）挠曲线近似微分方程及其积分</w:t>
            </w:r>
          </w:p>
          <w:p>
            <w:pPr>
              <w:pStyle w:val="TableText"/>
              <w:ind w:left="602"/>
              <w:spacing w:before="179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）用积分法求弯曲变形</w:t>
            </w:r>
          </w:p>
          <w:p>
            <w:pPr>
              <w:pStyle w:val="TableText"/>
              <w:ind w:left="602"/>
              <w:spacing w:before="179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）用叠加法求弯曲变形</w:t>
            </w:r>
          </w:p>
          <w:p>
            <w:pPr>
              <w:pStyle w:val="TableText"/>
              <w:ind w:left="602"/>
              <w:spacing w:before="179" w:line="221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）解简单超静定梁</w:t>
            </w:r>
          </w:p>
          <w:p>
            <w:pPr>
              <w:pStyle w:val="TableText"/>
              <w:ind w:left="602"/>
              <w:spacing w:before="181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）提高弯曲刚度的措施</w:t>
            </w:r>
          </w:p>
          <w:p>
            <w:pPr>
              <w:pStyle w:val="TableText"/>
              <w:ind w:left="591"/>
              <w:spacing w:before="179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5"/>
              </w:rPr>
              <w:t>．平面图形的几何性质</w:t>
            </w:r>
          </w:p>
          <w:p>
            <w:pPr>
              <w:pStyle w:val="TableText"/>
              <w:ind w:left="602"/>
              <w:spacing w:before="182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）静矩、形心、惯性矩、惯性半径、惯性积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16" w:right="1408" w:bottom="1156" w:left="1407" w:header="0" w:footer="99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10956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602"/>
              <w:spacing w:before="110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）平行移轴公式</w:t>
            </w:r>
          </w:p>
          <w:p>
            <w:pPr>
              <w:pStyle w:val="TableText"/>
              <w:ind w:left="602"/>
              <w:spacing w:before="198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）转轴公式、形心主轴和形心主惯性矩</w:t>
            </w:r>
          </w:p>
          <w:p>
            <w:pPr>
              <w:pStyle w:val="TableText"/>
              <w:ind w:left="590"/>
              <w:spacing w:before="13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．应力和应变分析与强度理论</w:t>
            </w:r>
          </w:p>
          <w:p>
            <w:pPr>
              <w:pStyle w:val="TableText"/>
              <w:ind w:left="602"/>
              <w:spacing w:before="132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）应力状态的概念</w:t>
            </w:r>
          </w:p>
          <w:p>
            <w:pPr>
              <w:pStyle w:val="TableText"/>
              <w:ind w:left="602"/>
              <w:spacing w:before="130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）二向应力状态的解析法和图解法</w:t>
            </w:r>
          </w:p>
          <w:p>
            <w:pPr>
              <w:pStyle w:val="TableText"/>
              <w:ind w:left="602"/>
              <w:spacing w:before="131" w:line="224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）三向应力状态</w:t>
            </w:r>
          </w:p>
          <w:p>
            <w:pPr>
              <w:pStyle w:val="TableText"/>
              <w:ind w:left="602"/>
              <w:spacing w:before="128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）平面应力状态分析、主应力</w:t>
            </w:r>
          </w:p>
          <w:p>
            <w:pPr>
              <w:pStyle w:val="TableText"/>
              <w:ind w:left="602"/>
              <w:spacing w:before="132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）广义虎克定律</w:t>
            </w:r>
          </w:p>
          <w:p>
            <w:pPr>
              <w:pStyle w:val="TableText"/>
              <w:ind w:left="602"/>
              <w:spacing w:before="131" w:line="221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）四种常用的强度理论的应用</w:t>
            </w:r>
          </w:p>
          <w:p>
            <w:pPr>
              <w:pStyle w:val="TableText"/>
              <w:ind w:left="596"/>
              <w:spacing w:before="133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9"/>
              </w:rPr>
              <w:t>．组合变形</w:t>
            </w:r>
          </w:p>
          <w:p>
            <w:pPr>
              <w:pStyle w:val="TableText"/>
              <w:ind w:left="602"/>
              <w:spacing w:before="130" w:line="223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）组合变形和叠加原理</w:t>
            </w:r>
          </w:p>
          <w:p>
            <w:pPr>
              <w:pStyle w:val="TableText"/>
              <w:ind w:left="602"/>
              <w:spacing w:before="131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）拉压与弯曲组合</w:t>
            </w:r>
          </w:p>
          <w:p>
            <w:pPr>
              <w:pStyle w:val="TableText"/>
              <w:ind w:left="602"/>
              <w:spacing w:before="131" w:line="222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）斜弯曲</w:t>
            </w:r>
          </w:p>
          <w:p>
            <w:pPr>
              <w:pStyle w:val="TableText"/>
              <w:ind w:left="602"/>
              <w:spacing w:before="131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）偏心压缩和截面核心</w:t>
            </w:r>
          </w:p>
          <w:p>
            <w:pPr>
              <w:pStyle w:val="TableText"/>
              <w:ind w:left="602"/>
              <w:spacing w:before="131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）扭转与弯曲的组合</w:t>
            </w:r>
          </w:p>
          <w:p>
            <w:pPr>
              <w:pStyle w:val="TableText"/>
              <w:ind w:left="602"/>
              <w:spacing w:before="136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）组合变形的普遍情况</w:t>
            </w:r>
          </w:p>
          <w:p>
            <w:pPr>
              <w:pStyle w:val="TableText"/>
              <w:ind w:left="591"/>
              <w:spacing w:before="13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8"/>
              </w:rPr>
              <w:t>．压杆稳定</w:t>
            </w:r>
          </w:p>
          <w:p>
            <w:pPr>
              <w:pStyle w:val="TableText"/>
              <w:ind w:left="602"/>
              <w:spacing w:before="135" w:line="219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）压杆稳定的概念</w:t>
            </w:r>
          </w:p>
          <w:p>
            <w:pPr>
              <w:pStyle w:val="TableText"/>
              <w:ind w:left="602"/>
              <w:spacing w:before="135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）细长压杆的临界压力、欧拉公式</w:t>
            </w:r>
          </w:p>
          <w:p>
            <w:pPr>
              <w:pStyle w:val="TableText"/>
              <w:ind w:left="602"/>
              <w:spacing w:before="132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）压杆临界应力以及临界应力总图</w:t>
            </w:r>
          </w:p>
          <w:p>
            <w:pPr>
              <w:pStyle w:val="TableText"/>
              <w:ind w:left="602"/>
              <w:spacing w:before="131" w:line="219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）压杆稳定计算</w:t>
            </w:r>
          </w:p>
          <w:p>
            <w:pPr>
              <w:pStyle w:val="TableText"/>
              <w:ind w:left="602"/>
              <w:spacing w:before="136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）提高压杆稳定的措施</w:t>
            </w:r>
          </w:p>
          <w:p>
            <w:pPr>
              <w:pStyle w:val="TableText"/>
              <w:ind w:left="609"/>
              <w:spacing w:before="134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．能量方法</w:t>
            </w:r>
          </w:p>
          <w:p>
            <w:pPr>
              <w:pStyle w:val="TableText"/>
              <w:ind w:left="602"/>
              <w:spacing w:before="131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）杆件变形能的计算</w:t>
            </w:r>
          </w:p>
          <w:p>
            <w:pPr>
              <w:pStyle w:val="TableText"/>
              <w:ind w:left="602"/>
              <w:spacing w:before="132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）卡氏第一定理、卡氏第二定理</w:t>
            </w:r>
          </w:p>
          <w:p>
            <w:pPr>
              <w:pStyle w:val="TableText"/>
              <w:ind w:left="602"/>
              <w:spacing w:before="131" w:line="20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）用能量法解超静定问题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4"/>
              <w:spacing w:before="182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912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/>
              <w:spacing w:before="7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3"/>
              </w:rPr>
              <w:t>．《材料力学》，孙训方等主编，高等教育出版社，第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  </w:t>
            </w:r>
            <w:r>
              <w:rPr>
                <w:spacing w:val="-3"/>
              </w:rPr>
              <w:t>版。</w:t>
            </w:r>
          </w:p>
        </w:tc>
      </w:tr>
      <w:tr>
        <w:trPr>
          <w:trHeight w:val="940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" w:right="102" w:firstLine="25"/>
              <w:spacing w:before="186" w:line="264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color w:val="252525"/>
                <w:spacing w:val="-4"/>
              </w:rPr>
              <w:t>如需带计算器、绘图工具等特殊要求的，需作出说明，没有请填写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b/>
                <w:bCs/>
                <w:color w:val="252525"/>
                <w:spacing w:val="-1"/>
              </w:rPr>
              <w:t>“无</w:t>
            </w:r>
            <w:r>
              <w:rPr>
                <w:color w:val="252525"/>
                <w:spacing w:val="-86"/>
              </w:rPr>
              <w:t xml:space="preserve"> </w:t>
            </w:r>
            <w:r>
              <w:rPr>
                <w:b/>
                <w:bCs/>
                <w:color w:val="252525"/>
                <w:spacing w:val="-1"/>
              </w:rPr>
              <w:t>”</w:t>
            </w:r>
            <w:r>
              <w:rPr>
                <w:b/>
                <w:bCs/>
                <w:spacing w:val="-1"/>
              </w:rPr>
              <w:t>）</w:t>
            </w:r>
          </w:p>
        </w:tc>
      </w:tr>
      <w:tr>
        <w:trPr>
          <w:trHeight w:val="596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42"/>
              <w:spacing w:before="130" w:line="219" w:lineRule="auto"/>
              <w:rPr/>
            </w:pPr>
            <w:r>
              <w:rPr>
                <w:spacing w:val="-3"/>
              </w:rPr>
              <w:t>自带无存储功能的科学计算器、铅笔及绘图工具</w:t>
            </w:r>
          </w:p>
        </w:tc>
      </w:tr>
    </w:tbl>
    <w:p>
      <w:pPr>
        <w:spacing w:line="172" w:lineRule="exact"/>
        <w:rPr>
          <w:rFonts w:ascii="Arial"/>
          <w:sz w:val="14"/>
        </w:rPr>
      </w:pPr>
      <w:r/>
    </w:p>
    <w:sectPr>
      <w:footerReference w:type="default" r:id="rId3"/>
      <w:pgSz w:w="11906" w:h="16839"/>
      <w:pgMar w:top="1416" w:right="1408" w:bottom="1156" w:left="1407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2024-07-07T20:52:34Z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2024-09-24T10:58:20</vt:filetime>
  </property>
</Properties>
</file>