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06"/>
        <w:spacing w:before="60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江汉大学2025年硕士研究生入学考试自命题科目考试大纲</w:t>
      </w:r>
    </w:p>
    <w:p>
      <w:pPr>
        <w:spacing w:before="55"/>
        <w:rPr/>
      </w:pPr>
      <w:r/>
    </w:p>
    <w:tbl>
      <w:tblPr>
        <w:tblStyle w:val="TableNormal"/>
        <w:tblW w:w="90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846"/>
        <w:gridCol w:w="1627"/>
        <w:gridCol w:w="1773"/>
        <w:gridCol w:w="1555"/>
        <w:gridCol w:w="2274"/>
      </w:tblGrid>
      <w:tr>
        <w:trPr>
          <w:trHeight w:val="633" w:hRule="atLeast"/>
        </w:trPr>
        <w:tc>
          <w:tcPr>
            <w:tcW w:w="1846" w:type="dxa"/>
            <w:vAlign w:val="top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370"/>
              <w:spacing w:before="174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科目名称</w:t>
            </w:r>
          </w:p>
        </w:tc>
        <w:tc>
          <w:tcPr>
            <w:tcW w:w="3400" w:type="dxa"/>
            <w:vAlign w:val="top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153"/>
              <w:spacing w:before="175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化工原理</w:t>
            </w:r>
          </w:p>
        </w:tc>
        <w:tc>
          <w:tcPr>
            <w:tcW w:w="1555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234"/>
              <w:spacing w:before="175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科目代码</w:t>
            </w:r>
          </w:p>
        </w:tc>
        <w:tc>
          <w:tcPr>
            <w:tcW w:w="2274" w:type="dxa"/>
            <w:vAlign w:val="top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ind w:left="935"/>
              <w:spacing w:before="223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802</w:t>
            </w:r>
          </w:p>
        </w:tc>
      </w:tr>
      <w:tr>
        <w:trPr>
          <w:trHeight w:val="628" w:hRule="atLeast"/>
        </w:trPr>
        <w:tc>
          <w:tcPr>
            <w:tcW w:w="9075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4"/>
              <w:spacing w:before="173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一、考察性质</w:t>
            </w:r>
          </w:p>
        </w:tc>
      </w:tr>
      <w:tr>
        <w:trPr>
          <w:trHeight w:val="3085" w:hRule="atLeast"/>
        </w:trPr>
        <w:tc>
          <w:tcPr>
            <w:tcW w:w="9075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16" w:right="102" w:firstLine="480"/>
              <w:spacing w:before="252" w:line="355" w:lineRule="auto"/>
              <w:jc w:val="both"/>
              <w:rPr/>
            </w:pPr>
            <w:r>
              <w:rPr>
                <w:spacing w:val="-1"/>
              </w:rPr>
              <w:t>《化工原理》考试是为江汉大学招收硕士研究生而设置的具有选拔</w:t>
            </w:r>
            <w:r>
              <w:rPr>
                <w:spacing w:val="-2"/>
              </w:rPr>
              <w:t>性质的自主命</w:t>
            </w:r>
            <w:r>
              <w:rPr/>
              <w:t xml:space="preserve"> </w:t>
            </w:r>
            <w:r>
              <w:rPr>
                <w:spacing w:val="-1"/>
              </w:rPr>
              <w:t>题的入学考试科目，其目的是科学、公平、有效地测试本专业和跨专业学生</w:t>
            </w:r>
            <w:r>
              <w:rPr>
                <w:spacing w:val="-2"/>
              </w:rPr>
              <w:t>掌握大学</w:t>
            </w:r>
            <w:r>
              <w:rPr/>
              <w:t xml:space="preserve"> </w:t>
            </w:r>
            <w:r>
              <w:rPr>
                <w:spacing w:val="-1"/>
              </w:rPr>
              <w:t>本科阶段化工原理课程的基本知识、基本理论，以及运用化工原理基本原理</w:t>
            </w:r>
            <w:r>
              <w:rPr>
                <w:spacing w:val="-2"/>
              </w:rPr>
              <w:t>与方法分</w:t>
            </w:r>
            <w:r>
              <w:rPr/>
              <w:t xml:space="preserve"> </w:t>
            </w:r>
            <w:r>
              <w:rPr>
                <w:spacing w:val="-1"/>
              </w:rPr>
              <w:t>析和解决实际问题的能力，评价的标准是高等学校本科毕业生能达到的及格</w:t>
            </w:r>
            <w:r>
              <w:rPr>
                <w:spacing w:val="-2"/>
              </w:rPr>
              <w:t>或及格以</w:t>
            </w:r>
            <w:r>
              <w:rPr/>
              <w:t xml:space="preserve"> </w:t>
            </w:r>
            <w:r>
              <w:rPr>
                <w:spacing w:val="-1"/>
              </w:rPr>
              <w:t>上水平，以保证被录取者具有基本的化工知识和素养，并有利于我校在硕士</w:t>
            </w:r>
            <w:r>
              <w:rPr>
                <w:spacing w:val="-2"/>
              </w:rPr>
              <w:t>研究生录</w:t>
            </w:r>
            <w:r>
              <w:rPr/>
              <w:t xml:space="preserve"> </w:t>
            </w:r>
            <w:r>
              <w:rPr>
                <w:spacing w:val="-2"/>
              </w:rPr>
              <w:t>取中能更好进行择优选拔。</w:t>
            </w:r>
          </w:p>
        </w:tc>
      </w:tr>
      <w:tr>
        <w:trPr>
          <w:trHeight w:val="628" w:hRule="atLeast"/>
        </w:trPr>
        <w:tc>
          <w:tcPr>
            <w:tcW w:w="9075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9"/>
              <w:spacing w:before="177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二、考查目标</w:t>
            </w:r>
          </w:p>
        </w:tc>
      </w:tr>
      <w:tr>
        <w:trPr>
          <w:trHeight w:val="2342" w:hRule="atLeast"/>
        </w:trPr>
        <w:tc>
          <w:tcPr>
            <w:tcW w:w="9075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14" w:right="102" w:firstLine="482"/>
              <w:spacing w:before="122" w:line="340" w:lineRule="auto"/>
              <w:jc w:val="both"/>
              <w:rPr/>
            </w:pPr>
            <w:r>
              <w:rPr>
                <w:spacing w:val="-1"/>
              </w:rPr>
              <w:t>《化工原理》课程强调工程观点、定量运算、实验技能和设计能力</w:t>
            </w:r>
            <w:r>
              <w:rPr>
                <w:spacing w:val="-2"/>
              </w:rPr>
              <w:t>的训练，其考</w:t>
            </w:r>
            <w:r>
              <w:rPr/>
              <w:t xml:space="preserve"> </w:t>
            </w:r>
            <w:r>
              <w:rPr>
                <w:spacing w:val="-1"/>
              </w:rPr>
              <w:t>试强调化工过程基本原理、基本概念、过程定量计算及操作型问题的分析、判断</w:t>
            </w:r>
            <w:r>
              <w:rPr>
                <w:spacing w:val="-2"/>
              </w:rPr>
              <w:t>。要</w:t>
            </w:r>
            <w:r>
              <w:rPr/>
              <w:t xml:space="preserve"> </w:t>
            </w:r>
            <w:r>
              <w:rPr>
                <w:spacing w:val="-1"/>
              </w:rPr>
              <w:t>求考生比较系统地弄清基本概念，熟练掌握基本内容，在了解基本概念的基础上</w:t>
            </w:r>
            <w:r>
              <w:rPr>
                <w:spacing w:val="-2"/>
              </w:rPr>
              <w:t>，结</w:t>
            </w:r>
            <w:r>
              <w:rPr/>
              <w:t xml:space="preserve"> </w:t>
            </w:r>
            <w:r>
              <w:rPr>
                <w:spacing w:val="-1"/>
              </w:rPr>
              <w:t>合各化工过程特点，能够运用所学的基本原理和基本方法分析、判断和解决有关</w:t>
            </w:r>
            <w:r>
              <w:rPr>
                <w:spacing w:val="-2"/>
              </w:rPr>
              <w:t>理论</w:t>
            </w:r>
            <w:r>
              <w:rPr/>
              <w:t xml:space="preserve"> </w:t>
            </w:r>
            <w:r>
              <w:rPr>
                <w:spacing w:val="-3"/>
              </w:rPr>
              <w:t>及实际问题。</w:t>
            </w:r>
          </w:p>
        </w:tc>
      </w:tr>
      <w:tr>
        <w:trPr>
          <w:trHeight w:val="628" w:hRule="atLeast"/>
        </w:trPr>
        <w:tc>
          <w:tcPr>
            <w:tcW w:w="9075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8"/>
              <w:spacing w:before="180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三、考试形式和试卷结构</w:t>
            </w:r>
          </w:p>
        </w:tc>
      </w:tr>
      <w:tr>
        <w:trPr>
          <w:trHeight w:val="3744" w:hRule="atLeast"/>
        </w:trPr>
        <w:tc>
          <w:tcPr>
            <w:tcW w:w="9075" w:type="dxa"/>
            <w:vAlign w:val="top"/>
            <w:gridSpan w:val="5"/>
            <w:tcBorders>
              <w:top w:val="single" w:color="000000" w:sz="2" w:space="0"/>
              <w:bottom w:val="nil"/>
            </w:tcBorders>
          </w:tcPr>
          <w:p>
            <w:pPr>
              <w:pStyle w:val="TableText"/>
              <w:ind w:left="609"/>
              <w:spacing w:before="125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spacing w:val="-5"/>
              </w:rPr>
              <w:t>．考试时间：考试时间为</w:t>
            </w:r>
            <w:r>
              <w:rPr>
                <w:spacing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180  </w:t>
            </w:r>
            <w:r>
              <w:rPr>
                <w:spacing w:val="-5"/>
              </w:rPr>
              <w:t>分钟，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小时。</w:t>
            </w:r>
          </w:p>
          <w:p>
            <w:pPr>
              <w:pStyle w:val="TableText"/>
              <w:ind w:left="586"/>
              <w:spacing w:before="179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5"/>
              </w:rPr>
              <w:t>．试卷满分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:150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5"/>
              </w:rPr>
              <w:t>分。</w:t>
            </w:r>
          </w:p>
          <w:p>
            <w:pPr>
              <w:pStyle w:val="TableText"/>
              <w:ind w:left="591"/>
              <w:spacing w:before="178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4"/>
              </w:rPr>
              <w:t>．考试形式：闭卷、笔试。</w:t>
            </w:r>
          </w:p>
          <w:p>
            <w:pPr>
              <w:pStyle w:val="TableText"/>
              <w:ind w:left="585"/>
              <w:spacing w:before="179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5"/>
              </w:rPr>
              <w:t>．试卷题型结构</w:t>
            </w:r>
          </w:p>
          <w:p>
            <w:pPr>
              <w:pStyle w:val="TableText"/>
              <w:ind w:left="1079"/>
              <w:spacing w:before="178" w:line="223" w:lineRule="auto"/>
              <w:rPr/>
            </w:pPr>
            <w:r>
              <w:rPr>
                <w:spacing w:val="-4"/>
              </w:rPr>
              <w:t>填空题</w:t>
            </w:r>
            <w:r>
              <w:rPr>
                <w:spacing w:val="-4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20-30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-4"/>
              </w:rPr>
              <w:t>分（共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10-15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题，每小题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分）</w:t>
            </w:r>
          </w:p>
          <w:p>
            <w:pPr>
              <w:pStyle w:val="TableText"/>
              <w:ind w:left="1090"/>
              <w:spacing w:before="178" w:line="221" w:lineRule="auto"/>
              <w:rPr/>
            </w:pPr>
            <w:r>
              <w:rPr>
                <w:spacing w:val="-4"/>
              </w:rPr>
              <w:t>简答题</w:t>
            </w:r>
            <w:r>
              <w:rPr>
                <w:spacing w:val="-4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30-40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分（共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6-8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4"/>
              </w:rPr>
              <w:t>题，每小题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4"/>
              </w:rPr>
              <w:t>分）</w:t>
            </w:r>
          </w:p>
          <w:p>
            <w:pPr>
              <w:pStyle w:val="TableText"/>
              <w:ind w:left="1077"/>
              <w:spacing w:before="181" w:line="222" w:lineRule="auto"/>
              <w:rPr/>
            </w:pPr>
            <w:r>
              <w:rPr>
                <w:spacing w:val="-4"/>
              </w:rPr>
              <w:t>计算题</w:t>
            </w:r>
            <w:r>
              <w:rPr>
                <w:spacing w:val="-4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80-90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分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（共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6-7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5"/>
              </w:rPr>
              <w:t>题，每小题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5"/>
              </w:rPr>
              <w:t>至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5"/>
              </w:rPr>
              <w:t>分）</w:t>
            </w:r>
          </w:p>
          <w:p>
            <w:pPr>
              <w:pStyle w:val="TableText"/>
              <w:ind w:left="593"/>
              <w:spacing w:before="180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6"/>
              </w:rPr>
              <w:t>．试卷内容结构</w:t>
            </w:r>
          </w:p>
        </w:tc>
      </w:tr>
      <w:tr>
        <w:trPr>
          <w:trHeight w:val="1416" w:hRule="atLeast"/>
        </w:trPr>
        <w:tc>
          <w:tcPr>
            <w:tcW w:w="3473" w:type="dxa"/>
            <w:vAlign w:val="top"/>
            <w:gridSpan w:val="2"/>
            <w:tcBorders>
              <w:right w:val="nil"/>
              <w:top w:val="nil"/>
            </w:tcBorders>
          </w:tcPr>
          <w:p>
            <w:pPr>
              <w:pStyle w:val="TableText"/>
              <w:ind w:left="1080" w:right="243"/>
              <w:spacing w:before="126" w:line="328" w:lineRule="auto"/>
              <w:jc w:val="both"/>
              <w:rPr/>
            </w:pPr>
            <w:r>
              <w:rPr>
                <w:spacing w:val="-3"/>
              </w:rPr>
              <w:t>动量传递过程及设备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热量传递过程及设备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质量传递过程及设备</w:t>
            </w:r>
          </w:p>
        </w:tc>
        <w:tc>
          <w:tcPr>
            <w:tcW w:w="5602" w:type="dxa"/>
            <w:vAlign w:val="top"/>
            <w:gridSpan w:val="3"/>
            <w:tcBorders>
              <w:left w:val="nil"/>
              <w:top w:val="nil"/>
            </w:tcBorders>
          </w:tcPr>
          <w:p>
            <w:pPr>
              <w:pStyle w:val="TableText"/>
              <w:ind w:left="239" w:right="4338"/>
              <w:spacing w:before="126" w:line="328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40</w:t>
            </w:r>
            <w:r>
              <w:rPr>
                <w:spacing w:val="-4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分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30</w:t>
            </w:r>
            <w:r>
              <w:rPr>
                <w:spacing w:val="-4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分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40</w:t>
            </w:r>
            <w:r>
              <w:rPr>
                <w:spacing w:val="-4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00" w:right="1408" w:bottom="1156" w:left="1407" w:header="0" w:footer="99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0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075"/>
      </w:tblGrid>
      <w:tr>
        <w:trPr>
          <w:trHeight w:val="633" w:hRule="atLeast"/>
        </w:trPr>
        <w:tc>
          <w:tcPr>
            <w:tcW w:w="9075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153"/>
              <w:spacing w:before="175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1"/>
              </w:rPr>
              <w:t>四、考察内容</w:t>
            </w:r>
          </w:p>
        </w:tc>
      </w:tr>
      <w:tr>
        <w:trPr>
          <w:trHeight w:val="13107" w:hRule="atLeast"/>
        </w:trPr>
        <w:tc>
          <w:tcPr>
            <w:tcW w:w="9075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4264"/>
              <w:spacing w:before="173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流体流动</w:t>
            </w:r>
          </w:p>
          <w:p>
            <w:pPr>
              <w:pStyle w:val="TableText"/>
              <w:ind w:left="117" w:right="102" w:firstLine="480"/>
              <w:spacing w:before="229" w:line="353" w:lineRule="auto"/>
              <w:jc w:val="both"/>
              <w:rPr/>
            </w:pPr>
            <w:r>
              <w:rPr>
                <w:spacing w:val="-1"/>
              </w:rPr>
              <w:t>流体静力学基本方程式、连续性方程、伯努利方程的基本概念及应</w:t>
            </w:r>
            <w:r>
              <w:rPr>
                <w:spacing w:val="-2"/>
              </w:rPr>
              <w:t>用，例如压强</w:t>
            </w:r>
            <w:r>
              <w:rPr/>
              <w:t xml:space="preserve"> </w:t>
            </w:r>
            <w:r>
              <w:rPr>
                <w:spacing w:val="-1"/>
              </w:rPr>
              <w:t>和流量的单位及表达方式等概念；流体流动现象：稳定流动与不稳定流动、</w:t>
            </w:r>
            <w:r>
              <w:rPr>
                <w:spacing w:val="-2"/>
              </w:rPr>
              <w:t>流体流动</w:t>
            </w:r>
            <w:r>
              <w:rPr/>
              <w:t xml:space="preserve"> </w:t>
            </w:r>
            <w:r>
              <w:rPr>
                <w:spacing w:val="-1"/>
              </w:rPr>
              <w:t>类型、边界层概念；流体在管内的流动阻力：量纲分析，管内流动阻力的计</w:t>
            </w:r>
            <w:r>
              <w:rPr>
                <w:spacing w:val="-2"/>
              </w:rPr>
              <w:t>算（直管</w:t>
            </w:r>
            <w:r>
              <w:rPr/>
              <w:t xml:space="preserve"> </w:t>
            </w:r>
            <w:r>
              <w:rPr>
                <w:spacing w:val="-2"/>
              </w:rPr>
              <w:t>阻力与局部阻力</w:t>
            </w:r>
            <w:r>
              <w:rPr>
                <w:spacing w:val="-51"/>
              </w:rPr>
              <w:t>）；</w:t>
            </w:r>
            <w:r>
              <w:rPr>
                <w:spacing w:val="-2"/>
              </w:rPr>
              <w:t>管路计算（简单管路的设计和校核，分支</w:t>
            </w:r>
            <w:r>
              <w:rPr>
                <w:spacing w:val="-3"/>
              </w:rPr>
              <w:t>、并联管路的特性</w:t>
            </w:r>
            <w:r>
              <w:rPr>
                <w:spacing w:val="-51"/>
              </w:rPr>
              <w:t>）；</w:t>
            </w:r>
            <w:r>
              <w:rPr>
                <w:spacing w:val="-3"/>
              </w:rPr>
              <w:t>流</w:t>
            </w:r>
            <w:r>
              <w:rPr/>
              <w:t xml:space="preserve"> </w:t>
            </w:r>
            <w:r>
              <w:rPr>
                <w:spacing w:val="-3"/>
              </w:rPr>
              <w:t>量测量（皮托管测速计、文氏流量计、孔板和转子流量计</w:t>
            </w:r>
            <w:r>
              <w:rPr>
                <w:spacing w:val="-4"/>
              </w:rPr>
              <w:t>的工作原理）。</w:t>
            </w:r>
          </w:p>
          <w:p>
            <w:pPr>
              <w:pStyle w:val="TableText"/>
              <w:ind w:left="3984"/>
              <w:spacing w:before="100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流体输送机械</w:t>
            </w:r>
          </w:p>
          <w:p>
            <w:pPr>
              <w:pStyle w:val="TableText"/>
              <w:ind w:left="130" w:right="102" w:firstLine="472"/>
              <w:spacing w:before="229" w:line="345" w:lineRule="auto"/>
              <w:rPr/>
            </w:pPr>
            <w:r>
              <w:rPr>
                <w:spacing w:val="-1"/>
              </w:rPr>
              <w:t>离心泵：结构及工作原理、性能描述（气缚、气蚀等</w:t>
            </w:r>
            <w:r>
              <w:rPr>
                <w:spacing w:val="-2"/>
              </w:rPr>
              <w:t>）、安装高度、选型、工作</w:t>
            </w:r>
            <w:r>
              <w:rPr/>
              <w:t xml:space="preserve"> </w:t>
            </w:r>
            <w:r>
              <w:rPr>
                <w:spacing w:val="-1"/>
              </w:rPr>
              <w:t>点与流量调节；了解其它化工用泵；气体输送和</w:t>
            </w:r>
            <w:r>
              <w:rPr>
                <w:spacing w:val="-2"/>
              </w:rPr>
              <w:t>压缩设备。</w:t>
            </w:r>
          </w:p>
          <w:p>
            <w:pPr>
              <w:pStyle w:val="TableText"/>
              <w:ind w:left="3853"/>
              <w:spacing w:before="97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非均相物系分离</w:t>
            </w:r>
          </w:p>
          <w:p>
            <w:pPr>
              <w:pStyle w:val="TableText"/>
              <w:ind w:left="600"/>
              <w:spacing w:before="230" w:line="220" w:lineRule="auto"/>
              <w:rPr/>
            </w:pPr>
            <w:r>
              <w:rPr>
                <w:spacing w:val="-1"/>
              </w:rPr>
              <w:t>过滤操作的基本概念，恒压过滤计算，过滤常数测定，过滤设备。</w:t>
            </w:r>
          </w:p>
          <w:p>
            <w:pPr>
              <w:pStyle w:val="TableText"/>
              <w:ind w:left="4551"/>
              <w:spacing w:before="240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4"/>
              </w:rPr>
              <w:t>传热</w:t>
            </w:r>
          </w:p>
          <w:p>
            <w:pPr>
              <w:pStyle w:val="TableText"/>
              <w:ind w:left="120" w:right="102" w:firstLine="480"/>
              <w:spacing w:before="227" w:line="350" w:lineRule="auto"/>
              <w:jc w:val="both"/>
              <w:rPr/>
            </w:pPr>
            <w:r>
              <w:rPr>
                <w:spacing w:val="-1"/>
              </w:rPr>
              <w:t>传热基本概念：传热速率、热流密度、稳定与不稳定传热、</w:t>
            </w:r>
            <w:r>
              <w:rPr>
                <w:spacing w:val="-2"/>
              </w:rPr>
              <w:t>三种传热方式、傅立</w:t>
            </w:r>
            <w:r>
              <w:rPr/>
              <w:t xml:space="preserve"> </w:t>
            </w:r>
            <w:r>
              <w:rPr>
                <w:spacing w:val="-1"/>
              </w:rPr>
              <w:t>叶定律、导热系数、平壁导热、圆筒壁导热、对流传热机理、对流传</w:t>
            </w:r>
            <w:r>
              <w:rPr>
                <w:spacing w:val="-2"/>
              </w:rPr>
              <w:t>热分析及对流传</w:t>
            </w:r>
            <w:r>
              <w:rPr/>
              <w:t xml:space="preserve"> </w:t>
            </w:r>
            <w:r>
              <w:rPr>
                <w:spacing w:val="-3"/>
              </w:rPr>
              <w:t>热系数关联式。</w:t>
            </w:r>
          </w:p>
          <w:p>
            <w:pPr>
              <w:pStyle w:val="TableText"/>
              <w:ind w:left="598" w:right="715" w:firstLine="1"/>
              <w:spacing w:before="39" w:line="345" w:lineRule="auto"/>
              <w:rPr/>
            </w:pPr>
            <w:r>
              <w:rPr>
                <w:spacing w:val="-5"/>
              </w:rPr>
              <w:t>传热过程分析及传热计算（热量衡算、传热速率</w:t>
            </w:r>
            <w:r>
              <w:rPr>
                <w:spacing w:val="-6"/>
              </w:rPr>
              <w:t>计算、总传热系数计算）。</w:t>
            </w:r>
            <w:r>
              <w:rPr/>
              <w:t xml:space="preserve"> </w:t>
            </w:r>
            <w:r>
              <w:rPr>
                <w:spacing w:val="-1"/>
              </w:rPr>
              <w:t>换热器：列管式换热器的类型及强化途径，换热器的分类。</w:t>
            </w:r>
          </w:p>
          <w:p>
            <w:pPr>
              <w:pStyle w:val="TableText"/>
              <w:ind w:left="4548"/>
              <w:spacing w:before="97" w:line="22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2"/>
              </w:rPr>
              <w:t>蒸馏</w:t>
            </w:r>
          </w:p>
          <w:p>
            <w:pPr>
              <w:pStyle w:val="TableText"/>
              <w:ind w:left="117" w:right="102" w:firstLine="480"/>
              <w:spacing w:before="224" w:line="344" w:lineRule="auto"/>
              <w:rPr/>
            </w:pPr>
            <w:r>
              <w:rPr>
                <w:spacing w:val="-1"/>
              </w:rPr>
              <w:t>基本概念：拉乌尔定律、相平衡方程和平衡相图、精馏原理和流程</w:t>
            </w:r>
            <w:r>
              <w:rPr>
                <w:spacing w:val="-2"/>
              </w:rPr>
              <w:t>、理论板及恒</w:t>
            </w:r>
            <w:r>
              <w:rPr/>
              <w:t xml:space="preserve"> </w:t>
            </w:r>
            <w:r>
              <w:rPr>
                <w:spacing w:val="-1"/>
              </w:rPr>
              <w:t>摩尔流的假设、回流比的影响及其选择。</w:t>
            </w:r>
          </w:p>
          <w:p>
            <w:pPr>
              <w:pStyle w:val="TableText"/>
              <w:ind w:left="123" w:right="104" w:firstLine="486"/>
              <w:spacing w:before="42" w:line="344" w:lineRule="auto"/>
              <w:rPr/>
            </w:pPr>
            <w:r>
              <w:rPr>
                <w:spacing w:val="1"/>
              </w:rPr>
              <w:t>两组分连续精馏的计算：物料衡算（全塔物料衡算，精馏段、提馏段</w:t>
            </w:r>
            <w:r>
              <w:rPr>
                <w:spacing w:val="-45"/>
              </w:rPr>
              <w:t>），</w:t>
            </w:r>
            <w:r>
              <w:rPr>
                <w:spacing w:val="1"/>
              </w:rPr>
              <w:t>相平衡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方程、操作线方程和进料线方程。</w:t>
            </w:r>
          </w:p>
          <w:p>
            <w:pPr>
              <w:pStyle w:val="TableText"/>
              <w:ind w:left="4560"/>
              <w:spacing w:before="99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8"/>
              </w:rPr>
              <w:t>吸收</w:t>
            </w:r>
          </w:p>
          <w:p>
            <w:pPr>
              <w:pStyle w:val="TableText"/>
              <w:ind w:left="123" w:right="102" w:firstLine="474"/>
              <w:spacing w:before="227" w:line="345" w:lineRule="auto"/>
              <w:rPr/>
            </w:pPr>
            <w:r>
              <w:rPr>
                <w:spacing w:val="-1"/>
              </w:rPr>
              <w:t>基本概念：气体溶解度、亨利定律及其应用、吸收机理（双膜理论</w:t>
            </w:r>
            <w:r>
              <w:rPr>
                <w:spacing w:val="-2"/>
              </w:rPr>
              <w:t>）、吸收速率</w:t>
            </w:r>
            <w:r>
              <w:rPr/>
              <w:t xml:space="preserve"> </w:t>
            </w:r>
            <w:r>
              <w:rPr>
                <w:spacing w:val="-5"/>
              </w:rPr>
              <w:t>方程（膜、总吸收速率方程及吸收系数和推动力关系）。</w:t>
            </w:r>
          </w:p>
          <w:p>
            <w:pPr>
              <w:pStyle w:val="TableText"/>
              <w:ind w:left="607"/>
              <w:spacing w:before="38" w:line="220" w:lineRule="auto"/>
              <w:rPr/>
            </w:pPr>
            <w:r>
              <w:rPr>
                <w:spacing w:val="-1"/>
              </w:rPr>
              <w:t>吸收塔的计算：物料衡算、操作线方程、吸收剂用量确定（含最小液气比）、填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6" w:h="16839"/>
          <w:pgMar w:top="1416" w:right="1408" w:bottom="1157" w:left="1407" w:header="0" w:footer="99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0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075"/>
      </w:tblGrid>
      <w:tr>
        <w:trPr>
          <w:trHeight w:val="5531" w:hRule="atLeast"/>
        </w:trPr>
        <w:tc>
          <w:tcPr>
            <w:tcW w:w="9075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116"/>
              <w:spacing w:before="110" w:line="220" w:lineRule="auto"/>
              <w:rPr/>
            </w:pPr>
            <w:r>
              <w:rPr>
                <w:spacing w:val="-4"/>
              </w:rPr>
              <w:t>料层高度的计算（含对数平均推动力法，吸收因数</w:t>
            </w:r>
            <w:r>
              <w:rPr>
                <w:spacing w:val="-5"/>
              </w:rPr>
              <w:t>法）。</w:t>
            </w:r>
          </w:p>
          <w:p>
            <w:pPr>
              <w:pStyle w:val="TableText"/>
              <w:ind w:left="3703"/>
              <w:spacing w:before="237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蒸馏和吸收塔设备</w:t>
            </w:r>
          </w:p>
          <w:p>
            <w:pPr>
              <w:pStyle w:val="TableText"/>
              <w:ind w:left="596"/>
              <w:spacing w:before="229" w:line="220" w:lineRule="auto"/>
              <w:rPr/>
            </w:pPr>
            <w:r>
              <w:rPr>
                <w:spacing w:val="-1"/>
              </w:rPr>
              <w:t>板式塔结构及比较，板式塔板的流体力学性能，板式塔的负荷性能图。</w:t>
            </w:r>
          </w:p>
          <w:p>
            <w:pPr>
              <w:pStyle w:val="TableText"/>
              <w:ind w:left="4557"/>
              <w:spacing w:before="237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6"/>
              </w:rPr>
              <w:t>干燥</w:t>
            </w:r>
          </w:p>
          <w:p>
            <w:pPr>
              <w:pStyle w:val="TableText"/>
              <w:ind w:left="126" w:right="102" w:firstLine="473"/>
              <w:spacing w:before="232" w:line="344" w:lineRule="auto"/>
              <w:rPr/>
            </w:pPr>
            <w:r>
              <w:rPr>
                <w:spacing w:val="-1"/>
              </w:rPr>
              <w:t>湿空气的性质及湿度图，干燥过程的基本概念，干燥过程中</w:t>
            </w:r>
            <w:r>
              <w:rPr>
                <w:spacing w:val="-2"/>
              </w:rPr>
              <w:t>的平衡关系与速率关</w:t>
            </w:r>
            <w:r>
              <w:rPr/>
              <w:t xml:space="preserve"> </w:t>
            </w:r>
            <w:r>
              <w:rPr>
                <w:spacing w:val="-6"/>
              </w:rPr>
              <w:t>系。干燥过程的计算（物料衡算、热量衡算）。</w:t>
            </w:r>
          </w:p>
        </w:tc>
      </w:tr>
      <w:tr>
        <w:trPr>
          <w:trHeight w:val="628" w:hRule="atLeast"/>
        </w:trPr>
        <w:tc>
          <w:tcPr>
            <w:tcW w:w="90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4"/>
              <w:spacing w:before="178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五、参考书目</w:t>
            </w:r>
          </w:p>
        </w:tc>
      </w:tr>
      <w:tr>
        <w:trPr>
          <w:trHeight w:val="1858" w:hRule="atLeast"/>
        </w:trPr>
        <w:tc>
          <w:tcPr>
            <w:tcW w:w="90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9"/>
              <w:spacing w:before="78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9"/>
              </w:rPr>
              <w:t>．《化工原理》（上、下册</w:t>
            </w:r>
            <w:r>
              <w:rPr>
                <w:spacing w:val="-50"/>
              </w:rPr>
              <w:t>），</w:t>
            </w:r>
            <w:r>
              <w:rPr>
                <w:spacing w:val="-9"/>
              </w:rPr>
              <w:t>夏清，贾绍义．天津：天津大学出版社，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2012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9"/>
              </w:rPr>
              <w:t>年</w:t>
            </w:r>
          </w:p>
          <w:p>
            <w:pPr>
              <w:pStyle w:val="TableText"/>
              <w:ind w:left="122" w:right="102" w:firstLine="464"/>
              <w:spacing w:before="179" w:line="291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9"/>
              </w:rPr>
              <w:t>．《化工原理》（上、下册</w:t>
            </w:r>
            <w:r>
              <w:rPr>
                <w:spacing w:val="-46"/>
              </w:rPr>
              <w:t>），</w:t>
            </w:r>
            <w:r>
              <w:rPr>
                <w:spacing w:val="-9"/>
              </w:rPr>
              <w:t>陈敏恒，丛德滋等．北京：化学工业出版社，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2022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/>
              <w:t>年</w:t>
            </w:r>
          </w:p>
        </w:tc>
      </w:tr>
      <w:tr>
        <w:trPr>
          <w:trHeight w:val="998" w:hRule="atLeast"/>
        </w:trPr>
        <w:tc>
          <w:tcPr>
            <w:tcW w:w="90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7" w:right="102" w:firstLine="25"/>
              <w:spacing w:before="182" w:line="286" w:lineRule="auto"/>
              <w:rPr/>
            </w:pPr>
            <w:r>
              <w:rPr>
                <w:sz w:val="28"/>
                <w:szCs w:val="28"/>
                <w:b/>
                <w:bCs/>
                <w:spacing w:val="-4"/>
              </w:rPr>
              <w:t>六、考试工具</w:t>
            </w:r>
            <w:r>
              <w:rPr>
                <w:b/>
                <w:bCs/>
                <w:spacing w:val="-4"/>
              </w:rPr>
              <w:t>（如需带计算器、绘图工具等特殊要求的，需作出说明，没有请填写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10"/>
              </w:rPr>
              <w:t>“无</w:t>
            </w:r>
            <w:r>
              <w:rPr>
                <w:spacing w:val="-85"/>
              </w:rPr>
              <w:t xml:space="preserve"> </w:t>
            </w:r>
            <w:r>
              <w:rPr>
                <w:b/>
                <w:bCs/>
                <w:spacing w:val="-10"/>
              </w:rPr>
              <w:t>”）</w:t>
            </w:r>
          </w:p>
        </w:tc>
      </w:tr>
      <w:tr>
        <w:trPr>
          <w:trHeight w:val="1348" w:hRule="atLeast"/>
        </w:trPr>
        <w:tc>
          <w:tcPr>
            <w:tcW w:w="9075" w:type="dxa"/>
            <w:vAlign w:val="top"/>
            <w:tcBorders>
              <w:top w:val="single" w:color="000000" w:sz="2" w:space="0"/>
            </w:tcBorders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1"/>
              <w:spacing w:before="78" w:line="219" w:lineRule="auto"/>
              <w:rPr/>
            </w:pPr>
            <w:r>
              <w:rPr>
                <w:spacing w:val="-2"/>
              </w:rPr>
              <w:t>可携带无存储功能的科学计算器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3"/>
      <w:pgSz w:w="11906" w:h="16839"/>
      <w:pgMar w:top="1416" w:right="1408" w:bottom="1157" w:left="1407" w:header="0" w:footer="9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4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9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7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江汉大学硕士研究生入学考试大纲</dc:title>
  <dc:creator>微软用户</dc:creator>
  <dcterms:created xsi:type="dcterms:W3CDTF">2024-07-07T20:21:40Z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2024-09-24T10:58:17</vt:filetime>
  </property>
</Properties>
</file>