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416" w:right="1007" w:hanging="1404"/>
        <w:spacing w:before="104" w:line="271" w:lineRule="auto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30"/>
          <w:szCs w:val="30"/>
          <w:b/>
          <w:bCs/>
          <w:spacing w:val="-3"/>
        </w:rPr>
        <w:t>湖州师范学院教育硕士专业学位研究生入学考试</w:t>
      </w:r>
      <w:r>
        <w:rPr>
          <w:rFonts w:ascii="SimHei" w:hAnsi="SimHei" w:eastAsia="SimHei" w:cs="SimHei"/>
          <w:sz w:val="30"/>
          <w:szCs w:val="30"/>
          <w:spacing w:val="10"/>
        </w:rPr>
        <w:t xml:space="preserve"> </w:t>
      </w:r>
      <w:r>
        <w:rPr>
          <w:rFonts w:ascii="SimHei" w:hAnsi="SimHei" w:eastAsia="SimHei" w:cs="SimHei"/>
          <w:sz w:val="28"/>
          <w:szCs w:val="28"/>
          <w:b/>
          <w:bCs/>
          <w:spacing w:val="-3"/>
        </w:rPr>
        <w:t>842《教育管理学》考试大纲</w:t>
      </w:r>
    </w:p>
    <w:p>
      <w:pPr>
        <w:pStyle w:val="BodyText"/>
        <w:ind w:left="29"/>
        <w:spacing w:before="228" w:line="219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一、考试科目</w:t>
      </w:r>
    </w:p>
    <w:p>
      <w:pPr>
        <w:pStyle w:val="BodyText"/>
        <w:ind w:left="449"/>
        <w:spacing w:before="142" w:line="219" w:lineRule="auto"/>
        <w:rPr/>
      </w:pPr>
      <w:r>
        <w:rPr>
          <w:spacing w:val="-3"/>
        </w:rPr>
        <w:t>《教育管理学》</w:t>
      </w:r>
    </w:p>
    <w:p>
      <w:pPr>
        <w:pStyle w:val="BodyText"/>
        <w:ind w:left="29"/>
        <w:spacing w:before="121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二、考试方式</w:t>
      </w:r>
    </w:p>
    <w:p>
      <w:pPr>
        <w:pStyle w:val="BodyText"/>
        <w:ind w:left="444"/>
        <w:spacing w:before="140" w:line="219" w:lineRule="auto"/>
        <w:rPr/>
      </w:pPr>
      <w:r>
        <w:rPr>
          <w:spacing w:val="-1"/>
        </w:rPr>
        <w:t>本科目考试方式为闭卷、笔试。</w:t>
      </w:r>
    </w:p>
    <w:p>
      <w:pPr>
        <w:pStyle w:val="BodyText"/>
        <w:ind w:left="25"/>
        <w:spacing w:before="119" w:line="221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三、试卷题型结构</w:t>
      </w:r>
    </w:p>
    <w:p>
      <w:pPr>
        <w:pStyle w:val="BodyText"/>
        <w:ind w:left="454" w:right="3875" w:hanging="10"/>
        <w:spacing w:before="141" w:line="325" w:lineRule="auto"/>
        <w:rPr/>
      </w:pPr>
      <w:r>
        <w:rPr>
          <w:spacing w:val="-6"/>
        </w:rPr>
        <w:t>本科目考试总分为</w:t>
      </w:r>
      <w:r>
        <w:rPr>
          <w:spacing w:val="-35"/>
        </w:rPr>
        <w:t xml:space="preserve"> </w:t>
      </w:r>
      <w:r>
        <w:rPr>
          <w:rFonts w:ascii="Calibri" w:hAnsi="Calibri" w:eastAsia="Calibri" w:cs="Calibri"/>
          <w:spacing w:val="-6"/>
        </w:rPr>
        <w:t>150</w:t>
      </w:r>
      <w:r>
        <w:rPr>
          <w:rFonts w:ascii="Calibri" w:hAnsi="Calibri" w:eastAsia="Calibri" w:cs="Calibri"/>
          <w:spacing w:val="17"/>
        </w:rPr>
        <w:t xml:space="preserve"> </w:t>
      </w:r>
      <w:r>
        <w:rPr>
          <w:spacing w:val="-6"/>
        </w:rPr>
        <w:t>分。其中包括：</w:t>
      </w:r>
      <w:r>
        <w:rPr/>
        <w:t xml:space="preserve"> </w:t>
      </w:r>
      <w:r>
        <w:rPr>
          <w:rFonts w:ascii="Calibri" w:hAnsi="Calibri" w:eastAsia="Calibri" w:cs="Calibri"/>
          <w:spacing w:val="-3"/>
        </w:rPr>
        <w:t>1.</w:t>
      </w:r>
      <w:r>
        <w:rPr>
          <w:spacing w:val="-3"/>
        </w:rPr>
        <w:t>名词解释（</w:t>
      </w:r>
      <w:r>
        <w:rPr>
          <w:rFonts w:ascii="Calibri" w:hAnsi="Calibri" w:eastAsia="Calibri" w:cs="Calibri"/>
          <w:spacing w:val="-3"/>
        </w:rPr>
        <w:t>30</w:t>
      </w:r>
      <w:r>
        <w:rPr>
          <w:rFonts w:ascii="Calibri" w:hAnsi="Calibri" w:eastAsia="Calibri" w:cs="Calibri"/>
          <w:spacing w:val="16"/>
          <w:w w:val="101"/>
        </w:rPr>
        <w:t xml:space="preserve"> </w:t>
      </w:r>
      <w:r>
        <w:rPr>
          <w:spacing w:val="-3"/>
        </w:rPr>
        <w:t>分）</w:t>
      </w:r>
    </w:p>
    <w:p>
      <w:pPr>
        <w:pStyle w:val="BodyText"/>
        <w:ind w:left="447"/>
        <w:spacing w:before="34" w:line="219" w:lineRule="auto"/>
        <w:rPr/>
      </w:pPr>
      <w:r>
        <w:rPr>
          <w:rFonts w:ascii="Calibri" w:hAnsi="Calibri" w:eastAsia="Calibri" w:cs="Calibri"/>
          <w:spacing w:val="-3"/>
        </w:rPr>
        <w:t>2.</w:t>
      </w:r>
      <w:r>
        <w:rPr>
          <w:spacing w:val="-3"/>
        </w:rPr>
        <w:t>简答题（</w:t>
      </w:r>
      <w:r>
        <w:rPr>
          <w:rFonts w:ascii="Calibri" w:hAnsi="Calibri" w:eastAsia="Calibri" w:cs="Calibri"/>
          <w:spacing w:val="-3"/>
        </w:rPr>
        <w:t>40</w:t>
      </w:r>
      <w:r>
        <w:rPr>
          <w:rFonts w:ascii="Calibri" w:hAnsi="Calibri" w:eastAsia="Calibri" w:cs="Calibri"/>
          <w:spacing w:val="20"/>
          <w:w w:val="101"/>
        </w:rPr>
        <w:t xml:space="preserve"> </w:t>
      </w:r>
      <w:r>
        <w:rPr>
          <w:spacing w:val="-3"/>
        </w:rPr>
        <w:t>分）</w:t>
      </w:r>
    </w:p>
    <w:p>
      <w:pPr>
        <w:pStyle w:val="BodyText"/>
        <w:ind w:left="446"/>
        <w:spacing w:before="157" w:line="220" w:lineRule="auto"/>
        <w:rPr/>
      </w:pPr>
      <w:r>
        <w:rPr>
          <w:rFonts w:ascii="Calibri" w:hAnsi="Calibri" w:eastAsia="Calibri" w:cs="Calibri"/>
          <w:spacing w:val="-3"/>
        </w:rPr>
        <w:t>3.</w:t>
      </w:r>
      <w:r>
        <w:rPr>
          <w:spacing w:val="-3"/>
        </w:rPr>
        <w:t>论述题（</w:t>
      </w:r>
      <w:r>
        <w:rPr>
          <w:rFonts w:ascii="Calibri" w:hAnsi="Calibri" w:eastAsia="Calibri" w:cs="Calibri"/>
          <w:spacing w:val="-3"/>
        </w:rPr>
        <w:t>40</w:t>
      </w:r>
      <w:r>
        <w:rPr>
          <w:rFonts w:ascii="Calibri" w:hAnsi="Calibri" w:eastAsia="Calibri" w:cs="Calibri"/>
          <w:spacing w:val="22"/>
        </w:rPr>
        <w:t xml:space="preserve"> </w:t>
      </w:r>
      <w:r>
        <w:rPr>
          <w:spacing w:val="-3"/>
        </w:rPr>
        <w:t>分）</w:t>
      </w:r>
    </w:p>
    <w:p>
      <w:pPr>
        <w:pStyle w:val="BodyText"/>
        <w:ind w:left="439"/>
        <w:spacing w:before="154" w:line="220" w:lineRule="auto"/>
        <w:rPr/>
      </w:pPr>
      <w:r>
        <w:rPr>
          <w:rFonts w:ascii="Calibri" w:hAnsi="Calibri" w:eastAsia="Calibri" w:cs="Calibri"/>
          <w:spacing w:val="-2"/>
        </w:rPr>
        <w:t>4.</w:t>
      </w:r>
      <w:r>
        <w:rPr>
          <w:spacing w:val="-2"/>
        </w:rPr>
        <w:t>案例分析（</w:t>
      </w:r>
      <w:r>
        <w:rPr>
          <w:rFonts w:ascii="Calibri" w:hAnsi="Calibri" w:eastAsia="Calibri" w:cs="Calibri"/>
          <w:spacing w:val="-2"/>
        </w:rPr>
        <w:t>40</w:t>
      </w:r>
      <w:r>
        <w:rPr>
          <w:rFonts w:ascii="Calibri" w:hAnsi="Calibri" w:eastAsia="Calibri" w:cs="Calibri"/>
          <w:spacing w:val="20"/>
        </w:rPr>
        <w:t xml:space="preserve"> </w:t>
      </w:r>
      <w:r>
        <w:rPr>
          <w:spacing w:val="-2"/>
        </w:rPr>
        <w:t>分）</w:t>
      </w:r>
    </w:p>
    <w:p>
      <w:pPr>
        <w:pStyle w:val="BodyText"/>
        <w:ind w:left="51"/>
        <w:spacing w:before="118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9"/>
        </w:rPr>
        <w:t>四、考试时间</w:t>
      </w:r>
    </w:p>
    <w:p>
      <w:pPr>
        <w:pStyle w:val="BodyText"/>
        <w:ind w:left="446"/>
        <w:spacing w:before="143" w:line="220" w:lineRule="auto"/>
        <w:rPr/>
      </w:pPr>
      <w:r>
        <w:rPr>
          <w:rFonts w:ascii="Calibri" w:hAnsi="Calibri" w:eastAsia="Calibri" w:cs="Calibri"/>
          <w:spacing w:val="-4"/>
        </w:rPr>
        <w:t>3</w:t>
      </w:r>
      <w:r>
        <w:rPr>
          <w:rFonts w:ascii="Calibri" w:hAnsi="Calibri" w:eastAsia="Calibri" w:cs="Calibri"/>
          <w:spacing w:val="20"/>
        </w:rPr>
        <w:t xml:space="preserve"> </w:t>
      </w:r>
      <w:r>
        <w:rPr>
          <w:spacing w:val="-4"/>
        </w:rPr>
        <w:t>小时（</w:t>
      </w:r>
      <w:r>
        <w:rPr>
          <w:rFonts w:ascii="Calibri" w:hAnsi="Calibri" w:eastAsia="Calibri" w:cs="Calibri"/>
          <w:spacing w:val="-4"/>
        </w:rPr>
        <w:t>180</w:t>
      </w:r>
      <w:r>
        <w:rPr>
          <w:rFonts w:ascii="Calibri" w:hAnsi="Calibri" w:eastAsia="Calibri" w:cs="Calibri"/>
          <w:spacing w:val="16"/>
          <w:w w:val="101"/>
        </w:rPr>
        <w:t xml:space="preserve"> </w:t>
      </w:r>
      <w:r>
        <w:rPr>
          <w:spacing w:val="-4"/>
        </w:rPr>
        <w:t>分钟）</w:t>
      </w:r>
    </w:p>
    <w:p>
      <w:pPr>
        <w:pStyle w:val="BodyText"/>
        <w:ind w:left="29"/>
        <w:spacing w:before="118" w:line="219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五、参考教材：</w:t>
      </w:r>
    </w:p>
    <w:p>
      <w:pPr>
        <w:pStyle w:val="BodyText"/>
        <w:ind w:left="454"/>
        <w:spacing w:before="141" w:line="219" w:lineRule="auto"/>
        <w:rPr/>
      </w:pPr>
      <w:r>
        <w:rPr>
          <w:rFonts w:ascii="Calibri" w:hAnsi="Calibri" w:eastAsia="Calibri" w:cs="Calibri"/>
          <w:spacing w:val="-4"/>
        </w:rPr>
        <w:t>1.</w:t>
      </w:r>
      <w:r>
        <w:rPr>
          <w:spacing w:val="-4"/>
        </w:rPr>
        <w:t>《教育管理学》（第四版）陈孝彬 高洪源主编</w:t>
      </w:r>
      <w:r>
        <w:rPr>
          <w:spacing w:val="-5"/>
        </w:rPr>
        <w:t>，北京师范大学出版社</w:t>
      </w:r>
    </w:p>
    <w:p>
      <w:pPr>
        <w:pStyle w:val="BodyText"/>
        <w:ind w:left="447" w:right="13"/>
        <w:spacing w:before="157" w:line="325" w:lineRule="auto"/>
        <w:rPr/>
      </w:pPr>
      <w:r>
        <w:rPr>
          <w:rFonts w:ascii="Calibri" w:hAnsi="Calibri" w:eastAsia="Calibri" w:cs="Calibri"/>
          <w:spacing w:val="-4"/>
        </w:rPr>
        <w:t>2.</w:t>
      </w:r>
      <w:r>
        <w:rPr>
          <w:spacing w:val="-4"/>
        </w:rPr>
        <w:t>《新编教育管理学》（第二版</w:t>
      </w:r>
      <w:r>
        <w:rPr>
          <w:spacing w:val="-48"/>
        </w:rPr>
        <w:t>），</w:t>
      </w:r>
      <w:r>
        <w:rPr>
          <w:spacing w:val="-4"/>
        </w:rPr>
        <w:t>吴志宏 冯大鸣 魏志春主编，华东师范大</w:t>
      </w:r>
      <w:r>
        <w:rPr>
          <w:spacing w:val="1"/>
        </w:rPr>
        <w:t xml:space="preserve"> </w:t>
      </w:r>
      <w:r>
        <w:rPr>
          <w:spacing w:val="-4"/>
        </w:rPr>
        <w:t>学出版社</w:t>
      </w:r>
    </w:p>
    <w:p>
      <w:pPr>
        <w:spacing w:line="347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92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六、考查目标</w:t>
      </w:r>
    </w:p>
    <w:p>
      <w:pPr>
        <w:pStyle w:val="BodyText"/>
        <w:ind w:left="443" w:right="13" w:firstLine="479"/>
        <w:spacing w:before="139" w:line="330" w:lineRule="auto"/>
        <w:jc w:val="both"/>
        <w:rPr/>
      </w:pPr>
      <w:r>
        <w:rPr>
          <w:spacing w:val="-1"/>
        </w:rPr>
        <w:t>在于测试考生对教育管理基本概念和原理</w:t>
      </w:r>
      <w:r>
        <w:rPr>
          <w:spacing w:val="-2"/>
        </w:rPr>
        <w:t>的掌握程度、教育管理学的知</w:t>
      </w:r>
      <w:r>
        <w:rPr/>
        <w:t xml:space="preserve"> </w:t>
      </w:r>
      <w:r>
        <w:rPr>
          <w:spacing w:val="-1"/>
        </w:rPr>
        <w:t>识视野，考察考生对现实教育管理中热点、难点问</w:t>
      </w:r>
      <w:r>
        <w:rPr>
          <w:spacing w:val="-2"/>
        </w:rPr>
        <w:t>题的敏锐感知程度，考察</w:t>
      </w:r>
      <w:r>
        <w:rPr/>
        <w:t xml:space="preserve"> </w:t>
      </w:r>
      <w:r>
        <w:rPr/>
        <w:t>考生运用基本理论分析现实问题的理论思维</w:t>
      </w:r>
      <w:r>
        <w:rPr>
          <w:spacing w:val="-1"/>
        </w:rPr>
        <w:t>能力和解决问题的能力。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91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七、考查内容</w:t>
      </w:r>
    </w:p>
    <w:p>
      <w:pPr>
        <w:pStyle w:val="BodyText"/>
        <w:ind w:left="454"/>
        <w:spacing w:before="144" w:line="219" w:lineRule="auto"/>
        <w:outlineLvl w:val="2"/>
        <w:rPr/>
      </w:pPr>
      <w:r>
        <w:rPr>
          <w:b/>
          <w:bCs/>
          <w:spacing w:val="-4"/>
        </w:rPr>
        <w:t>（一）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教育管理与教育管理学</w:t>
      </w:r>
    </w:p>
    <w:p>
      <w:pPr>
        <w:pStyle w:val="BodyText"/>
        <w:ind w:left="994"/>
        <w:spacing w:before="154" w:line="219" w:lineRule="auto"/>
        <w:rPr/>
      </w:pPr>
      <w:r>
        <w:rPr>
          <w:rFonts w:ascii="Calibri" w:hAnsi="Calibri" w:eastAsia="Calibri" w:cs="Calibri"/>
          <w:spacing w:val="-4"/>
        </w:rPr>
        <w:t>1.</w:t>
      </w:r>
      <w:r>
        <w:rPr>
          <w:rFonts w:ascii="Calibri" w:hAnsi="Calibri" w:eastAsia="Calibri" w:cs="Calibri"/>
          <w:spacing w:val="11"/>
        </w:rPr>
        <w:t xml:space="preserve">  </w:t>
      </w:r>
      <w:r>
        <w:rPr>
          <w:spacing w:val="-4"/>
        </w:rPr>
        <w:t>管理、教育管理</w:t>
      </w:r>
    </w:p>
    <w:p>
      <w:pPr>
        <w:pStyle w:val="BodyText"/>
        <w:ind w:left="987"/>
        <w:spacing w:before="154" w:line="219" w:lineRule="auto"/>
        <w:rPr/>
      </w:pPr>
      <w:r>
        <w:rPr>
          <w:rFonts w:ascii="Calibri" w:hAnsi="Calibri" w:eastAsia="Calibri" w:cs="Calibri"/>
          <w:spacing w:val="-1"/>
        </w:rPr>
        <w:t>2.  </w:t>
      </w:r>
      <w:r>
        <w:rPr>
          <w:spacing w:val="-1"/>
        </w:rPr>
        <w:t>教育管理学的学科性质与特点</w:t>
      </w:r>
    </w:p>
    <w:p>
      <w:pPr>
        <w:pStyle w:val="BodyText"/>
        <w:ind w:left="986"/>
        <w:spacing w:before="158" w:line="219" w:lineRule="auto"/>
        <w:rPr/>
      </w:pPr>
      <w:r>
        <w:rPr>
          <w:rFonts w:ascii="Calibri" w:hAnsi="Calibri" w:eastAsia="Calibri" w:cs="Calibri"/>
          <w:spacing w:val="-3"/>
        </w:rPr>
        <w:t>3.</w:t>
      </w:r>
      <w:r>
        <w:rPr>
          <w:rFonts w:ascii="Calibri" w:hAnsi="Calibri" w:eastAsia="Calibri" w:cs="Calibri"/>
          <w:spacing w:val="11"/>
        </w:rPr>
        <w:t xml:space="preserve">  </w:t>
      </w:r>
      <w:r>
        <w:rPr>
          <w:spacing w:val="-3"/>
        </w:rPr>
        <w:t>教育管理现代化</w:t>
      </w:r>
    </w:p>
    <w:p>
      <w:pPr>
        <w:pStyle w:val="BodyText"/>
        <w:ind w:left="454"/>
        <w:spacing w:before="154" w:line="219" w:lineRule="auto"/>
        <w:outlineLvl w:val="2"/>
        <w:rPr/>
      </w:pPr>
      <w:r>
        <w:rPr>
          <w:b/>
          <w:bCs/>
          <w:spacing w:val="-3"/>
        </w:rPr>
        <w:t>（二）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教育管理实践与思想的历史轨迹</w:t>
      </w:r>
    </w:p>
    <w:p>
      <w:pPr>
        <w:pStyle w:val="BodyText"/>
        <w:ind w:left="1174"/>
        <w:spacing w:before="155" w:line="219" w:lineRule="auto"/>
        <w:rPr/>
      </w:pPr>
      <w:r>
        <w:rPr>
          <w:rFonts w:ascii="Calibri" w:hAnsi="Calibri" w:eastAsia="Calibri" w:cs="Calibri"/>
          <w:spacing w:val="-4"/>
        </w:rPr>
        <w:t>1.</w:t>
      </w:r>
      <w:r>
        <w:rPr>
          <w:rFonts w:ascii="Calibri" w:hAnsi="Calibri" w:eastAsia="Calibri" w:cs="Calibri"/>
          <w:spacing w:val="20"/>
        </w:rPr>
        <w:t xml:space="preserve">   </w:t>
      </w:r>
      <w:r>
        <w:rPr>
          <w:spacing w:val="-4"/>
        </w:rPr>
        <w:t>中国历史上的教育管理实践与思想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1167"/>
        <w:spacing w:before="156" w:line="219" w:lineRule="auto"/>
        <w:rPr/>
      </w:pPr>
      <w:r>
        <w:rPr>
          <w:rFonts w:ascii="Calibri" w:hAnsi="Calibri" w:eastAsia="Calibri" w:cs="Calibri"/>
          <w:spacing w:val="-3"/>
        </w:rPr>
        <w:t>2.</w:t>
      </w:r>
      <w:r>
        <w:rPr>
          <w:rFonts w:ascii="Calibri" w:hAnsi="Calibri" w:eastAsia="Calibri" w:cs="Calibri"/>
          <w:spacing w:val="17"/>
        </w:rPr>
        <w:t xml:space="preserve">   </w:t>
      </w:r>
      <w:r>
        <w:rPr>
          <w:spacing w:val="-3"/>
        </w:rPr>
        <w:t>国外历史上的教育管理实践与思想</w:t>
      </w:r>
    </w:p>
    <w:p>
      <w:pPr>
        <w:pStyle w:val="BodyText"/>
        <w:ind w:left="1166"/>
        <w:spacing w:before="154" w:line="219" w:lineRule="auto"/>
        <w:rPr/>
      </w:pPr>
      <w:r>
        <w:rPr>
          <w:rFonts w:ascii="Calibri" w:hAnsi="Calibri" w:eastAsia="Calibri" w:cs="Calibri"/>
        </w:rPr>
        <w:t>3.   </w:t>
      </w:r>
      <w:r>
        <w:rPr/>
        <w:t>现代管理理论和教育管理的发展</w:t>
      </w:r>
    </w:p>
    <w:p>
      <w:pPr>
        <w:pStyle w:val="BodyText"/>
        <w:ind w:left="454"/>
        <w:spacing w:before="154" w:line="219" w:lineRule="auto"/>
        <w:outlineLvl w:val="2"/>
        <w:rPr/>
      </w:pPr>
      <w:r>
        <w:rPr>
          <w:b/>
          <w:bCs/>
          <w:spacing w:val="-3"/>
        </w:rPr>
        <w:t>（三）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教育行政体制与教育行政组织</w:t>
      </w:r>
    </w:p>
    <w:p>
      <w:pPr>
        <w:pStyle w:val="BodyText"/>
        <w:ind w:left="1174"/>
        <w:spacing w:before="156" w:line="219" w:lineRule="auto"/>
        <w:rPr/>
      </w:pPr>
      <w:r>
        <w:rPr>
          <w:rFonts w:ascii="Calibri" w:hAnsi="Calibri" w:eastAsia="Calibri" w:cs="Calibri"/>
          <w:spacing w:val="-3"/>
        </w:rPr>
        <w:t>1.</w:t>
      </w:r>
      <w:r>
        <w:rPr>
          <w:rFonts w:ascii="Calibri" w:hAnsi="Calibri" w:eastAsia="Calibri" w:cs="Calibri"/>
          <w:spacing w:val="8"/>
        </w:rPr>
        <w:t xml:space="preserve">   </w:t>
      </w:r>
      <w:r>
        <w:rPr>
          <w:spacing w:val="-3"/>
        </w:rPr>
        <w:t>教育行政体制及类型</w:t>
      </w:r>
    </w:p>
    <w:p>
      <w:pPr>
        <w:pStyle w:val="BodyText"/>
        <w:ind w:left="1167"/>
        <w:spacing w:before="155" w:line="219" w:lineRule="auto"/>
        <w:rPr/>
      </w:pPr>
      <w:r>
        <w:rPr>
          <w:rFonts w:ascii="Calibri" w:hAnsi="Calibri" w:eastAsia="Calibri" w:cs="Calibri"/>
          <w:spacing w:val="-3"/>
        </w:rPr>
        <w:t>2.</w:t>
      </w:r>
      <w:r>
        <w:rPr>
          <w:rFonts w:ascii="Calibri" w:hAnsi="Calibri" w:eastAsia="Calibri" w:cs="Calibri"/>
          <w:spacing w:val="10"/>
        </w:rPr>
        <w:t xml:space="preserve">   </w:t>
      </w:r>
      <w:r>
        <w:rPr>
          <w:spacing w:val="-3"/>
        </w:rPr>
        <w:t>教育行政体制改革</w:t>
      </w:r>
    </w:p>
    <w:p>
      <w:pPr>
        <w:pStyle w:val="BodyText"/>
        <w:ind w:left="1166"/>
        <w:spacing w:before="154" w:line="219" w:lineRule="auto"/>
        <w:rPr/>
      </w:pPr>
      <w:r>
        <w:rPr>
          <w:rFonts w:ascii="Calibri" w:hAnsi="Calibri" w:eastAsia="Calibri" w:cs="Calibri"/>
        </w:rPr>
        <w:t>3.   </w:t>
      </w:r>
      <w:r>
        <w:rPr/>
        <w:t>教育行政组织、职能及人员</w:t>
      </w:r>
    </w:p>
    <w:p>
      <w:pPr>
        <w:pStyle w:val="BodyText"/>
        <w:ind w:left="454"/>
        <w:spacing w:before="157" w:line="219" w:lineRule="auto"/>
        <w:outlineLvl w:val="2"/>
        <w:rPr/>
      </w:pPr>
      <w:r>
        <w:rPr>
          <w:b/>
          <w:bCs/>
          <w:spacing w:val="-4"/>
        </w:rPr>
        <w:t>（四）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教育政策与法律</w:t>
      </w:r>
    </w:p>
    <w:p>
      <w:pPr>
        <w:pStyle w:val="BodyText"/>
        <w:ind w:left="1174"/>
        <w:spacing w:before="155" w:line="219" w:lineRule="auto"/>
        <w:rPr/>
      </w:pPr>
      <w:r>
        <w:rPr>
          <w:rFonts w:ascii="Calibri" w:hAnsi="Calibri" w:eastAsia="Calibri" w:cs="Calibri"/>
          <w:spacing w:val="-4"/>
        </w:rPr>
        <w:t>1.</w:t>
      </w:r>
      <w:r>
        <w:rPr>
          <w:rFonts w:ascii="Calibri" w:hAnsi="Calibri" w:eastAsia="Calibri" w:cs="Calibri"/>
          <w:spacing w:val="9"/>
        </w:rPr>
        <w:t xml:space="preserve">   </w:t>
      </w:r>
      <w:r>
        <w:rPr>
          <w:spacing w:val="-4"/>
        </w:rPr>
        <w:t>政策与教育政策</w:t>
      </w:r>
    </w:p>
    <w:p>
      <w:pPr>
        <w:pStyle w:val="BodyText"/>
        <w:ind w:left="1167"/>
        <w:spacing w:before="154" w:line="219" w:lineRule="auto"/>
        <w:rPr/>
      </w:pPr>
      <w:r>
        <w:rPr>
          <w:rFonts w:ascii="Calibri" w:hAnsi="Calibri" w:eastAsia="Calibri" w:cs="Calibri"/>
          <w:spacing w:val="-3"/>
        </w:rPr>
        <w:t>2.</w:t>
      </w:r>
      <w:r>
        <w:rPr>
          <w:rFonts w:ascii="Calibri" w:hAnsi="Calibri" w:eastAsia="Calibri" w:cs="Calibri"/>
          <w:spacing w:val="10"/>
        </w:rPr>
        <w:t xml:space="preserve">   </w:t>
      </w:r>
      <w:r>
        <w:rPr>
          <w:spacing w:val="-3"/>
        </w:rPr>
        <w:t>教育法与教育行政</w:t>
      </w:r>
    </w:p>
    <w:p>
      <w:pPr>
        <w:pStyle w:val="BodyText"/>
        <w:ind w:left="1166"/>
        <w:spacing w:before="157" w:line="219" w:lineRule="auto"/>
        <w:rPr/>
      </w:pPr>
      <w:r>
        <w:rPr>
          <w:rFonts w:ascii="Calibri" w:hAnsi="Calibri" w:eastAsia="Calibri" w:cs="Calibri"/>
          <w:spacing w:val="-2"/>
        </w:rPr>
        <w:t>3.</w:t>
      </w:r>
      <w:r>
        <w:rPr>
          <w:rFonts w:ascii="Calibri" w:hAnsi="Calibri" w:eastAsia="Calibri" w:cs="Calibri"/>
          <w:spacing w:val="9"/>
        </w:rPr>
        <w:t xml:space="preserve">   </w:t>
      </w:r>
      <w:r>
        <w:rPr>
          <w:spacing w:val="-2"/>
        </w:rPr>
        <w:t>教育法体系、制定与实施</w:t>
      </w:r>
    </w:p>
    <w:p>
      <w:pPr>
        <w:pStyle w:val="BodyText"/>
        <w:ind w:left="1159"/>
        <w:spacing w:before="155" w:line="219" w:lineRule="auto"/>
        <w:rPr/>
      </w:pPr>
      <w:r>
        <w:rPr>
          <w:rFonts w:ascii="Calibri" w:hAnsi="Calibri" w:eastAsia="Calibri" w:cs="Calibri"/>
        </w:rPr>
        <w:t>4.   </w:t>
      </w:r>
      <w:r>
        <w:rPr/>
        <w:t>教育改革、发展与教育法规建设</w:t>
      </w:r>
    </w:p>
    <w:p>
      <w:pPr>
        <w:pStyle w:val="BodyText"/>
        <w:ind w:left="454"/>
        <w:spacing w:before="154" w:line="219" w:lineRule="auto"/>
        <w:outlineLvl w:val="2"/>
        <w:rPr/>
      </w:pPr>
      <w:r>
        <w:rPr>
          <w:b/>
          <w:bCs/>
          <w:spacing w:val="-4"/>
        </w:rPr>
        <w:t>（五）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教育领导者及其管理</w:t>
      </w:r>
    </w:p>
    <w:p>
      <w:pPr>
        <w:pStyle w:val="BodyText"/>
        <w:ind w:left="1174"/>
        <w:spacing w:before="157" w:line="219" w:lineRule="auto"/>
        <w:rPr/>
      </w:pPr>
      <w:r>
        <w:rPr>
          <w:rFonts w:ascii="Calibri" w:hAnsi="Calibri" w:eastAsia="Calibri" w:cs="Calibri"/>
          <w:spacing w:val="-3"/>
        </w:rPr>
        <w:t>1.</w:t>
      </w:r>
      <w:r>
        <w:rPr>
          <w:rFonts w:ascii="Calibri" w:hAnsi="Calibri" w:eastAsia="Calibri" w:cs="Calibri"/>
          <w:spacing w:val="8"/>
        </w:rPr>
        <w:t xml:space="preserve">   </w:t>
      </w:r>
      <w:r>
        <w:rPr>
          <w:spacing w:val="-3"/>
        </w:rPr>
        <w:t>领导者与教育领导者</w:t>
      </w:r>
    </w:p>
    <w:p>
      <w:pPr>
        <w:pStyle w:val="BodyText"/>
        <w:ind w:left="1167"/>
        <w:spacing w:before="154" w:line="219" w:lineRule="auto"/>
        <w:rPr/>
      </w:pPr>
      <w:r>
        <w:rPr>
          <w:rFonts w:ascii="Calibri" w:hAnsi="Calibri" w:eastAsia="Calibri" w:cs="Calibri"/>
          <w:spacing w:val="-2"/>
        </w:rPr>
        <w:t>2.</w:t>
      </w:r>
      <w:r>
        <w:rPr>
          <w:rFonts w:ascii="Calibri" w:hAnsi="Calibri" w:eastAsia="Calibri" w:cs="Calibri"/>
          <w:spacing w:val="8"/>
        </w:rPr>
        <w:t xml:space="preserve">   </w:t>
      </w:r>
      <w:r>
        <w:rPr>
          <w:spacing w:val="-2"/>
        </w:rPr>
        <w:t>领导理论与教育领导者</w:t>
      </w:r>
    </w:p>
    <w:p>
      <w:pPr>
        <w:pStyle w:val="BodyText"/>
        <w:ind w:left="1166"/>
        <w:spacing w:before="155" w:line="219" w:lineRule="auto"/>
        <w:rPr/>
      </w:pPr>
      <w:r>
        <w:rPr>
          <w:rFonts w:ascii="Calibri" w:hAnsi="Calibri" w:eastAsia="Calibri" w:cs="Calibri"/>
        </w:rPr>
        <w:t>3.   </w:t>
      </w:r>
      <w:r>
        <w:rPr/>
        <w:t>教育领导者的决策与沟通行为</w:t>
      </w:r>
    </w:p>
    <w:p>
      <w:pPr>
        <w:pStyle w:val="BodyText"/>
        <w:ind w:left="1159"/>
        <w:spacing w:before="157" w:line="219" w:lineRule="auto"/>
        <w:rPr/>
      </w:pPr>
      <w:r>
        <w:rPr>
          <w:rFonts w:ascii="Calibri" w:hAnsi="Calibri" w:eastAsia="Calibri" w:cs="Calibri"/>
          <w:spacing w:val="-2"/>
        </w:rPr>
        <w:t>4.</w:t>
      </w:r>
      <w:r>
        <w:rPr>
          <w:rFonts w:ascii="Calibri" w:hAnsi="Calibri" w:eastAsia="Calibri" w:cs="Calibri"/>
          <w:spacing w:val="9"/>
        </w:rPr>
        <w:t xml:space="preserve">   </w:t>
      </w:r>
      <w:r>
        <w:rPr>
          <w:spacing w:val="-2"/>
        </w:rPr>
        <w:t>教育领导者的管理</w:t>
      </w:r>
    </w:p>
    <w:p>
      <w:pPr>
        <w:pStyle w:val="BodyText"/>
        <w:ind w:left="454"/>
        <w:spacing w:before="154" w:line="219" w:lineRule="auto"/>
        <w:outlineLvl w:val="2"/>
        <w:rPr/>
      </w:pPr>
      <w:r>
        <w:rPr>
          <w:b/>
          <w:bCs/>
          <w:spacing w:val="-4"/>
        </w:rPr>
        <w:t>（六）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教育计划与督导</w:t>
      </w:r>
    </w:p>
    <w:p>
      <w:pPr>
        <w:pStyle w:val="BodyText"/>
        <w:ind w:left="1174"/>
        <w:spacing w:before="155" w:line="219" w:lineRule="auto"/>
        <w:rPr/>
      </w:pPr>
      <w:r>
        <w:rPr>
          <w:rFonts w:ascii="Calibri" w:hAnsi="Calibri" w:eastAsia="Calibri" w:cs="Calibri"/>
          <w:spacing w:val="-3"/>
        </w:rPr>
        <w:t>1.</w:t>
      </w:r>
      <w:r>
        <w:rPr>
          <w:rFonts w:ascii="Calibri" w:hAnsi="Calibri" w:eastAsia="Calibri" w:cs="Calibri"/>
          <w:spacing w:val="8"/>
        </w:rPr>
        <w:t xml:space="preserve">   </w:t>
      </w:r>
      <w:r>
        <w:rPr>
          <w:spacing w:val="-3"/>
        </w:rPr>
        <w:t>教育计划与教育预测</w:t>
      </w:r>
    </w:p>
    <w:p>
      <w:pPr>
        <w:pStyle w:val="BodyText"/>
        <w:ind w:left="1167"/>
        <w:spacing w:before="157" w:line="219" w:lineRule="auto"/>
        <w:rPr/>
      </w:pPr>
      <w:r>
        <w:rPr>
          <w:rFonts w:ascii="Calibri" w:hAnsi="Calibri" w:eastAsia="Calibri" w:cs="Calibri"/>
        </w:rPr>
        <w:t>2.   </w:t>
      </w:r>
      <w:r>
        <w:rPr/>
        <w:t>教育计划的结构、教育计划的编制</w:t>
      </w:r>
    </w:p>
    <w:p>
      <w:pPr>
        <w:pStyle w:val="BodyText"/>
        <w:ind w:left="1166"/>
        <w:spacing w:before="154" w:line="219" w:lineRule="auto"/>
        <w:rPr/>
      </w:pPr>
      <w:r>
        <w:rPr>
          <w:rFonts w:ascii="Calibri" w:hAnsi="Calibri" w:eastAsia="Calibri" w:cs="Calibri"/>
        </w:rPr>
        <w:t>3.   </w:t>
      </w:r>
      <w:r>
        <w:rPr/>
        <w:t>教育督导的意义、职能、任务</w:t>
      </w:r>
    </w:p>
    <w:p>
      <w:pPr>
        <w:pStyle w:val="BodyText"/>
        <w:ind w:left="1159"/>
        <w:spacing w:before="154" w:line="218" w:lineRule="auto"/>
        <w:rPr/>
      </w:pPr>
      <w:r>
        <w:rPr>
          <w:rFonts w:ascii="Calibri" w:hAnsi="Calibri" w:eastAsia="Calibri" w:cs="Calibri"/>
        </w:rPr>
        <w:t>4.   </w:t>
      </w:r>
      <w:r>
        <w:rPr/>
        <w:t>教育督导的机构与人员、教育督导评估</w:t>
      </w:r>
    </w:p>
    <w:p>
      <w:pPr>
        <w:pStyle w:val="BodyText"/>
        <w:ind w:left="454"/>
        <w:spacing w:before="159" w:line="219" w:lineRule="auto"/>
        <w:outlineLvl w:val="2"/>
        <w:rPr/>
      </w:pPr>
      <w:r>
        <w:rPr>
          <w:b/>
          <w:bCs/>
          <w:spacing w:val="-4"/>
        </w:rPr>
        <w:t>（七）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教育财政与教育经费管理</w:t>
      </w:r>
    </w:p>
    <w:p>
      <w:pPr>
        <w:pStyle w:val="BodyText"/>
        <w:ind w:left="1174"/>
        <w:spacing w:before="154" w:line="219" w:lineRule="auto"/>
        <w:rPr/>
      </w:pPr>
      <w:r>
        <w:rPr>
          <w:rFonts w:ascii="Calibri" w:hAnsi="Calibri" w:eastAsia="Calibri" w:cs="Calibri"/>
          <w:spacing w:val="-4"/>
        </w:rPr>
        <w:t>1.</w:t>
      </w:r>
      <w:r>
        <w:rPr>
          <w:rFonts w:ascii="Calibri" w:hAnsi="Calibri" w:eastAsia="Calibri" w:cs="Calibri"/>
          <w:spacing w:val="9"/>
        </w:rPr>
        <w:t xml:space="preserve">   </w:t>
      </w:r>
      <w:r>
        <w:rPr>
          <w:spacing w:val="-4"/>
        </w:rPr>
        <w:t>教育财政及体制</w:t>
      </w:r>
    </w:p>
    <w:p>
      <w:pPr>
        <w:pStyle w:val="BodyText"/>
        <w:ind w:left="1167"/>
        <w:spacing w:before="155" w:line="219" w:lineRule="auto"/>
        <w:rPr/>
      </w:pPr>
      <w:r>
        <w:rPr>
          <w:rFonts w:ascii="Calibri" w:hAnsi="Calibri" w:eastAsia="Calibri" w:cs="Calibri"/>
          <w:spacing w:val="-3"/>
        </w:rPr>
        <w:t>2.</w:t>
      </w:r>
      <w:r>
        <w:rPr>
          <w:rFonts w:ascii="Calibri" w:hAnsi="Calibri" w:eastAsia="Calibri" w:cs="Calibri"/>
          <w:spacing w:val="9"/>
        </w:rPr>
        <w:t xml:space="preserve">   </w:t>
      </w:r>
      <w:r>
        <w:rPr>
          <w:spacing w:val="-3"/>
        </w:rPr>
        <w:t>教育经费及来源</w:t>
      </w:r>
    </w:p>
    <w:p>
      <w:pPr>
        <w:pStyle w:val="BodyText"/>
        <w:ind w:left="1166"/>
        <w:spacing w:before="157" w:line="219" w:lineRule="auto"/>
        <w:rPr/>
      </w:pPr>
      <w:r>
        <w:rPr>
          <w:rFonts w:ascii="Calibri" w:hAnsi="Calibri" w:eastAsia="Calibri" w:cs="Calibri"/>
          <w:spacing w:val="-2"/>
        </w:rPr>
        <w:t>3.</w:t>
      </w:r>
      <w:r>
        <w:rPr>
          <w:rFonts w:ascii="Calibri" w:hAnsi="Calibri" w:eastAsia="Calibri" w:cs="Calibri"/>
          <w:spacing w:val="8"/>
        </w:rPr>
        <w:t xml:space="preserve">   </w:t>
      </w:r>
      <w:r>
        <w:rPr>
          <w:spacing w:val="-2"/>
        </w:rPr>
        <w:t>教育经费的分配和使用</w:t>
      </w:r>
    </w:p>
    <w:p>
      <w:pPr>
        <w:pStyle w:val="BodyText"/>
        <w:ind w:left="454"/>
        <w:spacing w:before="154" w:line="219" w:lineRule="auto"/>
        <w:outlineLvl w:val="2"/>
        <w:rPr/>
      </w:pPr>
      <w:r>
        <w:rPr>
          <w:b/>
          <w:bCs/>
          <w:spacing w:val="-4"/>
        </w:rPr>
        <w:t>（八）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教师管理与学生管理</w:t>
      </w:r>
    </w:p>
    <w:p>
      <w:pPr>
        <w:pStyle w:val="BodyText"/>
        <w:ind w:left="1174"/>
        <w:spacing w:before="154" w:line="219" w:lineRule="auto"/>
        <w:rPr/>
      </w:pPr>
      <w:r>
        <w:rPr>
          <w:rFonts w:ascii="Calibri" w:hAnsi="Calibri" w:eastAsia="Calibri" w:cs="Calibri"/>
          <w:spacing w:val="-1"/>
        </w:rPr>
        <w:t>1.   </w:t>
      </w:r>
      <w:r>
        <w:rPr>
          <w:spacing w:val="-1"/>
        </w:rPr>
        <w:t>教师管理的基本功能、内容与特点</w:t>
      </w:r>
    </w:p>
    <w:p>
      <w:pPr>
        <w:pStyle w:val="BodyText"/>
        <w:ind w:left="1167"/>
        <w:spacing w:before="157" w:line="218" w:lineRule="auto"/>
        <w:rPr/>
      </w:pPr>
      <w:r>
        <w:rPr>
          <w:rFonts w:ascii="Calibri" w:hAnsi="Calibri" w:eastAsia="Calibri" w:cs="Calibri"/>
          <w:spacing w:val="-3"/>
        </w:rPr>
        <w:t>2.</w:t>
      </w:r>
      <w:r>
        <w:rPr>
          <w:rFonts w:ascii="Calibri" w:hAnsi="Calibri" w:eastAsia="Calibri" w:cs="Calibri"/>
          <w:spacing w:val="10"/>
        </w:rPr>
        <w:t xml:space="preserve">   </w:t>
      </w:r>
      <w:r>
        <w:rPr>
          <w:spacing w:val="-3"/>
        </w:rPr>
        <w:t>教师的任用与评价</w:t>
      </w:r>
    </w:p>
    <w:p>
      <w:pPr>
        <w:pStyle w:val="BodyText"/>
        <w:ind w:left="1166"/>
        <w:spacing w:before="157" w:line="219" w:lineRule="auto"/>
        <w:rPr/>
      </w:pPr>
      <w:r>
        <w:rPr>
          <w:rFonts w:ascii="Calibri" w:hAnsi="Calibri" w:eastAsia="Calibri" w:cs="Calibri"/>
          <w:spacing w:val="-3"/>
        </w:rPr>
        <w:t>3.</w:t>
      </w:r>
      <w:r>
        <w:rPr>
          <w:rFonts w:ascii="Calibri" w:hAnsi="Calibri" w:eastAsia="Calibri" w:cs="Calibri"/>
          <w:spacing w:val="10"/>
        </w:rPr>
        <w:t xml:space="preserve">   </w:t>
      </w:r>
      <w:r>
        <w:rPr>
          <w:spacing w:val="-3"/>
        </w:rPr>
        <w:t>教师专业发展管理</w:t>
      </w:r>
    </w:p>
    <w:p>
      <w:pPr>
        <w:pStyle w:val="BodyText"/>
        <w:ind w:left="1159"/>
        <w:spacing w:before="154" w:line="219" w:lineRule="auto"/>
        <w:rPr/>
      </w:pPr>
      <w:r>
        <w:rPr>
          <w:rFonts w:ascii="Calibri" w:hAnsi="Calibri" w:eastAsia="Calibri" w:cs="Calibri"/>
          <w:spacing w:val="-3"/>
        </w:rPr>
        <w:t>4.</w:t>
      </w:r>
      <w:r>
        <w:rPr>
          <w:rFonts w:ascii="Calibri" w:hAnsi="Calibri" w:eastAsia="Calibri" w:cs="Calibri"/>
          <w:spacing w:val="9"/>
        </w:rPr>
        <w:t xml:space="preserve">   </w:t>
      </w:r>
      <w:r>
        <w:rPr>
          <w:spacing w:val="-3"/>
        </w:rPr>
        <w:t>教师的激励</w:t>
      </w:r>
    </w:p>
    <w:p>
      <w:pPr>
        <w:pStyle w:val="BodyText"/>
        <w:ind w:left="1165"/>
        <w:spacing w:before="157" w:line="219" w:lineRule="auto"/>
        <w:rPr/>
      </w:pPr>
      <w:r>
        <w:rPr>
          <w:rFonts w:ascii="Calibri" w:hAnsi="Calibri" w:eastAsia="Calibri" w:cs="Calibri"/>
          <w:spacing w:val="-2"/>
        </w:rPr>
        <w:t>5.</w:t>
      </w:r>
      <w:r>
        <w:rPr>
          <w:rFonts w:ascii="Calibri" w:hAnsi="Calibri" w:eastAsia="Calibri" w:cs="Calibri"/>
          <w:spacing w:val="9"/>
        </w:rPr>
        <w:t xml:space="preserve">   </w:t>
      </w:r>
      <w:r>
        <w:rPr>
          <w:spacing w:val="-2"/>
        </w:rPr>
        <w:t>学生管理与学生常规管理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1166"/>
        <w:spacing w:before="156" w:line="219" w:lineRule="auto"/>
        <w:rPr/>
      </w:pPr>
      <w:r>
        <w:rPr>
          <w:rFonts w:ascii="Calibri" w:hAnsi="Calibri" w:eastAsia="Calibri" w:cs="Calibri"/>
          <w:spacing w:val="-4"/>
        </w:rPr>
        <w:t>6.</w:t>
      </w:r>
      <w:r>
        <w:rPr>
          <w:rFonts w:ascii="Calibri" w:hAnsi="Calibri" w:eastAsia="Calibri" w:cs="Calibri"/>
          <w:spacing w:val="11"/>
        </w:rPr>
        <w:t xml:space="preserve">   </w:t>
      </w:r>
      <w:r>
        <w:rPr>
          <w:spacing w:val="-4"/>
        </w:rPr>
        <w:t>学生组织管理</w:t>
      </w:r>
    </w:p>
    <w:p>
      <w:pPr>
        <w:pStyle w:val="BodyText"/>
        <w:ind w:left="454"/>
        <w:spacing w:before="154" w:line="219" w:lineRule="auto"/>
        <w:outlineLvl w:val="2"/>
        <w:rPr/>
      </w:pPr>
      <w:r>
        <w:rPr>
          <w:b/>
          <w:bCs/>
          <w:spacing w:val="-4"/>
        </w:rPr>
        <w:t>（九）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课程与教学管理</w:t>
      </w:r>
    </w:p>
    <w:p>
      <w:pPr>
        <w:pStyle w:val="BodyText"/>
        <w:ind w:left="1174"/>
        <w:spacing w:before="154" w:line="219" w:lineRule="auto"/>
        <w:rPr/>
      </w:pPr>
      <w:r>
        <w:rPr>
          <w:rFonts w:ascii="Calibri" w:hAnsi="Calibri" w:eastAsia="Calibri" w:cs="Calibri"/>
          <w:spacing w:val="-1"/>
        </w:rPr>
        <w:t>1.   </w:t>
      </w:r>
      <w:r>
        <w:rPr>
          <w:spacing w:val="-1"/>
        </w:rPr>
        <w:t>课程与教学管理的含义、意义与内容</w:t>
      </w:r>
    </w:p>
    <w:p>
      <w:pPr>
        <w:pStyle w:val="BodyText"/>
        <w:ind w:left="1167"/>
        <w:spacing w:before="156" w:line="219" w:lineRule="auto"/>
        <w:rPr/>
      </w:pPr>
      <w:r>
        <w:rPr>
          <w:rFonts w:ascii="Calibri" w:hAnsi="Calibri" w:eastAsia="Calibri" w:cs="Calibri"/>
        </w:rPr>
        <w:t>2.   </w:t>
      </w:r>
      <w:r>
        <w:rPr/>
        <w:t>课程管理体制、我国新课程管理体系、学校课程管理</w:t>
      </w:r>
    </w:p>
    <w:p>
      <w:pPr>
        <w:pStyle w:val="BodyText"/>
        <w:ind w:left="1166"/>
        <w:spacing w:before="155" w:line="219" w:lineRule="auto"/>
        <w:rPr/>
      </w:pPr>
      <w:r>
        <w:rPr>
          <w:rFonts w:ascii="Calibri" w:hAnsi="Calibri" w:eastAsia="Calibri" w:cs="Calibri"/>
        </w:rPr>
        <w:t>3.   </w:t>
      </w:r>
      <w:r>
        <w:rPr/>
        <w:t>教学管理系统的构建、制度建设</w:t>
      </w:r>
    </w:p>
    <w:p>
      <w:pPr>
        <w:pStyle w:val="BodyText"/>
        <w:ind w:left="1159"/>
        <w:spacing w:before="154" w:line="219" w:lineRule="auto"/>
        <w:rPr/>
      </w:pPr>
      <w:r>
        <w:rPr>
          <w:rFonts w:ascii="Calibri" w:hAnsi="Calibri" w:eastAsia="Calibri" w:cs="Calibri"/>
        </w:rPr>
        <w:t>4.   </w:t>
      </w:r>
      <w:r>
        <w:rPr/>
        <w:t>教学计划管理、组织管理、质量管理、教学组织形式及其发展</w:t>
      </w:r>
    </w:p>
    <w:p>
      <w:pPr>
        <w:pStyle w:val="BodyText"/>
        <w:ind w:left="454"/>
        <w:spacing w:before="157" w:line="219" w:lineRule="auto"/>
        <w:outlineLvl w:val="2"/>
        <w:rPr/>
      </w:pPr>
      <w:r>
        <w:rPr>
          <w:b/>
          <w:bCs/>
          <w:spacing w:val="-4"/>
        </w:rPr>
        <w:t>（十）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教育信息管理与公开</w:t>
      </w:r>
    </w:p>
    <w:p>
      <w:pPr>
        <w:pStyle w:val="BodyText"/>
        <w:ind w:left="1174"/>
        <w:spacing w:before="155" w:line="219" w:lineRule="auto"/>
        <w:rPr/>
      </w:pPr>
      <w:r>
        <w:rPr>
          <w:rFonts w:ascii="Calibri" w:hAnsi="Calibri" w:eastAsia="Calibri" w:cs="Calibri"/>
          <w:spacing w:val="-4"/>
        </w:rPr>
        <w:t>1.</w:t>
      </w:r>
      <w:r>
        <w:rPr>
          <w:rFonts w:ascii="Calibri" w:hAnsi="Calibri" w:eastAsia="Calibri" w:cs="Calibri"/>
          <w:spacing w:val="9"/>
        </w:rPr>
        <w:t xml:space="preserve">   </w:t>
      </w:r>
      <w:r>
        <w:rPr>
          <w:spacing w:val="-4"/>
        </w:rPr>
        <w:t>教育信息及分类</w:t>
      </w:r>
    </w:p>
    <w:p>
      <w:pPr>
        <w:pStyle w:val="BodyText"/>
        <w:ind w:left="1167"/>
        <w:spacing w:before="154" w:line="219" w:lineRule="auto"/>
        <w:rPr/>
      </w:pPr>
      <w:r>
        <w:rPr>
          <w:rFonts w:ascii="Calibri" w:hAnsi="Calibri" w:eastAsia="Calibri" w:cs="Calibri"/>
          <w:spacing w:val="-3"/>
        </w:rPr>
        <w:t>2.</w:t>
      </w:r>
      <w:r>
        <w:rPr>
          <w:rFonts w:ascii="Calibri" w:hAnsi="Calibri" w:eastAsia="Calibri" w:cs="Calibri"/>
          <w:spacing w:val="10"/>
        </w:rPr>
        <w:t xml:space="preserve">   </w:t>
      </w:r>
      <w:r>
        <w:rPr>
          <w:spacing w:val="-3"/>
        </w:rPr>
        <w:t>教育信息管理职能</w:t>
      </w:r>
    </w:p>
    <w:p>
      <w:pPr>
        <w:pStyle w:val="BodyText"/>
        <w:ind w:left="1166"/>
        <w:spacing w:before="157" w:line="219" w:lineRule="auto"/>
        <w:rPr/>
      </w:pPr>
      <w:r>
        <w:rPr>
          <w:rFonts w:ascii="Calibri" w:hAnsi="Calibri" w:eastAsia="Calibri" w:cs="Calibri"/>
          <w:spacing w:val="-3"/>
        </w:rPr>
        <w:t>3.</w:t>
      </w:r>
      <w:r>
        <w:rPr>
          <w:rFonts w:ascii="Calibri" w:hAnsi="Calibri" w:eastAsia="Calibri" w:cs="Calibri"/>
          <w:spacing w:val="8"/>
        </w:rPr>
        <w:t xml:space="preserve">   </w:t>
      </w:r>
      <w:r>
        <w:rPr>
          <w:spacing w:val="-3"/>
        </w:rPr>
        <w:t>教育信息公开</w:t>
      </w:r>
    </w:p>
    <w:p>
      <w:pPr>
        <w:pStyle w:val="BodyText"/>
        <w:ind w:left="1159"/>
        <w:spacing w:before="155" w:line="219" w:lineRule="auto"/>
        <w:rPr/>
      </w:pPr>
      <w:r>
        <w:rPr>
          <w:rFonts w:ascii="Calibri" w:hAnsi="Calibri" w:eastAsia="Calibri" w:cs="Calibri"/>
          <w:spacing w:val="-2"/>
        </w:rPr>
        <w:t>4.</w:t>
      </w:r>
      <w:r>
        <w:rPr>
          <w:rFonts w:ascii="Calibri" w:hAnsi="Calibri" w:eastAsia="Calibri" w:cs="Calibri"/>
          <w:spacing w:val="10"/>
        </w:rPr>
        <w:t xml:space="preserve">   </w:t>
      </w:r>
      <w:r>
        <w:rPr>
          <w:spacing w:val="-2"/>
        </w:rPr>
        <w:t>教育信息管理的现代化</w:t>
      </w:r>
    </w:p>
    <w:p>
      <w:pPr>
        <w:pStyle w:val="BodyText"/>
        <w:ind w:left="634"/>
        <w:spacing w:before="154" w:line="219" w:lineRule="auto"/>
        <w:outlineLvl w:val="2"/>
        <w:rPr/>
      </w:pPr>
      <w:r>
        <w:rPr>
          <w:b/>
          <w:bCs/>
          <w:spacing w:val="-4"/>
        </w:rPr>
        <w:t>（十一）学校管理过程</w:t>
      </w:r>
    </w:p>
    <w:p>
      <w:pPr>
        <w:pStyle w:val="BodyText"/>
        <w:ind w:left="1174"/>
        <w:spacing w:before="157" w:line="219" w:lineRule="auto"/>
        <w:rPr/>
      </w:pPr>
      <w:r>
        <w:rPr>
          <w:rFonts w:ascii="Calibri" w:hAnsi="Calibri" w:eastAsia="Calibri" w:cs="Calibri"/>
          <w:spacing w:val="-5"/>
        </w:rPr>
        <w:t>1.</w:t>
      </w:r>
      <w:r>
        <w:rPr>
          <w:rFonts w:ascii="Calibri" w:hAnsi="Calibri" w:eastAsia="Calibri" w:cs="Calibri"/>
          <w:spacing w:val="11"/>
        </w:rPr>
        <w:t xml:space="preserve">   </w:t>
      </w:r>
      <w:r>
        <w:rPr>
          <w:spacing w:val="-5"/>
        </w:rPr>
        <w:t>管理过程概述</w:t>
      </w:r>
    </w:p>
    <w:p>
      <w:pPr>
        <w:pStyle w:val="BodyText"/>
        <w:ind w:left="1167"/>
        <w:spacing w:before="154" w:line="219" w:lineRule="auto"/>
        <w:rPr/>
      </w:pPr>
      <w:r>
        <w:rPr>
          <w:rFonts w:ascii="Calibri" w:hAnsi="Calibri" w:eastAsia="Calibri" w:cs="Calibri"/>
          <w:spacing w:val="-2"/>
        </w:rPr>
        <w:t>2.</w:t>
      </w:r>
      <w:r>
        <w:rPr>
          <w:rFonts w:ascii="Calibri" w:hAnsi="Calibri" w:eastAsia="Calibri" w:cs="Calibri"/>
          <w:spacing w:val="9"/>
        </w:rPr>
        <w:t xml:space="preserve">   </w:t>
      </w:r>
      <w:r>
        <w:rPr>
          <w:spacing w:val="-2"/>
        </w:rPr>
        <w:t>学校工作决策与计划的制订</w:t>
      </w:r>
    </w:p>
    <w:p>
      <w:pPr>
        <w:pStyle w:val="BodyText"/>
        <w:ind w:left="1166"/>
        <w:spacing w:before="155" w:line="220" w:lineRule="auto"/>
        <w:rPr/>
      </w:pPr>
      <w:r>
        <w:rPr>
          <w:rFonts w:ascii="Calibri" w:hAnsi="Calibri" w:eastAsia="Calibri" w:cs="Calibri"/>
          <w:spacing w:val="-3"/>
        </w:rPr>
        <w:t>3.</w:t>
      </w:r>
      <w:r>
        <w:rPr>
          <w:rFonts w:ascii="Calibri" w:hAnsi="Calibri" w:eastAsia="Calibri" w:cs="Calibri"/>
          <w:spacing w:val="10"/>
        </w:rPr>
        <w:t xml:space="preserve">   </w:t>
      </w:r>
      <w:r>
        <w:rPr>
          <w:spacing w:val="-3"/>
        </w:rPr>
        <w:t>学校发展战略规划</w:t>
      </w:r>
    </w:p>
    <w:p>
      <w:pPr>
        <w:pStyle w:val="BodyText"/>
        <w:ind w:left="1159"/>
        <w:spacing w:before="156" w:line="219" w:lineRule="auto"/>
        <w:rPr/>
      </w:pPr>
      <w:r>
        <w:rPr>
          <w:rFonts w:ascii="Calibri" w:hAnsi="Calibri" w:eastAsia="Calibri" w:cs="Calibri"/>
          <w:spacing w:val="-2"/>
        </w:rPr>
        <w:t>4.</w:t>
      </w:r>
      <w:r>
        <w:rPr>
          <w:rFonts w:ascii="Calibri" w:hAnsi="Calibri" w:eastAsia="Calibri" w:cs="Calibri"/>
          <w:spacing w:val="11"/>
        </w:rPr>
        <w:t xml:space="preserve">   </w:t>
      </w:r>
      <w:r>
        <w:rPr>
          <w:spacing w:val="-2"/>
        </w:rPr>
        <w:t>学校计划执行阶段的管理</w:t>
      </w:r>
    </w:p>
    <w:p>
      <w:pPr>
        <w:pStyle w:val="BodyText"/>
        <w:ind w:left="1165"/>
        <w:spacing w:before="154" w:line="219" w:lineRule="auto"/>
        <w:rPr/>
      </w:pPr>
      <w:r>
        <w:rPr>
          <w:rFonts w:ascii="Calibri" w:hAnsi="Calibri" w:eastAsia="Calibri" w:cs="Calibri"/>
          <w:spacing w:val="-3"/>
        </w:rPr>
        <w:t>5.</w:t>
      </w:r>
      <w:r>
        <w:rPr>
          <w:rFonts w:ascii="Calibri" w:hAnsi="Calibri" w:eastAsia="Calibri" w:cs="Calibri"/>
          <w:spacing w:val="9"/>
        </w:rPr>
        <w:t xml:space="preserve">   </w:t>
      </w:r>
      <w:r>
        <w:rPr>
          <w:spacing w:val="-3"/>
        </w:rPr>
        <w:t>学校的目标管理</w:t>
      </w:r>
    </w:p>
    <w:p>
      <w:pPr>
        <w:pStyle w:val="BodyText"/>
        <w:ind w:left="754"/>
        <w:spacing w:before="155" w:line="219" w:lineRule="auto"/>
        <w:outlineLvl w:val="2"/>
        <w:rPr/>
      </w:pPr>
      <w:r>
        <w:rPr>
          <w:b/>
          <w:bCs/>
          <w:spacing w:val="-3"/>
        </w:rPr>
        <w:t>（十二）学校组织管理与学校质量管理</w:t>
      </w:r>
    </w:p>
    <w:p>
      <w:pPr>
        <w:pStyle w:val="BodyText"/>
        <w:ind w:left="1174"/>
        <w:spacing w:before="156" w:line="222" w:lineRule="auto"/>
        <w:rPr/>
      </w:pPr>
      <w:r>
        <w:rPr>
          <w:rFonts w:ascii="Calibri" w:hAnsi="Calibri" w:eastAsia="Calibri" w:cs="Calibri"/>
          <w:spacing w:val="-4"/>
        </w:rPr>
        <w:t>1.</w:t>
      </w:r>
      <w:r>
        <w:rPr>
          <w:rFonts w:ascii="Calibri" w:hAnsi="Calibri" w:eastAsia="Calibri" w:cs="Calibri"/>
          <w:spacing w:val="9"/>
        </w:rPr>
        <w:t xml:space="preserve">   </w:t>
      </w:r>
      <w:r>
        <w:rPr>
          <w:spacing w:val="-4"/>
        </w:rPr>
        <w:t>组织及组织理论</w:t>
      </w:r>
    </w:p>
    <w:p>
      <w:pPr>
        <w:pStyle w:val="BodyText"/>
        <w:ind w:left="1167"/>
        <w:spacing w:before="151" w:line="220" w:lineRule="auto"/>
        <w:rPr/>
      </w:pPr>
      <w:r>
        <w:rPr>
          <w:rFonts w:ascii="Calibri" w:hAnsi="Calibri" w:eastAsia="Calibri" w:cs="Calibri"/>
          <w:spacing w:val="-2"/>
        </w:rPr>
        <w:t>2.</w:t>
      </w:r>
      <w:r>
        <w:rPr>
          <w:rFonts w:ascii="Calibri" w:hAnsi="Calibri" w:eastAsia="Calibri" w:cs="Calibri"/>
          <w:spacing w:val="8"/>
        </w:rPr>
        <w:t xml:space="preserve">   </w:t>
      </w:r>
      <w:r>
        <w:rPr>
          <w:spacing w:val="-2"/>
        </w:rPr>
        <w:t>组织结构与学校组织建设</w:t>
      </w:r>
    </w:p>
    <w:p>
      <w:pPr>
        <w:pStyle w:val="BodyText"/>
        <w:ind w:left="1166"/>
        <w:spacing w:before="153" w:line="219" w:lineRule="auto"/>
        <w:rPr/>
      </w:pPr>
      <w:r>
        <w:rPr>
          <w:rFonts w:ascii="Calibri" w:hAnsi="Calibri" w:eastAsia="Calibri" w:cs="Calibri"/>
          <w:spacing w:val="-3"/>
        </w:rPr>
        <w:t>3.</w:t>
      </w:r>
      <w:r>
        <w:rPr>
          <w:rFonts w:ascii="Calibri" w:hAnsi="Calibri" w:eastAsia="Calibri" w:cs="Calibri"/>
          <w:spacing w:val="10"/>
        </w:rPr>
        <w:t xml:space="preserve">   </w:t>
      </w:r>
      <w:r>
        <w:rPr>
          <w:spacing w:val="-3"/>
        </w:rPr>
        <w:t>学校工作质量管理</w:t>
      </w:r>
    </w:p>
    <w:p>
      <w:pPr>
        <w:pStyle w:val="BodyText"/>
        <w:ind w:left="1159"/>
        <w:spacing w:before="157" w:line="219" w:lineRule="auto"/>
        <w:rPr/>
      </w:pPr>
      <w:r>
        <w:rPr>
          <w:rFonts w:ascii="Calibri" w:hAnsi="Calibri" w:eastAsia="Calibri" w:cs="Calibri"/>
          <w:spacing w:val="-2"/>
        </w:rPr>
        <w:t>4.</w:t>
      </w:r>
      <w:r>
        <w:rPr>
          <w:rFonts w:ascii="Calibri" w:hAnsi="Calibri" w:eastAsia="Calibri" w:cs="Calibri"/>
          <w:spacing w:val="10"/>
        </w:rPr>
        <w:t xml:space="preserve">   </w:t>
      </w:r>
      <w:r>
        <w:rPr>
          <w:spacing w:val="-2"/>
        </w:rPr>
        <w:t>学校全面质量管理理论</w:t>
      </w:r>
    </w:p>
    <w:p>
      <w:pPr>
        <w:pStyle w:val="BodyText"/>
        <w:ind w:left="1165"/>
        <w:spacing w:before="154" w:line="218" w:lineRule="auto"/>
        <w:rPr/>
      </w:pPr>
      <w:r>
        <w:rPr>
          <w:rFonts w:ascii="Calibri" w:hAnsi="Calibri" w:eastAsia="Calibri" w:cs="Calibri"/>
          <w:spacing w:val="-3"/>
        </w:rPr>
        <w:t>5.</w:t>
      </w:r>
      <w:r>
        <w:rPr>
          <w:rFonts w:ascii="Calibri" w:hAnsi="Calibri" w:eastAsia="Calibri" w:cs="Calibri"/>
          <w:spacing w:val="10"/>
        </w:rPr>
        <w:t xml:space="preserve">   </w:t>
      </w:r>
      <w:r>
        <w:rPr>
          <w:spacing w:val="-3"/>
        </w:rPr>
        <w:t>学校工作质量评价</w:t>
      </w:r>
    </w:p>
    <w:p>
      <w:pPr>
        <w:pStyle w:val="BodyText"/>
        <w:ind w:left="1166"/>
        <w:spacing w:before="156" w:line="220" w:lineRule="auto"/>
        <w:rPr/>
      </w:pPr>
      <w:r>
        <w:rPr>
          <w:rFonts w:ascii="Calibri" w:hAnsi="Calibri" w:eastAsia="Calibri" w:cs="Calibri"/>
          <w:spacing w:val="-3"/>
        </w:rPr>
        <w:t>6.</w:t>
      </w:r>
      <w:r>
        <w:rPr>
          <w:rFonts w:ascii="Calibri" w:hAnsi="Calibri" w:eastAsia="Calibri" w:cs="Calibri"/>
          <w:spacing w:val="10"/>
        </w:rPr>
        <w:t xml:space="preserve">   </w:t>
      </w:r>
      <w:r>
        <w:rPr>
          <w:spacing w:val="-3"/>
        </w:rPr>
        <w:t>学校工作质量控制</w:t>
      </w:r>
    </w:p>
    <w:p>
      <w:pPr>
        <w:pStyle w:val="BodyText"/>
        <w:ind w:left="874"/>
        <w:spacing w:before="155" w:line="219" w:lineRule="auto"/>
        <w:outlineLvl w:val="2"/>
        <w:rPr/>
      </w:pPr>
      <w:r>
        <w:rPr>
          <w:b/>
          <w:bCs/>
          <w:spacing w:val="-3"/>
        </w:rPr>
        <w:t>（十三）学校社会工作管理与学校公共关系管理</w:t>
      </w:r>
    </w:p>
    <w:p>
      <w:pPr>
        <w:pStyle w:val="BodyText"/>
        <w:ind w:left="1068"/>
        <w:spacing w:before="155" w:line="219" w:lineRule="auto"/>
        <w:rPr/>
      </w:pPr>
      <w:r>
        <w:rPr>
          <w:rFonts w:ascii="Calibri" w:hAnsi="Calibri" w:eastAsia="Calibri" w:cs="Calibri"/>
          <w:spacing w:val="-2"/>
        </w:rPr>
        <w:t>1. </w:t>
      </w:r>
      <w:r>
        <w:rPr>
          <w:spacing w:val="-2"/>
        </w:rPr>
        <w:t>学校社会工作管理及理论基础</w:t>
      </w:r>
    </w:p>
    <w:p>
      <w:pPr>
        <w:pStyle w:val="BodyText"/>
        <w:ind w:left="1061"/>
        <w:spacing w:before="154" w:line="219" w:lineRule="auto"/>
        <w:rPr/>
      </w:pPr>
      <w:r>
        <w:rPr>
          <w:rFonts w:ascii="Calibri" w:hAnsi="Calibri" w:eastAsia="Calibri" w:cs="Calibri"/>
          <w:spacing w:val="-2"/>
        </w:rPr>
        <w:t>2. </w:t>
      </w:r>
      <w:r>
        <w:rPr>
          <w:spacing w:val="-2"/>
        </w:rPr>
        <w:t>学校社会工作管理的任务</w:t>
      </w:r>
    </w:p>
    <w:p>
      <w:pPr>
        <w:pStyle w:val="BodyText"/>
        <w:ind w:left="1060"/>
        <w:spacing w:before="158" w:line="219" w:lineRule="auto"/>
        <w:rPr/>
      </w:pPr>
      <w:r>
        <w:rPr>
          <w:rFonts w:ascii="Calibri" w:hAnsi="Calibri" w:eastAsia="Calibri" w:cs="Calibri"/>
          <w:spacing w:val="-2"/>
        </w:rPr>
        <w:t>3. </w:t>
      </w:r>
      <w:r>
        <w:rPr>
          <w:spacing w:val="-2"/>
        </w:rPr>
        <w:t>学校公共关系管理过程</w:t>
      </w:r>
    </w:p>
    <w:p>
      <w:pPr>
        <w:pStyle w:val="BodyText"/>
        <w:ind w:left="1054"/>
        <w:spacing w:before="154" w:line="219" w:lineRule="auto"/>
        <w:rPr/>
      </w:pPr>
      <w:r>
        <w:rPr>
          <w:rFonts w:ascii="Calibri" w:hAnsi="Calibri" w:eastAsia="Calibri" w:cs="Calibri"/>
          <w:spacing w:val="-2"/>
        </w:rPr>
        <w:t>4. </w:t>
      </w:r>
      <w:r>
        <w:rPr>
          <w:spacing w:val="-2"/>
        </w:rPr>
        <w:t>学校公共管理的对象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2024-07-06T17:06:46Z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2024-09-24T10:05:59</vt:filetime>
  </property>
</Properties>
</file>