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457" w:right="1718" w:hanging="730"/>
        <w:spacing w:before="117" w:line="191" w:lineRule="auto"/>
        <w:rPr>
          <w:sz w:val="35"/>
          <w:szCs w:val="35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7"/>
        </w:rPr>
        <w:t>2025 </w:t>
      </w:r>
      <w:r>
        <w:rPr>
          <w:sz w:val="30"/>
          <w:szCs w:val="30"/>
          <w:color w:val="8D8D8D"/>
          <w:spacing w:val="17"/>
        </w:rPr>
        <w:t>年暨南大学硕士研究生招生考试</w:t>
      </w:r>
      <w:r>
        <w:rPr>
          <w:sz w:val="30"/>
          <w:szCs w:val="30"/>
          <w:color w:val="8D8D8D"/>
          <w:spacing w:val="4"/>
        </w:rPr>
        <w:t xml:space="preserve"> </w:t>
      </w:r>
      <w:r>
        <w:rPr>
          <w:sz w:val="35"/>
          <w:szCs w:val="35"/>
          <w:color w:val="848484"/>
          <w:spacing w:val="-23"/>
          <w:w w:val="99"/>
        </w:rPr>
        <w:t>初试自命题科目考试大纲</w:t>
      </w:r>
    </w:p>
    <w:p>
      <w:pPr>
        <w:pStyle w:val="BodyText"/>
        <w:ind w:right="279"/>
        <w:spacing w:before="272" w:line="507" w:lineRule="auto"/>
        <w:rPr>
          <w:rFonts w:ascii="SimSun" w:hAnsi="SimSun" w:eastAsia="SimSun" w:cs="SimSun"/>
          <w:sz w:val="20"/>
          <w:szCs w:val="20"/>
        </w:rPr>
      </w:pPr>
      <w:r>
        <w:rPr>
          <w:sz w:val="22"/>
          <w:szCs w:val="22"/>
          <w:color w:val="787878"/>
        </w:rPr>
        <w:t>招生学院:</w:t>
      </w:r>
      <w:r>
        <w:rPr>
          <w:sz w:val="22"/>
          <w:szCs w:val="22"/>
          <w:color w:val="787878"/>
        </w:rPr>
        <w:t xml:space="preserve">  </w:t>
      </w:r>
      <w:r>
        <w:rPr>
          <w:rFonts w:ascii="SimSun" w:hAnsi="SimSun" w:eastAsia="SimSun" w:cs="SimSun"/>
          <w:sz w:val="22"/>
          <w:szCs w:val="22"/>
          <w:u w:val="single" w:color="auto"/>
          <w:spacing w:val="16"/>
        </w:rPr>
        <w:t xml:space="preserve">      </w:t>
      </w:r>
      <w:r>
        <w:rPr>
          <w:rFonts w:ascii="SimSun" w:hAnsi="SimSun" w:eastAsia="SimSun" w:cs="SimSun"/>
          <w:sz w:val="22"/>
          <w:szCs w:val="22"/>
          <w:u w:val="single" w:color="auto"/>
        </w:rPr>
        <w:t>体育学院</w:t>
      </w:r>
      <w:r>
        <w:rPr>
          <w:rFonts w:ascii="SimSun" w:hAnsi="SimSun" w:eastAsia="SimSun" w:cs="SimSun"/>
          <w:sz w:val="22"/>
          <w:szCs w:val="22"/>
          <w:u w:val="single" w:color="auto"/>
          <w:spacing w:val="3"/>
        </w:rPr>
        <w:t xml:space="preserve">             </w:t>
      </w:r>
      <w:r>
        <w:rPr>
          <w:rFonts w:ascii="SimSun" w:hAnsi="SimSun" w:eastAsia="SimSun" w:cs="SimSun"/>
          <w:sz w:val="22"/>
          <w:szCs w:val="22"/>
          <w:spacing w:val="-22"/>
        </w:rPr>
        <w:t xml:space="preserve"> </w:t>
      </w:r>
      <w:r>
        <w:rPr>
          <w:sz w:val="22"/>
          <w:szCs w:val="22"/>
          <w:color w:val="818181"/>
        </w:rPr>
        <w:t>招生专业:</w:t>
      </w:r>
      <w:r>
        <w:rPr>
          <w:sz w:val="22"/>
          <w:szCs w:val="22"/>
          <w:color w:val="818181"/>
          <w:spacing w:val="48"/>
          <w:w w:val="101"/>
        </w:rPr>
        <w:t xml:space="preserve"> </w:t>
      </w:r>
      <w:r>
        <w:rPr>
          <w:rFonts w:ascii="SimSun" w:hAnsi="SimSun" w:eastAsia="SimSun" w:cs="SimSun"/>
          <w:sz w:val="22"/>
          <w:szCs w:val="22"/>
          <w:u w:val="single" w:color="auto"/>
          <w:spacing w:val="6"/>
        </w:rPr>
        <w:t xml:space="preserve">       </w:t>
      </w:r>
      <w:r>
        <w:rPr>
          <w:rFonts w:ascii="SimSun" w:hAnsi="SimSun" w:eastAsia="SimSun" w:cs="SimSun"/>
          <w:sz w:val="22"/>
          <w:szCs w:val="22"/>
          <w:u w:val="single" w:color="auto"/>
        </w:rPr>
        <w:t>体育硕士</w:t>
      </w:r>
      <w:r>
        <w:rPr>
          <w:rFonts w:ascii="SimSun" w:hAnsi="SimSun" w:eastAsia="SimSun" w:cs="SimSun"/>
          <w:sz w:val="22"/>
          <w:szCs w:val="22"/>
          <w:u w:val="single" w:color="auto"/>
          <w:spacing w:val="4"/>
        </w:rPr>
        <w:t xml:space="preserve">            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</w:t>
      </w:r>
      <w:r>
        <w:rPr>
          <w:sz w:val="20"/>
          <w:szCs w:val="20"/>
          <w:color w:val="848484"/>
          <w:spacing w:val="8"/>
        </w:rPr>
        <w:t>科目名称:</w:t>
      </w:r>
      <w:r>
        <w:rPr>
          <w:sz w:val="20"/>
          <w:szCs w:val="20"/>
          <w:color w:val="848484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u w:val="single" w:color="auto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u w:val="single" w:color="auto"/>
          <w:spacing w:val="8"/>
        </w:rPr>
        <w:t>346  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>体育综合 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    </w:t>
      </w:r>
    </w:p>
    <w:p>
      <w:pPr>
        <w:pStyle w:val="BodyText"/>
        <w:ind w:left="6"/>
        <w:spacing w:before="23" w:line="278" w:lineRule="exact"/>
        <w:outlineLvl w:val="0"/>
        <w:rPr>
          <w:sz w:val="26"/>
          <w:szCs w:val="26"/>
        </w:rPr>
      </w:pPr>
      <w:r>
        <w:rPr>
          <w:sz w:val="26"/>
          <w:szCs w:val="26"/>
          <w:color w:val="CCCCCC"/>
          <w:spacing w:val="-6"/>
          <w:w w:val="93"/>
          <w:position w:val="-1"/>
        </w:rPr>
        <w:t>一、</w:t>
      </w:r>
      <w:r>
        <w:rPr>
          <w:sz w:val="26"/>
          <w:szCs w:val="26"/>
          <w:color w:val="929292"/>
          <w:spacing w:val="-6"/>
          <w:w w:val="93"/>
          <w:position w:val="-1"/>
        </w:rPr>
        <w:t>考试形式与试卷结构</w:t>
      </w:r>
    </w:p>
    <w:p>
      <w:pPr>
        <w:rPr>
          <w:rFonts w:ascii="Arial"/>
          <w:sz w:val="21"/>
        </w:rPr>
      </w:pPr>
      <w:r/>
    </w:p>
    <w:p>
      <w:pPr>
        <w:pStyle w:val="BodyText"/>
        <w:ind w:left="463"/>
        <w:spacing w:before="107" w:line="256" w:lineRule="exact"/>
        <w:rPr/>
      </w:pPr>
      <w:r>
        <w:rPr>
          <w:rFonts w:ascii="Arial" w:hAnsi="Arial" w:eastAsia="Arial" w:cs="Arial"/>
          <w:color w:val="C1C1C1"/>
          <w:spacing w:val="-9"/>
          <w:w w:val="97"/>
        </w:rPr>
        <w:t>(-)</w:t>
      </w:r>
      <w:r>
        <w:rPr>
          <w:rFonts w:ascii="Arial" w:hAnsi="Arial" w:eastAsia="Arial" w:cs="Arial"/>
          <w:color w:val="C1C1C1"/>
          <w:spacing w:val="28"/>
        </w:rPr>
        <w:t xml:space="preserve"> </w:t>
      </w:r>
      <w:r>
        <w:rPr>
          <w:color w:val="828282"/>
          <w:spacing w:val="-9"/>
          <w:w w:val="97"/>
        </w:rPr>
        <w:t>试卷满分值及考试时间</w:t>
      </w:r>
    </w:p>
    <w:p>
      <w:pPr>
        <w:pStyle w:val="BodyText"/>
        <w:ind w:left="645"/>
        <w:spacing w:before="242" w:line="233" w:lineRule="auto"/>
        <w:rPr>
          <w:sz w:val="19"/>
          <w:szCs w:val="19"/>
        </w:rPr>
      </w:pPr>
      <w:r>
        <w:rPr>
          <w:sz w:val="19"/>
          <w:szCs w:val="19"/>
          <w:color w:val="9C9C9C"/>
          <w:spacing w:val="21"/>
        </w:rPr>
        <w:t>本试卷满i分为</w:t>
      </w:r>
      <w:r>
        <w:rPr>
          <w:sz w:val="19"/>
          <w:szCs w:val="19"/>
          <w:color w:val="9C9C9C"/>
          <w:spacing w:val="5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21"/>
        </w:rPr>
        <w:t>300</w:t>
      </w:r>
      <w:r>
        <w:rPr>
          <w:sz w:val="19"/>
          <w:szCs w:val="19"/>
          <w:color w:val="909090"/>
          <w:spacing w:val="21"/>
        </w:rPr>
        <w:t>分,考试时间为</w:t>
      </w:r>
      <w:r>
        <w:rPr>
          <w:sz w:val="19"/>
          <w:szCs w:val="19"/>
          <w:color w:val="90909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b/>
          <w:bCs/>
          <w:spacing w:val="21"/>
        </w:rPr>
        <w:t>180</w:t>
      </w:r>
      <w:r>
        <w:rPr>
          <w:sz w:val="19"/>
          <w:szCs w:val="19"/>
          <w:color w:val="939393"/>
          <w:spacing w:val="21"/>
        </w:rPr>
        <w:t>分钟。</w:t>
      </w:r>
    </w:p>
    <w:p>
      <w:pPr>
        <w:pStyle w:val="BodyText"/>
        <w:ind w:left="463"/>
        <w:spacing w:before="310" w:line="255" w:lineRule="exact"/>
        <w:rPr/>
      </w:pPr>
      <w:r>
        <w:rPr>
          <w:color w:val="BBBBBB"/>
          <w:spacing w:val="-5"/>
          <w:w w:val="97"/>
          <w:position w:val="-1"/>
        </w:rPr>
        <w:t>(二)</w:t>
      </w:r>
      <w:r>
        <w:rPr>
          <w:color w:val="BBBBBB"/>
          <w:spacing w:val="50"/>
          <w:position w:val="-1"/>
        </w:rPr>
        <w:t xml:space="preserve"> </w:t>
      </w:r>
      <w:r>
        <w:rPr>
          <w:color w:val="838383"/>
          <w:spacing w:val="-5"/>
          <w:w w:val="97"/>
          <w:position w:val="-1"/>
        </w:rPr>
        <w:t>答题方式</w:t>
      </w:r>
    </w:p>
    <w:p>
      <w:pPr>
        <w:ind w:left="681"/>
        <w:spacing w:before="82" w:line="23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5"/>
        </w:rPr>
        <w:t>答题方式为闭卷、笔试。试卷由试题和答题纸组成；答案必须写在答题纸</w:t>
      </w:r>
      <w:r>
        <w:rPr>
          <w:rFonts w:ascii="SimSun" w:hAnsi="SimSun" w:eastAsia="SimSun" w:cs="SimSun"/>
          <w:sz w:val="19"/>
          <w:szCs w:val="19"/>
          <w:spacing w:val="6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5"/>
        </w:rPr>
        <w:t>(由考点提供)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2"/>
        </w:rPr>
        <w:t>相应的位置上。</w:t>
      </w:r>
    </w:p>
    <w:p>
      <w:pPr>
        <w:pStyle w:val="BodyText"/>
        <w:ind w:left="463"/>
        <w:spacing w:before="116" w:line="256" w:lineRule="exact"/>
        <w:rPr/>
      </w:pPr>
      <w:r>
        <w:rPr>
          <w:color w:val="C8C8C8"/>
          <w:spacing w:val="-10"/>
          <w:w w:val="97"/>
          <w:position w:val="-1"/>
        </w:rPr>
        <w:t>(三)</w:t>
      </w:r>
      <w:r>
        <w:rPr>
          <w:color w:val="C8C8C8"/>
          <w:spacing w:val="41"/>
          <w:w w:val="101"/>
          <w:position w:val="-1"/>
        </w:rPr>
        <w:t xml:space="preserve"> </w:t>
      </w:r>
      <w:r>
        <w:rPr>
          <w:color w:val="818181"/>
          <w:spacing w:val="-10"/>
          <w:w w:val="97"/>
          <w:position w:val="-1"/>
        </w:rPr>
        <w:t>试卷内容结构</w:t>
      </w:r>
    </w:p>
    <w:p>
      <w:pPr>
        <w:pStyle w:val="BodyText"/>
        <w:ind w:left="463" w:right="2032" w:firstLine="182"/>
        <w:spacing w:before="242" w:line="313" w:lineRule="auto"/>
        <w:rPr/>
      </w:pPr>
      <w:r>
        <w:rPr>
          <w:color w:val="808080"/>
          <w:spacing w:val="-16"/>
        </w:rPr>
        <w:t>运动生理学100分,运动训练学</w:t>
      </w:r>
      <w:r>
        <w:rPr>
          <w:color w:val="808080"/>
          <w:spacing w:val="-16"/>
        </w:rPr>
        <w:t xml:space="preserve"> </w:t>
      </w:r>
      <w:r>
        <w:rPr>
          <w:color w:val="B9B9B9"/>
          <w:spacing w:val="-16"/>
        </w:rPr>
        <w:t>100分,学校体育学</w:t>
      </w:r>
      <w:r>
        <w:rPr>
          <w:color w:val="B9B9B9"/>
          <w:spacing w:val="-16"/>
        </w:rPr>
        <w:t xml:space="preserve"> </w:t>
      </w:r>
      <w:r>
        <w:rPr>
          <w:color w:val="AFAFAF"/>
          <w:spacing w:val="-16"/>
        </w:rPr>
        <w:t>1000分。</w:t>
      </w:r>
      <w:r>
        <w:rPr>
          <w:color w:val="AFAFAF"/>
          <w:spacing w:val="13"/>
        </w:rPr>
        <w:t xml:space="preserve"> </w:t>
      </w:r>
      <w:r>
        <w:rPr>
          <w:color w:val="C9C9C9"/>
          <w:spacing w:val="-8"/>
          <w:w w:val="96"/>
        </w:rPr>
        <w:t>(四)</w:t>
      </w:r>
      <w:r>
        <w:rPr>
          <w:color w:val="C9C9C9"/>
          <w:spacing w:val="41"/>
        </w:rPr>
        <w:t xml:space="preserve"> </w:t>
      </w:r>
      <w:r>
        <w:rPr>
          <w:color w:val="808080"/>
          <w:spacing w:val="-8"/>
          <w:w w:val="96"/>
        </w:rPr>
        <w:t>试卷题型结构</w:t>
      </w:r>
    </w:p>
    <w:p>
      <w:pPr>
        <w:pStyle w:val="BodyText"/>
        <w:ind w:left="646" w:right="4872" w:firstLine="13"/>
        <w:spacing w:before="4" w:line="262" w:lineRule="auto"/>
        <w:jc w:val="both"/>
        <w:rPr/>
      </w:pPr>
      <w:r>
        <w:rPr>
          <w:color w:val="A6A6A6"/>
          <w:spacing w:val="1"/>
        </w:rPr>
        <w:t>1.名词解释</w:t>
      </w:r>
      <w:r>
        <w:rPr>
          <w:color w:val="A6A6A6"/>
          <w:spacing w:val="38"/>
        </w:rPr>
        <w:t xml:space="preserve"> </w:t>
      </w:r>
      <w:r>
        <w:rPr>
          <w:rFonts w:ascii="Arial" w:hAnsi="Arial" w:eastAsia="Arial" w:cs="Arial"/>
          <w:color w:val="B1B1B1"/>
          <w:spacing w:val="1"/>
        </w:rPr>
        <w:t>(60</w:t>
      </w:r>
      <w:r>
        <w:rPr>
          <w:rFonts w:ascii="Arial" w:hAnsi="Arial" w:eastAsia="Arial" w:cs="Arial"/>
          <w:color w:val="B1B1B1"/>
          <w:spacing w:val="1"/>
        </w:rPr>
        <w:t xml:space="preserve"> </w:t>
      </w:r>
      <w:r>
        <w:rPr>
          <w:color w:val="909090"/>
          <w:spacing w:val="1"/>
        </w:rPr>
        <w:t>分)</w:t>
      </w:r>
      <w:r>
        <w:rPr>
          <w:color w:val="909090"/>
          <w:spacing w:val="28"/>
        </w:rPr>
        <w:t xml:space="preserve"> </w:t>
      </w:r>
      <w:r>
        <w:rPr>
          <w:color w:val="CBCBCB"/>
          <w:spacing w:val="1"/>
        </w:rPr>
        <w:t>,共15道;</w:t>
      </w:r>
      <w:r>
        <w:rPr>
          <w:color w:val="CBCBCB"/>
        </w:rPr>
        <w:t xml:space="preserve"> </w:t>
      </w:r>
      <w:r>
        <w:rPr>
          <w:color w:val="A5A5A5"/>
          <w:spacing w:val="2"/>
        </w:rPr>
        <w:t>2.简答题</w:t>
      </w:r>
      <w:r>
        <w:rPr>
          <w:color w:val="A5A5A5"/>
          <w:spacing w:val="20"/>
        </w:rPr>
        <w:t xml:space="preserve"> </w:t>
      </w:r>
      <w:r>
        <w:rPr>
          <w:color w:val="B8B8B8"/>
          <w:spacing w:val="2"/>
        </w:rPr>
        <w:t>(150分)</w:t>
      </w:r>
      <w:r>
        <w:rPr>
          <w:color w:val="B8B8B8"/>
          <w:spacing w:val="25"/>
          <w:w w:val="101"/>
        </w:rPr>
        <w:t xml:space="preserve"> </w:t>
      </w:r>
      <w:r>
        <w:rPr>
          <w:color w:val="CECECE"/>
          <w:spacing w:val="2"/>
        </w:rPr>
        <w:t>,共</w:t>
      </w:r>
      <w:r>
        <w:rPr>
          <w:color w:val="CECECE"/>
          <w:spacing w:val="2"/>
        </w:rPr>
        <w:t xml:space="preserve"> </w:t>
      </w:r>
      <w:r>
        <w:rPr>
          <w:color w:val="C9C9C9"/>
          <w:spacing w:val="2"/>
        </w:rPr>
        <w:t>15道;</w:t>
      </w:r>
      <w:r>
        <w:rPr>
          <w:color w:val="C9C9C9"/>
        </w:rPr>
        <w:t xml:space="preserve">  </w:t>
      </w:r>
      <w:r>
        <w:rPr>
          <w:color w:val="A5A5A5"/>
          <w:spacing w:val="-3"/>
        </w:rPr>
        <w:t>3.论述题</w:t>
      </w:r>
      <w:r>
        <w:rPr>
          <w:color w:val="A5A5A5"/>
          <w:spacing w:val="22"/>
          <w:w w:val="101"/>
        </w:rPr>
        <w:t xml:space="preserve"> </w:t>
      </w:r>
      <w:r>
        <w:rPr>
          <w:rFonts w:ascii="Arial" w:hAnsi="Arial" w:eastAsia="Arial" w:cs="Arial"/>
          <w:color w:val="A7A7A7"/>
          <w:spacing w:val="-3"/>
        </w:rPr>
        <w:t>(90</w:t>
      </w:r>
      <w:r>
        <w:rPr>
          <w:rFonts w:ascii="Arial" w:hAnsi="Arial" w:eastAsia="Arial" w:cs="Arial"/>
          <w:color w:val="A7A7A7"/>
          <w:spacing w:val="-3"/>
        </w:rPr>
        <w:t xml:space="preserve"> </w:t>
      </w:r>
      <w:r>
        <w:rPr>
          <w:color w:val="969696"/>
          <w:spacing w:val="-3"/>
        </w:rPr>
        <w:t>分)</w:t>
      </w:r>
      <w:r>
        <w:rPr>
          <w:color w:val="969696"/>
          <w:spacing w:val="29"/>
        </w:rPr>
        <w:t xml:space="preserve"> </w:t>
      </w:r>
      <w:r>
        <w:rPr>
          <w:color w:val="E8E8E8"/>
          <w:spacing w:val="-3"/>
        </w:rPr>
        <w:t>,共33道。</w:t>
      </w:r>
    </w:p>
    <w:p>
      <w:pPr>
        <w:pStyle w:val="BodyText"/>
        <w:ind w:left="9"/>
        <w:spacing w:before="70" w:line="278" w:lineRule="exact"/>
        <w:outlineLvl w:val="0"/>
        <w:rPr>
          <w:sz w:val="27"/>
          <w:szCs w:val="27"/>
        </w:rPr>
      </w:pPr>
      <w:r>
        <w:rPr>
          <w:sz w:val="27"/>
          <w:szCs w:val="27"/>
          <w:color w:val="C4C4C4"/>
          <w:spacing w:val="-24"/>
          <w:w w:val="99"/>
          <w:position w:val="-1"/>
        </w:rPr>
        <w:t>二、考查目标</w:t>
      </w:r>
    </w:p>
    <w:p>
      <w:pPr>
        <w:pStyle w:val="BodyText"/>
        <w:ind w:left="1" w:right="192" w:firstLine="416"/>
        <w:spacing w:before="181" w:line="239" w:lineRule="auto"/>
        <w:rPr/>
      </w:pPr>
      <w:r>
        <w:rPr>
          <w:color w:val="6C6C6C"/>
          <w:spacing w:val="-8"/>
          <w:w w:val="88"/>
        </w:rPr>
        <w:t>课程考试的目的在于测试考生对于体育相关的基</w:t>
      </w:r>
      <w:r>
        <w:rPr>
          <w:color w:val="6C6C6C"/>
          <w:spacing w:val="-9"/>
          <w:w w:val="88"/>
        </w:rPr>
        <w:t>本概念、</w:t>
      </w:r>
      <w:r>
        <w:rPr>
          <w:color w:val="666666"/>
          <w:spacing w:val="-9"/>
          <w:w w:val="88"/>
        </w:rPr>
        <w:t>基本理论、基础知识的掌握情</w:t>
      </w:r>
      <w:r>
        <w:rPr>
          <w:color w:val="666666"/>
        </w:rPr>
        <w:t xml:space="preserve"> </w:t>
      </w:r>
      <w:r>
        <w:rPr>
          <w:color w:val="858585"/>
          <w:spacing w:val="-7"/>
          <w:w w:val="87"/>
        </w:rPr>
        <w:t>况以及综合运用分析和解决体育实践问题的能力</w:t>
      </w:r>
      <w:r>
        <w:rPr>
          <w:position w:val="-2"/>
        </w:rPr>
        <w:drawing>
          <wp:inline distT="0" distB="0" distL="0" distR="0">
            <wp:extent cx="75971" cy="749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971" cy="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5" w:right="5496" w:hanging="43"/>
        <w:spacing w:before="179" w:line="179" w:lineRule="auto"/>
        <w:rPr>
          <w:rFonts w:ascii="SimSun" w:hAnsi="SimSun" w:eastAsia="SimSun" w:cs="SimSun"/>
          <w:sz w:val="19"/>
          <w:szCs w:val="19"/>
        </w:rPr>
      </w:pPr>
      <w:r>
        <w:rPr>
          <w:sz w:val="27"/>
          <w:szCs w:val="27"/>
          <w:color w:val="9B9B9B"/>
          <w:spacing w:val="-13"/>
          <w:w w:val="94"/>
        </w:rPr>
        <w:t>三、</w:t>
      </w:r>
      <w:r>
        <w:rPr>
          <w:sz w:val="27"/>
          <w:szCs w:val="27"/>
          <w:color w:val="878787"/>
          <w:spacing w:val="-13"/>
          <w:w w:val="94"/>
        </w:rPr>
        <w:t>考查范围或考试内容概要</w:t>
      </w:r>
      <w:r>
        <w:rPr>
          <w:sz w:val="27"/>
          <w:szCs w:val="27"/>
          <w:color w:val="878787"/>
          <w:spacing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  <w:w w:val="94"/>
        </w:rPr>
        <w:t>《</w:t>
      </w:r>
      <w:r>
        <w:rPr>
          <w:color w:val="8A8A8A"/>
          <w:spacing w:val="-16"/>
          <w:w w:val="94"/>
        </w:rPr>
        <w:t>学校体育学</w:t>
      </w:r>
      <w:r>
        <w:rPr>
          <w:rFonts w:ascii="SimSun" w:hAnsi="SimSun" w:eastAsia="SimSun" w:cs="SimSun"/>
          <w:sz w:val="19"/>
          <w:szCs w:val="19"/>
          <w:spacing w:val="-16"/>
          <w:w w:val="94"/>
        </w:rPr>
        <w:t>》</w:t>
      </w:r>
    </w:p>
    <w:p>
      <w:pPr>
        <w:ind w:left="487"/>
        <w:spacing w:before="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1.</w:t>
      </w:r>
      <w:r>
        <w:rPr>
          <w:rFonts w:ascii="SimSun" w:hAnsi="SimSun" w:eastAsia="SimSun" w:cs="SimSun"/>
          <w:sz w:val="19"/>
          <w:szCs w:val="19"/>
          <w:spacing w:val="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学校体育的历史</w:t>
      </w:r>
    </w:p>
    <w:p>
      <w:pPr>
        <w:ind w:left="460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2.</w:t>
      </w:r>
      <w:r>
        <w:rPr>
          <w:rFonts w:ascii="SimSun" w:hAnsi="SimSun" w:eastAsia="SimSun" w:cs="SimSun"/>
          <w:sz w:val="19"/>
          <w:szCs w:val="19"/>
          <w:spacing w:val="35"/>
          <w:w w:val="10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2"/>
        </w:rPr>
        <w:t>学校体育与学生发展</w:t>
      </w:r>
    </w:p>
    <w:p>
      <w:pPr>
        <w:ind w:left="464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3.</w:t>
      </w:r>
      <w:r>
        <w:rPr>
          <w:rFonts w:ascii="SimSun" w:hAnsi="SimSun" w:eastAsia="SimSun" w:cs="SimSun"/>
          <w:sz w:val="19"/>
          <w:szCs w:val="19"/>
          <w:spacing w:val="3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2"/>
        </w:rPr>
        <w:t>学校体育的目的与目标</w:t>
      </w:r>
    </w:p>
    <w:p>
      <w:pPr>
        <w:spacing w:line="229" w:lineRule="auto"/>
        <w:sectPr>
          <w:footerReference w:type="default" r:id="rId1"/>
          <w:pgSz w:w="11165" w:h="15485"/>
          <w:pgMar w:top="1316" w:right="1175" w:bottom="1070" w:left="1340" w:header="0" w:footer="834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474"/>
        <w:spacing w:before="11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4.</w:t>
      </w:r>
      <w:r>
        <w:rPr>
          <w:rFonts w:ascii="SimSun" w:hAnsi="SimSun" w:eastAsia="SimSun" w:cs="SimSun"/>
          <w:sz w:val="19"/>
          <w:szCs w:val="19"/>
          <w:spacing w:val="3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学校体育的组织管理</w:t>
      </w:r>
    </w:p>
    <w:p>
      <w:pPr>
        <w:ind w:left="483"/>
        <w:spacing w:before="73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7"/>
        </w:rPr>
        <w:t>5.</w:t>
      </w:r>
      <w:r>
        <w:rPr>
          <w:rFonts w:ascii="SimSun" w:hAnsi="SimSun" w:eastAsia="SimSun" w:cs="SimSun"/>
          <w:sz w:val="19"/>
          <w:szCs w:val="19"/>
          <w:spacing w:val="3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体育课程</w:t>
      </w:r>
    </w:p>
    <w:p>
      <w:pPr>
        <w:ind w:left="478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6.</w:t>
      </w:r>
      <w:r>
        <w:rPr>
          <w:rFonts w:ascii="SimSun" w:hAnsi="SimSun" w:eastAsia="SimSun" w:cs="SimSun"/>
          <w:sz w:val="19"/>
          <w:szCs w:val="19"/>
          <w:spacing w:val="2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体育教学</w:t>
      </w:r>
    </w:p>
    <w:p>
      <w:pPr>
        <w:ind w:left="482"/>
        <w:spacing w:before="77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7. 体育课程的学习与教学评价</w:t>
      </w:r>
    </w:p>
    <w:p>
      <w:pPr>
        <w:ind w:left="475"/>
        <w:spacing w:before="75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1"/>
        </w:rPr>
        <w:t>8.</w:t>
      </w:r>
      <w:r>
        <w:rPr>
          <w:rFonts w:ascii="SimSun" w:hAnsi="SimSun" w:eastAsia="SimSun" w:cs="SimSun"/>
          <w:sz w:val="19"/>
          <w:szCs w:val="19"/>
          <w:spacing w:val="29"/>
          <w:w w:val="10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体育课程资源</w:t>
      </w:r>
    </w:p>
    <w:p>
      <w:pPr>
        <w:ind w:left="475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9.</w:t>
      </w:r>
      <w:r>
        <w:rPr>
          <w:rFonts w:ascii="SimSun" w:hAnsi="SimSun" w:eastAsia="SimSun" w:cs="SimSun"/>
          <w:sz w:val="19"/>
          <w:szCs w:val="19"/>
          <w:spacing w:val="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课外体育活动与课余体育</w:t>
      </w:r>
    </w:p>
    <w:p>
      <w:pPr>
        <w:ind w:left="448"/>
        <w:spacing w:before="74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10. 课余体育竞赛与大学竞技体育</w:t>
      </w:r>
    </w:p>
    <w:p>
      <w:pPr>
        <w:ind w:left="448"/>
        <w:spacing w:before="79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11.</w:t>
      </w:r>
      <w:r>
        <w:rPr>
          <w:rFonts w:ascii="SimSun" w:hAnsi="SimSun" w:eastAsia="SimSun" w:cs="SimSun"/>
          <w:sz w:val="19"/>
          <w:szCs w:val="19"/>
          <w:spacing w:val="2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体育教师</w:t>
      </w:r>
    </w:p>
    <w:p>
      <w:pPr>
        <w:pStyle w:val="BodyText"/>
        <w:spacing w:before="44" w:line="256" w:lineRule="exact"/>
        <w:rPr/>
      </w:pPr>
      <w:r>
        <w:rPr>
          <w:color w:val="939393"/>
          <w:spacing w:val="-11"/>
          <w:w w:val="88"/>
          <w:position w:val="-1"/>
        </w:rPr>
        <w:t>《运;动训练学》</w:t>
      </w:r>
      <w:r>
        <w:rPr>
          <w:color w:val="939393"/>
          <w:spacing w:val="8"/>
          <w:position w:val="-1"/>
        </w:rPr>
        <w:t xml:space="preserve">  </w:t>
      </w:r>
      <w:r>
        <w:rPr>
          <w:color w:val="C0C0C0"/>
          <w:spacing w:val="-11"/>
          <w:w w:val="88"/>
          <w:position w:val="-1"/>
        </w:rPr>
        <w:t>(第二版:)</w:t>
      </w:r>
    </w:p>
    <w:p>
      <w:pPr>
        <w:ind w:left="506"/>
        <w:spacing w:before="88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1.</w:t>
      </w:r>
      <w:r>
        <w:rPr>
          <w:rFonts w:ascii="SimSun" w:hAnsi="SimSun" w:eastAsia="SimSun" w:cs="SimSun"/>
          <w:sz w:val="19"/>
          <w:szCs w:val="19"/>
          <w:spacing w:val="3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运动训练学导言</w:t>
      </w:r>
    </w:p>
    <w:p>
      <w:pPr>
        <w:ind w:left="479"/>
        <w:spacing w:before="73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2.</w:t>
      </w:r>
      <w:r>
        <w:rPr>
          <w:rFonts w:ascii="SimSun" w:hAnsi="SimSun" w:eastAsia="SimSun" w:cs="SimSun"/>
          <w:sz w:val="19"/>
          <w:szCs w:val="19"/>
          <w:spacing w:val="3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运动训练的辩证协同原则</w:t>
      </w:r>
    </w:p>
    <w:p>
      <w:pPr>
        <w:ind w:left="483"/>
        <w:spacing w:before="74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3.</w:t>
      </w:r>
      <w:r>
        <w:rPr>
          <w:rFonts w:ascii="SimSun" w:hAnsi="SimSun" w:eastAsia="SimSun" w:cs="SimSun"/>
          <w:sz w:val="19"/>
          <w:szCs w:val="19"/>
          <w:spacing w:val="4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运动员竞技能力及其训练</w:t>
      </w:r>
    </w:p>
    <w:p>
      <w:pPr>
        <w:ind w:left="474"/>
        <w:spacing w:before="76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4.</w:t>
      </w:r>
      <w:r>
        <w:rPr>
          <w:rFonts w:ascii="SimSun" w:hAnsi="SimSun" w:eastAsia="SimSun" w:cs="SimSun"/>
          <w:sz w:val="19"/>
          <w:szCs w:val="19"/>
          <w:spacing w:val="33"/>
          <w:w w:val="10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运动训练方法及其应用</w:t>
      </w:r>
    </w:p>
    <w:p>
      <w:pPr>
        <w:ind w:left="483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5"/>
        </w:rPr>
        <w:t>5. 运动训练负荷及其设计与安排</w:t>
      </w:r>
    </w:p>
    <w:p>
      <w:pPr>
        <w:ind w:left="478"/>
        <w:spacing w:before="78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5"/>
        </w:rPr>
        <w:t>6. 运动训练过程与训练计划</w:t>
      </w:r>
    </w:p>
    <w:p>
      <w:pPr>
        <w:ind w:left="482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7.</w:t>
      </w:r>
      <w:r>
        <w:rPr>
          <w:rFonts w:ascii="SimSun" w:hAnsi="SimSun" w:eastAsia="SimSun" w:cs="SimSun"/>
          <w:sz w:val="19"/>
          <w:szCs w:val="19"/>
          <w:spacing w:val="4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教练员职责与教练行为</w:t>
      </w:r>
    </w:p>
    <w:p>
      <w:pPr>
        <w:pStyle w:val="BodyText"/>
        <w:spacing w:before="48" w:line="256" w:lineRule="exact"/>
        <w:rPr/>
      </w:pPr>
      <w:r>
        <w:rPr>
          <w:color w:val="8C8C8C"/>
          <w:spacing w:val="-14"/>
          <w:w w:val="94"/>
          <w:position w:val="-1"/>
        </w:rPr>
        <w:t>《运动生理学》</w:t>
      </w:r>
    </w:p>
    <w:p>
      <w:pPr>
        <w:ind w:left="506"/>
        <w:spacing w:before="2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1.</w:t>
      </w:r>
      <w:r>
        <w:rPr>
          <w:rFonts w:ascii="SimSun" w:hAnsi="SimSun" w:eastAsia="SimSun" w:cs="SimSun"/>
          <w:sz w:val="19"/>
          <w:szCs w:val="19"/>
          <w:spacing w:val="5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运动生理学概论、研究热点及发展趋势</w:t>
      </w:r>
    </w:p>
    <w:p>
      <w:pPr>
        <w:ind w:left="472"/>
        <w:spacing w:before="74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2.</w:t>
      </w:r>
      <w:r>
        <w:rPr>
          <w:rFonts w:ascii="SimSun" w:hAnsi="SimSun" w:eastAsia="SimSun" w:cs="SimSun"/>
          <w:sz w:val="19"/>
          <w:szCs w:val="19"/>
          <w:spacing w:val="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肌肉活动与能量代谢</w:t>
      </w:r>
    </w:p>
    <w:p>
      <w:pPr>
        <w:ind w:left="478"/>
        <w:spacing w:before="77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3"/>
        </w:rPr>
        <w:t>3.</w:t>
      </w:r>
      <w:r>
        <w:rPr>
          <w:rFonts w:ascii="SimSun" w:hAnsi="SimSun" w:eastAsia="SimSun" w:cs="SimSun"/>
          <w:sz w:val="19"/>
          <w:szCs w:val="19"/>
          <w:spacing w:val="4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神经调节、</w:t>
      </w:r>
      <w:r>
        <w:rPr>
          <w:rFonts w:ascii="SimSun" w:hAnsi="SimSun" w:eastAsia="SimSun" w:cs="SimSun"/>
          <w:sz w:val="19"/>
          <w:szCs w:val="19"/>
          <w:spacing w:val="-5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内分泌调节、免疫调节与运动</w:t>
      </w:r>
    </w:p>
    <w:p>
      <w:pPr>
        <w:ind w:left="469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6"/>
        </w:rPr>
        <w:t>4.</w:t>
      </w:r>
      <w:r>
        <w:rPr>
          <w:rFonts w:ascii="SimSun" w:hAnsi="SimSun" w:eastAsia="SimSun" w:cs="SimSun"/>
          <w:sz w:val="19"/>
          <w:szCs w:val="19"/>
          <w:spacing w:val="4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6"/>
        </w:rPr>
        <w:t>运动对循环系统、神经系统、消化系统和泌尿系统的影响</w:t>
      </w:r>
    </w:p>
    <w:p>
      <w:pPr>
        <w:ind w:left="481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5.</w:t>
      </w:r>
      <w:r>
        <w:rPr>
          <w:rFonts w:ascii="SimSun" w:hAnsi="SimSun" w:eastAsia="SimSun" w:cs="SimSun"/>
          <w:sz w:val="19"/>
          <w:szCs w:val="19"/>
          <w:spacing w:val="6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身体素质的生理学基础、评定和训练</w:t>
      </w:r>
    </w:p>
    <w:p>
      <w:pPr>
        <w:ind w:left="476"/>
        <w:spacing w:before="7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6.</w:t>
      </w:r>
      <w:r>
        <w:rPr>
          <w:rFonts w:ascii="SimSun" w:hAnsi="SimSun" w:eastAsia="SimSun" w:cs="SimSun"/>
          <w:sz w:val="19"/>
          <w:szCs w:val="19"/>
          <w:spacing w:val="4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运动过程中身体机能变化规律</w:t>
      </w:r>
    </w:p>
    <w:p>
      <w:pPr>
        <w:ind w:left="479"/>
        <w:spacing w:before="76" w:line="23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1"/>
        </w:rPr>
        <w:t>7.</w:t>
      </w:r>
      <w:r>
        <w:rPr>
          <w:rFonts w:ascii="SimSun" w:hAnsi="SimSun" w:eastAsia="SimSun" w:cs="SimSun"/>
          <w:sz w:val="19"/>
          <w:szCs w:val="19"/>
          <w:spacing w:val="3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运动技能的形成</w:t>
      </w:r>
    </w:p>
    <w:p>
      <w:pPr>
        <w:ind w:left="475"/>
        <w:spacing w:before="76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8.</w:t>
      </w:r>
      <w:r>
        <w:rPr>
          <w:rFonts w:ascii="SimSun" w:hAnsi="SimSun" w:eastAsia="SimSun" w:cs="SimSun"/>
          <w:sz w:val="19"/>
          <w:szCs w:val="19"/>
          <w:spacing w:val="3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</w:rPr>
        <w:t>年龄、性别、环境与体育运动</w:t>
      </w:r>
    </w:p>
    <w:p>
      <w:pPr>
        <w:pStyle w:val="BodyText"/>
        <w:ind w:left="62"/>
        <w:spacing w:before="154" w:line="278" w:lineRule="exact"/>
        <w:outlineLvl w:val="0"/>
        <w:rPr>
          <w:sz w:val="27"/>
          <w:szCs w:val="27"/>
        </w:rPr>
      </w:pPr>
      <w:r>
        <w:rPr>
          <w:sz w:val="27"/>
          <w:szCs w:val="27"/>
          <w:color w:val="909090"/>
          <w:spacing w:val="-12"/>
          <w:w w:val="94"/>
          <w:position w:val="-1"/>
        </w:rPr>
        <w:t>四、参考教材或主要参考书:</w:t>
      </w:r>
    </w:p>
    <w:p>
      <w:pPr>
        <w:ind w:left="473" w:right="1832" w:firstLine="40"/>
        <w:spacing w:before="142" w:line="3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5"/>
        </w:rPr>
        <w:t>《学校体育学》潘绍伟、于可红，高等教育出</w:t>
      </w:r>
      <w:r>
        <w:rPr>
          <w:rFonts w:ascii="SimSun" w:hAnsi="SimSun" w:eastAsia="SimSun" w:cs="SimSun"/>
          <w:sz w:val="19"/>
          <w:szCs w:val="19"/>
          <w:spacing w:val="14"/>
        </w:rPr>
        <w:t>版社第三版，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2015.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《运动训练学》</w:t>
      </w:r>
      <w:r>
        <w:rPr>
          <w:rFonts w:ascii="SimSun" w:hAnsi="SimSun" w:eastAsia="SimSun" w:cs="SimSun"/>
          <w:sz w:val="19"/>
          <w:szCs w:val="19"/>
          <w:spacing w:val="-3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(第二版)</w:t>
      </w:r>
      <w:r>
        <w:rPr>
          <w:rFonts w:ascii="SimSun" w:hAnsi="SimSun" w:eastAsia="SimSun" w:cs="SimSun"/>
          <w:sz w:val="19"/>
          <w:szCs w:val="19"/>
          <w:spacing w:val="41"/>
          <w:w w:val="10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田麦久主编，高等教育出版社，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2017.</w:t>
      </w:r>
    </w:p>
    <w:p>
      <w:pPr>
        <w:ind w:left="473"/>
        <w:spacing w:before="17" w:line="228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《运动生理学》</w:t>
      </w:r>
      <w:r>
        <w:rPr>
          <w:rFonts w:ascii="SimSun" w:hAnsi="SimSun" w:eastAsia="SimSun" w:cs="SimSun"/>
          <w:sz w:val="19"/>
          <w:szCs w:val="19"/>
          <w:spacing w:val="-3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9"/>
        </w:rPr>
        <w:t>(第三版) 邓树勋、王健、乔德才、郝选明，高等教</w:t>
      </w:r>
      <w:r>
        <w:rPr>
          <w:rFonts w:ascii="SimSun" w:hAnsi="SimSun" w:eastAsia="SimSun" w:cs="SimSun"/>
          <w:sz w:val="19"/>
          <w:szCs w:val="19"/>
          <w:spacing w:val="8"/>
        </w:rPr>
        <w:t>育出版社，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>2015.</w:t>
      </w:r>
    </w:p>
    <w:sectPr>
      <w:footerReference w:type="default" r:id="rId3"/>
      <w:pgSz w:w="11165" w:h="15485"/>
      <w:pgMar w:top="1316" w:right="1674" w:bottom="1070" w:left="1320" w:header="0" w:footer="8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73"/>
      <w:spacing w:line="21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第</w:t>
    </w:r>
    <w:r>
      <w:rPr>
        <w:rFonts w:ascii="SimSun" w:hAnsi="SimSun" w:eastAsia="SimSun" w:cs="SimSun"/>
        <w:sz w:val="19"/>
        <w:szCs w:val="19"/>
        <w:spacing w:val="19"/>
      </w:rPr>
      <w:t xml:space="preserve"> </w:t>
    </w:r>
    <w:r>
      <w:rPr>
        <w:rFonts w:ascii="Times New Roman" w:hAnsi="Times New Roman" w:eastAsia="Times New Roman" w:cs="Times New Roman"/>
        <w:sz w:val="19"/>
        <w:szCs w:val="19"/>
      </w:rPr>
      <w:t>1</w:t>
    </w:r>
    <w:r>
      <w:rPr>
        <w:rFonts w:ascii="SimSun" w:hAnsi="SimSun" w:eastAsia="SimSun" w:cs="SimSun"/>
        <w:sz w:val="19"/>
        <w:szCs w:val="19"/>
      </w:rPr>
      <w:t>页，共 </w:t>
    </w:r>
    <w:r>
      <w:rPr>
        <w:rFonts w:ascii="Times New Roman" w:hAnsi="Times New Roman" w:eastAsia="Times New Roman" w:cs="Times New Roman"/>
        <w:sz w:val="19"/>
        <w:szCs w:val="19"/>
      </w:rPr>
      <w:t>2</w:t>
    </w:r>
    <w:r>
      <w:rPr>
        <w:rFonts w:ascii="SimSun" w:hAnsi="SimSun" w:eastAsia="SimSun" w:cs="SimSun"/>
        <w:sz w:val="19"/>
        <w:szCs w:val="1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2"/>
      <w:spacing w:line="21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2"/>
      </w:rPr>
      <w:t>第 </w:t>
    </w:r>
    <w:r>
      <w:rPr>
        <w:rFonts w:ascii="Times New Roman" w:hAnsi="Times New Roman" w:eastAsia="Times New Roman" w:cs="Times New Roman"/>
        <w:sz w:val="19"/>
        <w:szCs w:val="19"/>
        <w:spacing w:val="2"/>
      </w:rPr>
      <w:t>2</w:t>
    </w:r>
    <w:r>
      <w:rPr>
        <w:rFonts w:ascii="SimSun" w:hAnsi="SimSun" w:eastAsia="SimSun" w:cs="SimSun"/>
        <w:sz w:val="19"/>
        <w:szCs w:val="19"/>
        <w:spacing w:val="2"/>
      </w:rPr>
      <w:t>页，共 </w:t>
    </w:r>
    <w:r>
      <w:rPr>
        <w:rFonts w:ascii="Times New Roman" w:hAnsi="Times New Roman" w:eastAsia="Times New Roman" w:cs="Times New Roman"/>
        <w:sz w:val="19"/>
        <w:szCs w:val="19"/>
        <w:spacing w:val="2"/>
      </w:rPr>
      <w:t>2</w:t>
    </w:r>
    <w:r>
      <w:rPr>
        <w:rFonts w:ascii="SimSun" w:hAnsi="SimSun" w:eastAsia="SimSun" w:cs="SimSun"/>
        <w:sz w:val="19"/>
        <w:szCs w:val="19"/>
        <w:spacing w:val="2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terms:created xsi:type="dcterms:W3CDTF">2024-06-27T16:55:18Z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2024-09-23T15:33:44</vt:filetime>
  </property>
</Properties>
</file>