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145" w:right="1169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83"/>
        <w:spacing w:before="153" w:line="221" w:lineRule="auto"/>
        <w:rPr/>
      </w:pPr>
      <w:r>
        <w:rPr>
          <w:spacing w:val="7"/>
        </w:rPr>
        <w:t>科目代码：816</w:t>
      </w:r>
      <w:r>
        <w:rPr>
          <w:spacing w:val="7"/>
        </w:rPr>
        <w:t xml:space="preserve">        </w:t>
      </w:r>
      <w:r>
        <w:rPr>
          <w:spacing w:val="7"/>
        </w:rPr>
        <w:t>科目名称：实变函数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64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8" w:firstLine="648"/>
        <w:spacing w:before="201" w:line="334" w:lineRule="auto"/>
        <w:rPr/>
      </w:pPr>
      <w:r>
        <w:rPr>
          <w:spacing w:val="10"/>
        </w:rPr>
        <w:t>主要考查学生对集与点集的理解与掌握；对</w:t>
      </w:r>
      <w:r>
        <w:rPr>
          <w:spacing w:val="-45"/>
        </w:rPr>
        <w:t xml:space="preserve"> </w:t>
      </w:r>
      <w:r>
        <w:rPr/>
        <w:t>Lebesgue</w:t>
      </w:r>
      <w:r>
        <w:rPr>
          <w:spacing w:val="-50"/>
        </w:rPr>
        <w:t xml:space="preserve"> </w:t>
      </w:r>
      <w:r>
        <w:rPr>
          <w:spacing w:val="10"/>
        </w:rPr>
        <w:t>测度</w:t>
      </w:r>
      <w:r>
        <w:rPr/>
        <w:t xml:space="preserve"> </w:t>
      </w:r>
      <w:r>
        <w:rPr>
          <w:spacing w:val="11"/>
        </w:rPr>
        <w:t>的理解与掌握；对可测函数的理解与掌握；对</w:t>
      </w:r>
      <w:r>
        <w:rPr>
          <w:spacing w:val="-52"/>
        </w:rPr>
        <w:t xml:space="preserve"> </w:t>
      </w:r>
      <w:r>
        <w:rPr/>
        <w:t>Lebesgue</w:t>
      </w:r>
      <w:r>
        <w:rPr>
          <w:spacing w:val="-57"/>
        </w:rPr>
        <w:t xml:space="preserve"> </w:t>
      </w:r>
      <w:r>
        <w:rPr>
          <w:spacing w:val="11"/>
        </w:rPr>
        <w:t>积分的</w:t>
      </w:r>
      <w:r>
        <w:rPr/>
        <w:t xml:space="preserve"> </w:t>
      </w:r>
      <w:r>
        <w:rPr>
          <w:spacing w:val="4"/>
        </w:rPr>
        <w:t>理解与掌握；</w:t>
      </w:r>
      <w:r>
        <w:rPr>
          <w:spacing w:val="-75"/>
        </w:rPr>
        <w:t xml:space="preserve"> </w:t>
      </w:r>
      <w:r>
        <w:rPr>
          <w:spacing w:val="4"/>
        </w:rPr>
        <w:t>以及运用基本理论和方法，分析解决问题的能力。</w:t>
      </w:r>
    </w:p>
    <w:p>
      <w:pPr>
        <w:ind w:left="648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3"/>
        <w:spacing w:before="20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1.集与点集</w:t>
      </w:r>
    </w:p>
    <w:p>
      <w:pPr>
        <w:pStyle w:val="BodyText"/>
        <w:ind w:right="48" w:firstLine="658"/>
        <w:spacing w:before="205" w:line="337" w:lineRule="auto"/>
        <w:rPr/>
      </w:pPr>
      <w:r>
        <w:rPr>
          <w:spacing w:val="4"/>
        </w:rPr>
        <w:t>掌握集合的各种运算定律；理解映射的像、原像的概念及其</w:t>
      </w:r>
      <w:r>
        <w:rPr>
          <w:spacing w:val="10"/>
        </w:rPr>
        <w:t xml:space="preserve"> </w:t>
      </w:r>
      <w:r>
        <w:rPr>
          <w:spacing w:val="5"/>
        </w:rPr>
        <w:t>运算性质；了解集的对等、势的概念及其性质，会证明可数集的</w:t>
      </w:r>
      <w:r>
        <w:rPr>
          <w:spacing w:val="12"/>
        </w:rPr>
        <w:t xml:space="preserve"> </w:t>
      </w:r>
      <w:r>
        <w:rPr>
          <w:spacing w:val="5"/>
        </w:rPr>
        <w:t>基本问题；掌握一维开集、闭集的性质以及内点、极限点、稠密</w:t>
      </w:r>
      <w:r>
        <w:rPr>
          <w:spacing w:val="13"/>
        </w:rPr>
        <w:t xml:space="preserve"> </w:t>
      </w:r>
      <w:r>
        <w:rPr>
          <w:spacing w:val="9"/>
        </w:rPr>
        <w:t>性等若干概念；熟悉康脱集的构造及性质。</w:t>
      </w:r>
    </w:p>
    <w:p>
      <w:pPr>
        <w:ind w:left="655"/>
        <w:spacing w:before="5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2.</w:t>
      </w:r>
      <w:r>
        <w:rPr>
          <w:rFonts w:ascii="KaiTi" w:hAnsi="KaiTi" w:eastAsia="KaiTi" w:cs="KaiTi"/>
          <w:sz w:val="31"/>
          <w:szCs w:val="31"/>
        </w:rPr>
        <w:t>Lebesgue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测度</w:t>
      </w:r>
    </w:p>
    <w:p>
      <w:pPr>
        <w:pStyle w:val="BodyText"/>
        <w:ind w:left="32" w:right="48" w:firstLine="614"/>
        <w:spacing w:before="209" w:line="330" w:lineRule="auto"/>
        <w:rPr/>
      </w:pPr>
      <w:r>
        <w:rPr>
          <w:spacing w:val="5"/>
        </w:rPr>
        <w:t>理解外测度的概念与性质，了解内测度的定义，</w:t>
      </w:r>
      <w:r>
        <w:rPr>
          <w:spacing w:val="4"/>
        </w:rPr>
        <w:t>掌握可测集</w:t>
      </w:r>
      <w:r>
        <w:rPr/>
        <w:t xml:space="preserve"> </w:t>
      </w:r>
      <w:r>
        <w:rPr>
          <w:spacing w:val="5"/>
        </w:rPr>
        <w:t>的定义；掌握可测集与测度的性质；</w:t>
      </w:r>
      <w:r>
        <w:rPr>
          <w:spacing w:val="-68"/>
        </w:rPr>
        <w:t xml:space="preserve"> </w:t>
      </w:r>
      <w:r>
        <w:rPr>
          <w:spacing w:val="5"/>
        </w:rPr>
        <w:t>了解不可测集</w:t>
      </w:r>
      <w:r>
        <w:rPr>
          <w:spacing w:val="4"/>
        </w:rPr>
        <w:t>的存在性。</w:t>
      </w:r>
    </w:p>
    <w:p>
      <w:pPr>
        <w:pStyle w:val="BodyText"/>
        <w:ind w:left="668"/>
        <w:spacing w:before="52" w:line="223" w:lineRule="auto"/>
        <w:rPr/>
      </w:pPr>
      <w:r>
        <w:rPr>
          <w:spacing w:val="2"/>
        </w:rPr>
        <w:t>3.可测函数</w:t>
      </w:r>
    </w:p>
    <w:p>
      <w:pPr>
        <w:pStyle w:val="BodyText"/>
        <w:ind w:left="16" w:right="45" w:firstLine="631"/>
        <w:spacing w:before="202" w:line="335" w:lineRule="auto"/>
        <w:jc w:val="both"/>
        <w:rPr/>
      </w:pPr>
      <w:r>
        <w:rPr>
          <w:spacing w:val="5"/>
        </w:rPr>
        <w:t>理解可测函数的概念，掌握函数可测的证明方法；理解</w:t>
      </w:r>
      <w:r>
        <w:rPr>
          <w:spacing w:val="4"/>
        </w:rPr>
        <w:t>“几</w:t>
      </w:r>
      <w:r>
        <w:rPr/>
        <w:t xml:space="preserve"> </w:t>
      </w:r>
      <w:r>
        <w:rPr>
          <w:spacing w:val="5"/>
        </w:rPr>
        <w:t>乎处处”的概念；掌握几乎处处收敛、依测度收敛、近</w:t>
      </w:r>
      <w:r>
        <w:rPr>
          <w:spacing w:val="4"/>
        </w:rPr>
        <w:t>一致收敛</w:t>
      </w:r>
      <w:r>
        <w:rPr/>
        <w:t xml:space="preserve"> </w:t>
      </w:r>
      <w:r>
        <w:rPr>
          <w:spacing w:val="4"/>
        </w:rPr>
        <w:t>的特征、性质以及它们之间的关系；理解</w:t>
      </w:r>
      <w:r>
        <w:rPr>
          <w:spacing w:val="-58"/>
        </w:rPr>
        <w:t xml:space="preserve"> </w:t>
      </w:r>
      <w:r>
        <w:rPr/>
        <w:t>Riesz</w:t>
      </w:r>
      <w:r>
        <w:rPr>
          <w:spacing w:val="-61"/>
        </w:rPr>
        <w:t xml:space="preserve"> </w:t>
      </w:r>
      <w:r>
        <w:rPr>
          <w:spacing w:val="4"/>
        </w:rPr>
        <w:t>定理与叶果洛夫</w:t>
      </w:r>
    </w:p>
    <w:p>
      <w:pPr>
        <w:spacing w:line="335" w:lineRule="auto"/>
        <w:sectPr>
          <w:footerReference w:type="default" r:id="rId1"/>
          <w:pgSz w:w="11906" w:h="16839"/>
          <w:pgMar w:top="1431" w:right="1427" w:bottom="1115" w:left="1596" w:header="0" w:footer="836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52" w:hanging="645"/>
        <w:spacing w:before="100" w:line="328" w:lineRule="auto"/>
        <w:rPr>
          <w:rFonts w:ascii="KaiTi" w:hAnsi="KaiTi" w:eastAsia="KaiTi" w:cs="KaiTi"/>
        </w:rPr>
      </w:pPr>
      <w:r>
        <w:rPr>
          <w:spacing w:val="-3"/>
        </w:rPr>
        <w:t>定理，并掌握其证明方法；理解可测函数的构造，掌握鲁津定理。</w:t>
      </w:r>
      <w:r>
        <w:rPr>
          <w:spacing w:val="12"/>
        </w:rPr>
        <w:t xml:space="preserve"> </w:t>
      </w:r>
      <w:r>
        <w:rPr>
          <w:rFonts w:ascii="KaiTi" w:hAnsi="KaiTi" w:eastAsia="KaiTi" w:cs="KaiTi"/>
          <w:spacing w:val="7"/>
        </w:rPr>
        <w:t>4.</w:t>
      </w:r>
      <w:r>
        <w:rPr>
          <w:rFonts w:ascii="KaiTi" w:hAnsi="KaiTi" w:eastAsia="KaiTi" w:cs="KaiTi"/>
        </w:rPr>
        <w:t>Lebesgue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rFonts w:ascii="KaiTi" w:hAnsi="KaiTi" w:eastAsia="KaiTi" w:cs="KaiTi"/>
          <w:spacing w:val="7"/>
        </w:rPr>
        <w:t>积分</w:t>
      </w:r>
    </w:p>
    <w:p>
      <w:pPr>
        <w:pStyle w:val="BodyText"/>
        <w:ind w:left="3" w:right="18" w:firstLine="642"/>
        <w:spacing w:before="53" w:line="339" w:lineRule="auto"/>
        <w:rPr/>
      </w:pPr>
      <w:r>
        <w:rPr>
          <w:spacing w:val="-2"/>
        </w:rPr>
        <w:t>理解</w:t>
      </w:r>
      <w:r>
        <w:rPr>
          <w:spacing w:val="-88"/>
        </w:rPr>
        <w:t xml:space="preserve"> </w:t>
      </w:r>
      <w:r>
        <w:rPr>
          <w:spacing w:val="-2"/>
        </w:rPr>
        <w:t>Lebesgue</w:t>
      </w:r>
      <w:r>
        <w:rPr>
          <w:spacing w:val="-88"/>
        </w:rPr>
        <w:t xml:space="preserve"> </w:t>
      </w:r>
      <w:r>
        <w:rPr>
          <w:spacing w:val="-2"/>
        </w:rPr>
        <w:t>积分的定义，掌握</w:t>
      </w:r>
      <w:r>
        <w:rPr>
          <w:spacing w:val="-90"/>
        </w:rPr>
        <w:t xml:space="preserve"> </w:t>
      </w:r>
      <w:r>
        <w:rPr>
          <w:spacing w:val="-2"/>
        </w:rPr>
        <w:t>Lebesgue</w:t>
      </w:r>
      <w:r>
        <w:rPr>
          <w:spacing w:val="-88"/>
        </w:rPr>
        <w:t xml:space="preserve"> </w:t>
      </w:r>
      <w:r>
        <w:rPr>
          <w:spacing w:val="-2"/>
        </w:rPr>
        <w:t>积分的基本性质；</w:t>
      </w:r>
      <w:r>
        <w:rPr/>
        <w:t xml:space="preserve"> </w:t>
      </w:r>
      <w:r>
        <w:rPr>
          <w:spacing w:val="5"/>
        </w:rPr>
        <w:t>掌握证明积分基本问题的方法；掌握积分三大极限定理及其基本</w:t>
      </w:r>
      <w:r>
        <w:rPr>
          <w:spacing w:val="7"/>
        </w:rPr>
        <w:t xml:space="preserve"> </w:t>
      </w:r>
      <w:r>
        <w:rPr>
          <w:spacing w:val="4"/>
        </w:rPr>
        <w:t>用法；了解函数常义</w:t>
      </w:r>
      <w:r>
        <w:rPr>
          <w:spacing w:val="-45"/>
        </w:rPr>
        <w:t xml:space="preserve"> </w:t>
      </w:r>
      <w:r>
        <w:rPr>
          <w:spacing w:val="4"/>
        </w:rPr>
        <w:t>R</w:t>
      </w:r>
      <w:r>
        <w:rPr>
          <w:spacing w:val="-49"/>
        </w:rPr>
        <w:t xml:space="preserve"> </w:t>
      </w:r>
      <w:r>
        <w:rPr>
          <w:spacing w:val="4"/>
        </w:rPr>
        <w:t>可积的充要条件，理解</w:t>
      </w:r>
      <w:r>
        <w:rPr>
          <w:spacing w:val="-59"/>
        </w:rPr>
        <w:t xml:space="preserve"> </w:t>
      </w:r>
      <w:r>
        <w:rPr>
          <w:spacing w:val="4"/>
        </w:rPr>
        <w:t>R</w:t>
      </w:r>
      <w:r>
        <w:rPr>
          <w:spacing w:val="-60"/>
        </w:rPr>
        <w:t xml:space="preserve"> </w:t>
      </w:r>
      <w:r>
        <w:rPr>
          <w:spacing w:val="4"/>
        </w:rPr>
        <w:t>积分与L</w:t>
      </w:r>
      <w:r>
        <w:rPr>
          <w:spacing w:val="-59"/>
        </w:rPr>
        <w:t xml:space="preserve"> </w:t>
      </w:r>
      <w:r>
        <w:rPr>
          <w:spacing w:val="4"/>
        </w:rPr>
        <w:t>积分的</w:t>
      </w:r>
      <w:r>
        <w:rPr/>
        <w:t xml:space="preserve"> </w:t>
      </w:r>
      <w:r>
        <w:rPr>
          <w:spacing w:val="9"/>
        </w:rPr>
        <w:t>关系，并会用来计算一类</w:t>
      </w:r>
      <w:r>
        <w:rPr>
          <w:spacing w:val="-60"/>
        </w:rPr>
        <w:t xml:space="preserve"> </w:t>
      </w:r>
      <w:r>
        <w:rPr>
          <w:spacing w:val="9"/>
        </w:rPr>
        <w:t>R</w:t>
      </w:r>
      <w:r>
        <w:rPr>
          <w:spacing w:val="-59"/>
        </w:rPr>
        <w:t xml:space="preserve"> </w:t>
      </w:r>
      <w:r>
        <w:rPr>
          <w:spacing w:val="9"/>
        </w:rPr>
        <w:t>积分值与L</w:t>
      </w:r>
      <w:r>
        <w:rPr>
          <w:spacing w:val="-60"/>
        </w:rPr>
        <w:t xml:space="preserve"> </w:t>
      </w:r>
      <w:r>
        <w:rPr>
          <w:spacing w:val="9"/>
        </w:rPr>
        <w:t>积分值</w:t>
      </w:r>
      <w:r>
        <w:rPr>
          <w:spacing w:val="8"/>
        </w:rPr>
        <w:t>；理解单调函数、</w:t>
      </w:r>
      <w:r>
        <w:rPr/>
        <w:t xml:space="preserve"> </w:t>
      </w:r>
      <w:r>
        <w:rPr>
          <w:spacing w:val="5"/>
        </w:rPr>
        <w:t>有界变差函数的性质、掌握绝对连续函数的基本性质、特征及应</w:t>
      </w:r>
      <w:r>
        <w:rPr>
          <w:spacing w:val="7"/>
        </w:rPr>
        <w:t xml:space="preserve"> </w:t>
      </w:r>
      <w:r>
        <w:rPr>
          <w:spacing w:val="9"/>
        </w:rPr>
        <w:t>用；掌握</w:t>
      </w:r>
      <w:r>
        <w:rPr>
          <w:spacing w:val="-58"/>
        </w:rPr>
        <w:t xml:space="preserve"> </w:t>
      </w:r>
      <w:r>
        <w:rPr/>
        <w:t>Lebesgue</w:t>
      </w:r>
      <w:r>
        <w:rPr>
          <w:spacing w:val="-60"/>
        </w:rPr>
        <w:t xml:space="preserve"> </w:t>
      </w:r>
      <w:r>
        <w:rPr>
          <w:spacing w:val="9"/>
        </w:rPr>
        <w:t>积分意义下的微积分基本定理。</w:t>
      </w:r>
    </w:p>
    <w:p>
      <w:pPr>
        <w:ind w:left="648"/>
        <w:spacing w:before="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7" w:right="43" w:firstLine="630"/>
        <w:spacing w:before="198" w:line="336" w:lineRule="auto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  <w:r>
        <w:rPr/>
        <w:t xml:space="preserve"> </w:t>
      </w:r>
      <w:r>
        <w:rPr>
          <w:spacing w:val="-14"/>
        </w:rPr>
        <w:t>题型包括：填空题（约</w:t>
      </w:r>
      <w:r>
        <w:rPr>
          <w:spacing w:val="-36"/>
        </w:rPr>
        <w:t xml:space="preserve"> </w:t>
      </w:r>
      <w:r>
        <w:rPr>
          <w:spacing w:val="-14"/>
        </w:rPr>
        <w:t>30</w:t>
      </w:r>
      <w:r>
        <w:rPr>
          <w:spacing w:val="-59"/>
        </w:rPr>
        <w:t xml:space="preserve"> </w:t>
      </w:r>
      <w:r>
        <w:rPr>
          <w:spacing w:val="-14"/>
        </w:rPr>
        <w:t>分）、证明题（约</w:t>
      </w:r>
      <w:r>
        <w:rPr>
          <w:spacing w:val="-41"/>
        </w:rPr>
        <w:t xml:space="preserve"> </w:t>
      </w:r>
      <w:r>
        <w:rPr>
          <w:spacing w:val="-14"/>
        </w:rPr>
        <w:t>100</w:t>
      </w:r>
      <w:r>
        <w:rPr>
          <w:spacing w:val="-59"/>
        </w:rPr>
        <w:t xml:space="preserve"> </w:t>
      </w:r>
      <w:r>
        <w:rPr>
          <w:spacing w:val="-14"/>
        </w:rPr>
        <w:t>分）、计算题</w:t>
      </w:r>
      <w:r>
        <w:rPr>
          <w:spacing w:val="-15"/>
        </w:rPr>
        <w:t>（约</w:t>
      </w:r>
      <w:r>
        <w:rPr/>
        <w:t xml:space="preserve"> </w:t>
      </w:r>
      <w:r>
        <w:rPr>
          <w:spacing w:val="-26"/>
        </w:rPr>
        <w:t>20</w:t>
      </w:r>
      <w:r>
        <w:rPr>
          <w:spacing w:val="-60"/>
        </w:rPr>
        <w:t xml:space="preserve"> </w:t>
      </w:r>
      <w:r>
        <w:rPr>
          <w:spacing w:val="-26"/>
        </w:rPr>
        <w:t>分）。</w:t>
      </w:r>
    </w:p>
    <w:p>
      <w:pPr>
        <w:ind w:left="660"/>
        <w:spacing w:before="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3" w:right="91" w:firstLine="630"/>
        <w:spacing w:before="198" w:line="331" w:lineRule="auto"/>
        <w:rPr/>
      </w:pPr>
      <w:r>
        <w:rPr>
          <w:spacing w:val="8"/>
        </w:rPr>
        <w:t>《实变函数与泛函分析概要》（</w:t>
      </w:r>
      <w:r>
        <w:rPr>
          <w:spacing w:val="-71"/>
        </w:rPr>
        <w:t xml:space="preserve"> </w:t>
      </w:r>
      <w:r>
        <w:rPr>
          <w:spacing w:val="8"/>
        </w:rPr>
        <w:t>第一册）,郑维行，王声望</w:t>
      </w:r>
      <w:r>
        <w:rPr/>
        <w:t xml:space="preserve"> </w:t>
      </w:r>
      <w:r>
        <w:rPr>
          <w:spacing w:val="7"/>
        </w:rPr>
        <w:t>编．北京：高等教育出版社，2019</w:t>
      </w:r>
      <w:r>
        <w:rPr>
          <w:spacing w:val="-53"/>
        </w:rPr>
        <w:t xml:space="preserve"> </w:t>
      </w:r>
      <w:r>
        <w:rPr>
          <w:spacing w:val="7"/>
        </w:rPr>
        <w:t>年，第五版。</w:t>
      </w:r>
    </w:p>
    <w:sectPr>
      <w:footerReference w:type="default" r:id="rId2"/>
      <w:pgSz w:w="11906" w:h="16839"/>
      <w:pgMar w:top="1431" w:right="1384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2024-07-22T15:13:08Z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2024-09-23T10:45:23</vt:filetime>
  </property>
</Properties>
</file>