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801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</w:t>
      </w:r>
      <w:r>
        <w:rPr>
          <w:sz w:val="31"/>
          <w:szCs w:val="31"/>
          <w:b/>
          <w:bCs/>
          <w:spacing w:val="1"/>
        </w:rPr>
        <w:t>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科目代码：</w:t>
      </w:r>
      <w:r>
        <w:rPr>
          <w:sz w:val="24"/>
          <w:szCs w:val="24"/>
          <w:u w:val="single" w:color="auto"/>
          <w:spacing w:val="-1"/>
        </w:rPr>
        <w:t xml:space="preserve">       801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   生物化学</w:t>
      </w:r>
      <w:r>
        <w:rPr>
          <w:sz w:val="24"/>
          <w:szCs w:val="24"/>
          <w:u w:val="single" w:color="auto"/>
          <w:spacing w:val="1"/>
        </w:rPr>
        <w:t xml:space="preserve">   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23" w:right="9" w:firstLine="419"/>
        <w:spacing w:before="118" w:line="334" w:lineRule="auto"/>
        <w:jc w:val="both"/>
        <w:rPr/>
      </w:pPr>
      <w:r>
        <w:rPr>
          <w:spacing w:val="-3"/>
        </w:rPr>
        <w:t>考核内容包括生物体的化学组成，生物物质的结构、性质及其功能，生命过程中物质变</w:t>
      </w:r>
      <w:r>
        <w:rPr>
          <w:spacing w:val="15"/>
        </w:rPr>
        <w:t xml:space="preserve"> </w:t>
      </w:r>
      <w:r>
        <w:rPr>
          <w:spacing w:val="-2"/>
        </w:rPr>
        <w:t>化和能量变化的规律，各种生命现象的生化机理</w:t>
      </w:r>
      <w:r>
        <w:rPr>
          <w:spacing w:val="-3"/>
        </w:rPr>
        <w:t>，遗传的分子基础和代谢调控理论等基本内</w:t>
      </w:r>
      <w:r>
        <w:rPr/>
        <w:t xml:space="preserve"> </w:t>
      </w:r>
      <w:r>
        <w:rPr>
          <w:spacing w:val="-1"/>
        </w:rPr>
        <w:t>容，主要包括：</w:t>
      </w:r>
    </w:p>
    <w:p>
      <w:pPr>
        <w:pStyle w:val="BodyText"/>
        <w:ind w:left="24" w:right="9" w:firstLine="13"/>
        <w:spacing w:before="31" w:line="281" w:lineRule="auto"/>
        <w:rPr/>
      </w:pPr>
      <w:r>
        <w:rPr>
          <w:rFonts w:ascii="Times New Roman" w:hAnsi="Times New Roman" w:eastAsia="Times New Roman" w:cs="Times New Roman"/>
          <w:spacing w:val="-6"/>
        </w:rPr>
        <w:t>1.  </w:t>
      </w:r>
      <w:r>
        <w:rPr>
          <w:spacing w:val="-6"/>
        </w:rPr>
        <w:t>基本生物大分子（糖类、蛋白质、核酸、脂类） 及其前体分子和生物</w:t>
      </w:r>
      <w:r>
        <w:rPr>
          <w:spacing w:val="-7"/>
        </w:rPr>
        <w:t>活性物质（酶、维生</w:t>
      </w:r>
      <w:r>
        <w:rPr/>
        <w:t xml:space="preserve"> </w:t>
      </w:r>
      <w:r>
        <w:rPr>
          <w:spacing w:val="-1"/>
        </w:rPr>
        <w:t>素和辅酶等）的结构、性质和功能；生物大分子的生化分离技术。</w:t>
      </w:r>
    </w:p>
    <w:p>
      <w:pPr>
        <w:pStyle w:val="BodyText"/>
        <w:ind w:left="21" w:right="60" w:hanging="3"/>
        <w:spacing w:before="140" w:line="281" w:lineRule="auto"/>
        <w:rPr/>
      </w:pPr>
      <w:r>
        <w:rPr>
          <w:rFonts w:ascii="Times New Roman" w:hAnsi="Times New Roman" w:eastAsia="Times New Roman" w:cs="Times New Roman"/>
          <w:spacing w:val="-5"/>
        </w:rPr>
        <w:t>2.  </w:t>
      </w:r>
      <w:r>
        <w:rPr>
          <w:spacing w:val="-5"/>
        </w:rPr>
        <w:t>生物体内各种生物物质分解、合成、转化等主要的代谢途径，代谢途径相互之间的关系，</w:t>
      </w:r>
      <w:r>
        <w:rPr>
          <w:spacing w:val="17"/>
        </w:rPr>
        <w:t xml:space="preserve"> </w:t>
      </w:r>
      <w:r>
        <w:rPr>
          <w:spacing w:val="-1"/>
        </w:rPr>
        <w:t>物质和能量代谢的调节控制机理；</w:t>
      </w:r>
    </w:p>
    <w:p>
      <w:pPr>
        <w:pStyle w:val="BodyText"/>
        <w:ind w:left="22" w:right="11"/>
        <w:spacing w:before="140" w:line="282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遗传的分子基础（主要是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复制、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转录和蛋白质翻译等）和基因表达的调控机</w:t>
      </w:r>
      <w:r>
        <w:rPr/>
        <w:t xml:space="preserve"> </w:t>
      </w:r>
      <w:r>
        <w:rPr>
          <w:spacing w:val="-10"/>
        </w:rPr>
        <w:t>制。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8"/>
        <w:spacing w:before="8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朱圣庚，徐长法主编 生物化学（第四版，上下册）高等教育出版社</w:t>
      </w:r>
    </w:p>
    <w:p>
      <w:pPr>
        <w:pStyle w:val="BodyText"/>
        <w:ind w:left="18"/>
        <w:spacing w:before="61" w:line="221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董晓燕主编 生物化学（第二版）高等教育出版社</w:t>
      </w:r>
    </w:p>
    <w:p>
      <w:pPr>
        <w:pStyle w:val="BodyText"/>
        <w:ind w:left="22"/>
        <w:spacing w:before="61" w:line="220" w:lineRule="auto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王淼主编 生物化学（供食品及相关专业用）中国轻</w:t>
      </w:r>
      <w:r>
        <w:rPr>
          <w:spacing w:val="-1"/>
        </w:rPr>
        <w:t>工业出版社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2024-07-12T16:00:18Z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2024-09-23T17:41:34</vt:filetime>
  </property>
</Properties>
</file>