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850-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《考古学基础》考试大纲</w:t>
      </w:r>
    </w:p>
    <w:p>
      <w:pPr>
        <w:spacing w:line="400" w:lineRule="exact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（研究生招生考试属于择优选拔性考试，考试大纲及书目仅供参考，考试内容及题型可包括但不仅限于以下范围，主要考察考生分析和解决问题的能力。）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一、</w:t>
      </w:r>
      <w:r>
        <w:rPr>
          <w:color w:val="000000"/>
        </w:rPr>
        <w:t xml:space="preserve">考查目标 </w:t>
      </w:r>
    </w:p>
    <w:p>
      <w:pPr>
        <w:pStyle w:val="4"/>
        <w:spacing w:line="400" w:lineRule="exact"/>
        <w:rPr>
          <w:color w:val="000000"/>
        </w:rPr>
      </w:pPr>
      <w:r>
        <w:rPr>
          <w:color w:val="000000"/>
        </w:rPr>
        <w:t xml:space="preserve">1、系统掌握考古学的基础知识、基本概念、基本理论和研究目的。 </w:t>
      </w:r>
    </w:p>
    <w:p>
      <w:pPr>
        <w:pStyle w:val="4"/>
        <w:spacing w:line="400" w:lineRule="exact"/>
        <w:rPr>
          <w:color w:val="000000"/>
        </w:rPr>
      </w:pPr>
      <w:r>
        <w:rPr>
          <w:color w:val="000000"/>
        </w:rPr>
        <w:t xml:space="preserve">2、了解考古学的主要任务、田野工作的原则和方法。 </w:t>
      </w:r>
    </w:p>
    <w:p>
      <w:pPr>
        <w:pStyle w:val="4"/>
        <w:spacing w:line="400" w:lineRule="exact"/>
        <w:rPr>
          <w:color w:val="000000"/>
        </w:rPr>
      </w:pPr>
      <w:r>
        <w:rPr>
          <w:color w:val="000000"/>
        </w:rPr>
        <w:t xml:space="preserve">3、了解史前期和历史时期中国考古学文化的主要特征。 </w:t>
      </w:r>
    </w:p>
    <w:p>
      <w:pPr>
        <w:pStyle w:val="4"/>
        <w:spacing w:line="400" w:lineRule="exact"/>
        <w:rPr>
          <w:color w:val="000000"/>
        </w:rPr>
      </w:pPr>
      <w:r>
        <w:rPr>
          <w:color w:val="000000"/>
        </w:rPr>
        <w:t xml:space="preserve">4、能运用考古学的基本理论和方法来进行田野发掘与实验室分析。 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5、系统掌握科技考古的基本概念、基本理论。 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6、了解科技考古与传统考古的关系。 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7、了解科技考古的研究对象、研究内容和研究目的。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8、田野采样的原则和方法、实验室操作等基本信息。 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9、了解科技考古在解决重大考古问题研究中的作用和未来的发展趋势。</w:t>
      </w:r>
    </w:p>
    <w:p>
      <w:pPr>
        <w:pStyle w:val="4"/>
        <w:spacing w:line="400" w:lineRule="exact"/>
        <w:rPr>
          <w:color w:val="000000"/>
        </w:rPr>
      </w:pP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二、考试形式与试卷结构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（一）试卷分数</w:t>
      </w:r>
    </w:p>
    <w:p>
      <w:pPr>
        <w:pStyle w:val="4"/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本试卷满分为150分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（二）答题方式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答题方式为闭卷笔试。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（三）试卷内容及题型</w:t>
      </w:r>
    </w:p>
    <w:p>
      <w:pPr>
        <w:pStyle w:val="4"/>
        <w:spacing w:line="400" w:lineRule="exact"/>
        <w:rPr>
          <w:color w:val="000000"/>
        </w:rPr>
      </w:pPr>
      <w:r>
        <w:rPr>
          <w:rFonts w:hint="eastAsia"/>
          <w:color w:val="000000"/>
        </w:rPr>
        <w:t>试卷涉及考古学的基本概念、考古学研究的对象及方向、科技考古学的主要分支与技术手段、中国考古学各分段的主要考古学特征等各方面的内容。题型包括但不限于名词解释、简答题、问答题、论述题等。</w:t>
      </w:r>
    </w:p>
    <w:p>
      <w:pPr>
        <w:pStyle w:val="4"/>
        <w:spacing w:line="400" w:lineRule="exact"/>
        <w:rPr>
          <w:color w:val="000000"/>
        </w:rPr>
      </w:pP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考查内容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第一部分 考古学概论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第一章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考古学的对象和任务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考古学的研究对象是地下出土的物质遗存，需要从对这些物质文化的解读来了解古代人们的行为和思想活动，以重建和补充中国古代的历史。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考古学的诞生和发展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考古学的诞生和发展，了解古物学、金石学与考古学的关系。北欧三期论的诞生，从进化考古学向文化历史考古学的发展，当代考古学发展的新趋势。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第三章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考古学基本概念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第一节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考古学分支与种类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对象时代分支如史前考古、历史考古等，方法分支如田野考古、科技考古、水下考古、航空考古、分子考古、实验考古等，专题分支如环境考古、人类体质考古、动植物考古、聚落考古、城市考古、农业考古、工业考古、陶瓷考古、建筑考古、美术考古、宗教考古、公众考古等。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第二节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考古的年代学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了解考古学各种断代方法，三期论、地层学、类型学、动物化石、树木年轮和纹泥等相对断代方法，以及碳14、钾氩法、古地磁、铀系法等绝对断代方法的基本原理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第三节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考古发掘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了解考古发掘的规范与操作，水平和垂直发掘，探方和层位的控制，以及出土文物的采集、保存和记录。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第四节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遗址的类型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了解考古发掘的遗址类型，旧石器时代的旷野遗址、洞穴遗址、石器制造场、新石器时代的村落、墓地、窖穴、灰坑、青铜时代的居址、庙宇、宫殿、贵族墓葬、村落和平民墓地，历史时期的城址和墓葬。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第五节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考古材料的整理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了解考古材料的野外处理，分类，类型学方法、考古学文化的定义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第六节 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考古学的阐释 </w:t>
      </w:r>
    </w:p>
    <w:p>
      <w:pPr>
        <w:pStyle w:val="4"/>
        <w:spacing w:line="400" w:lineRule="exac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文化历史年表，文化关系，传播迁移，文化生态，文化动力 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第二部分 中国考古学通论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第一章　旧石器时代考古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第一节 人类的起源与演化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一、人类起源与演化的主要阶段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二、人类起源的理论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第二节 旧石器概述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一、石制品的类型和特征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二、石制品的制作工艺流程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三、真伪人工石制品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第三节 中国的旧石器时代文化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一、旧石器时代早期文化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二、旧石器时代中期文化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三、旧石器时代晚期文化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第二章 新石器时代考古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第一节 新石器时代的基本概念与特征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第二节 新石器时代考古研究的主要内容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第三节 新石器时代考古的分期与分区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一、新石器时代的分期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二、新石器时代考古文化的区系划分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三、新石器时代考古文化的区域特点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第四节 中国的新石器时代文化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一、新石器时代初期文化及其时代特征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1、南方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2、北方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二、新石器时代早期(前仰韶时代)文化及其时代特征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1、老官台文化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2、磁山文化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3、裴李岗文化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4、跨湖桥文化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5、兴隆洼文化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三、新石器时代(仰韶时代)中期文化及其时代特征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1、黄河中游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2、黄河下游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3、长江中游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4、长江下游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5、东北地区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四、新石器时代晚期(龙山时代)文化及其时代特征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1、黄河上游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2、黄河中游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3、黄河下游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4、长江中游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5、长江下游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6、东北地区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7、时代特征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第五节 中国史前考古专题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一、人类的起源问题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二、农业的起源问题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三、中国文明的起源问题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第三章 夏商周考古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第一节 绪论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一、夏商周考古的特点与分期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二、商周时期在技术发展史中的位置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三、夏商周考古与中国社会史研究的关系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第二节 夏商西周考古学文化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一、二里头文化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1、发现、命名与典型遗址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2、分期、分布与年代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3、主要文化特征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4、源流及其与其他文化的关系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5、二里头文化与夏文化的关系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6、关于东下冯类型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 二里岗文化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1、发现、命名与典型遗址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2、分期、分布与年代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3、主要文化特征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4、源流及其与周邻文化的关系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5、关于下七垣文化—二里岗文化的主源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三、殷墟文化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1、发现、命名与典型遗址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2、分期、分布与年代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3、主要文化特征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4、源流及其与周邻文化的关系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5、晚商时期除殷墟遗址外的其他重要发现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6、关于二里岗文化与殷墟文化之间的缺环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四、西周文化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1、重要遗址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2、分期、分布与年代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3、主要文化特征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4、西周文化的渊源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5、关于先周文化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第三节 东周列国文化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 洛阳地区周文化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 秦文化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 晋文化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 燕文化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 楚文化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第四节 周边地区诸考古学文化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一、北方地区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1、晋陕高原区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2、海河北系区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二、西北地区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1、河湟——陇东区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2、河西走廊区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3、柴达木盆区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4、天山南麓区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三、东北地区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1、大小凌河流域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2、辽北区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3、辽东区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4、嫩江中下游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5、吉长区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四、东方地区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1、山东及其邻境地区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2、江淮及皖西北地区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五、东南地区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1、环太湖——杭州湾区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2、宁镇——皖南区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3、鄱阳湖——赣江区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4、湘北区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5、江汉平原区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6、福建及其邻境地区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7、岭南区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六、西南地区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1、川东鄂西的峡江地区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2、成都平原区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第五节 中原系青铜器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一、器类与器名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1、武器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2、容器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3、乐器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4、马车与马具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5、其他杂器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二、分期与典型器的时代特征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1、器形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2、纹饰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3、铭文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4、组合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三、青铜器冶铸业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第六节 夏商周时期的墓葬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一、夏——春秋时期墓葬的发展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1、棺椁结构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2、墓室结构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3、陪葬坑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4、随葬品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5、防护设施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6、墓上建筑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7、王陵区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8、陪葬墓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二、非正常埋葬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1、人祭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2、人殉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三、族葬制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1、族墓地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2、公墓与邦墓之分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第七节 夏商周时期的建筑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 城市的发展与城墙的修造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1、城与城市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2、城市的布局特点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3、城墙的修筑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二、宫室建筑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1、庭院式建筑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2、单体式建筑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三、建筑材料与技术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1、墙体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2、木架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3、瓦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4、坯与砖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5、陶水管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6、建筑构件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四、其他特殊建筑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1、祭坛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2、储藏性建筑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第四章 秦汉考古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第一节 绪论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一、概论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二、战国秦汉考古的分期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三、战国秦汉考古的分区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四、考古学材料的发现和研究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第二节 秦汉时期的墓葬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一、秦国墓葬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1、秦墓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2、秦始皇陵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二、两汉时期的墓葬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1、墓葬的分类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2、黄河流域的墓葬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3、长江中游地区的墓葬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三、西汉帝陵的发现与研究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四、汉画像墓的发现与研究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五、买地券和朱书解除文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六、墓前地上建筑和装饰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七、黄河流域墓地的变化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第三节 秦汉时期的城址与建筑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一、秦都咸阳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二、西汉长安城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三、东汉洛阳城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四、秦汉长城遗迹的发现与研究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1、战国时期各国所修长城简况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2、秦汉长城遗迹的发现与研究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第四节 秦汉时期农业和手工业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一、冶铁技术和农业技术的发展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二、青铜制造技术的发展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三、秦汉时期的漆器制造业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四、秦汉时期的纺织业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五、汉代制陶业的发展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第五节 秦汉时期的货币和度量衡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一、两汉的货币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二、秦汉时期的度量衡制度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第六节 秦汉简牍的发现与研究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一、秦简的发现与研究现状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二、汉简的发现与研究现状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第五章 三国两晋南北朝考古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第一节 都城遗址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一、曹魏邺城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二、曹魏、西晋洛阳城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三、平城及北魏洛阳城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四、东魏北齐邺城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五、六朝都城鄂城、建康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六、北朝邺南城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七、统万城遗址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第二节 帝王陵墓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一、中原地区魏晋北朝墓葬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二、南方地区吴晋南朝墓葬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三、北方地区魏晋北朝墓葬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四、河西地区魏晋墓葬北朝陵墓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五、东北地区魏晋墓葬及高句丽墓葬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第三节 世族及贫民墓葬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一、曹魏西晋北朝陵墓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二、吴晋南朝墓葬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第四节 陶瓷业的发展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一、魏晋南北朝窑址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二、魏晋南北朝制瓷业的发展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第五节 中西文化交流遗物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一、货币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二、金银器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三、玻璃器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第六章 隋唐考古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第一节 隋唐城址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一、隋大兴城唐长安城遗址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二、隋洛阳城遗址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三、隋唐扬州城遗址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四、唐代渤海上京龙泉府遗址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第二节 隋唐墓葬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一、唐代帝陵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二、隋唐中原地区墓葬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第三节 手工业遗迹和遗物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一、陶瓷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二、金银器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三、铜镜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第七章 宋元明考古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第一节 宋代考古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一、宋代城址(东京城;临安城)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二、宋代墓葬(宋陵;北方宋墓;南方宋墓)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三、宋代手工业遗迹与遗物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第二节 辽代考古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一、辽代城址(上京;中京;祖州)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二、辽代陵墓(怀陵;庆陵)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三、契丹墓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四、汉人墓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五、辽代手工业遗迹与遗物(辽代瓷窑;钱币;金银器;铜镜)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第三节 金代考古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一、金代城址与界壕(金上京;金中都;金界壕)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二、金代墓葬(金陵;齐国王墓)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三、金代手工业遗迹与遗物(瓷器瓷窑;矿冶遗址;铜镜;钱币)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第四节 元代考古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一、元代城址(元大都;元上都;元中都)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二、元代墓葬(蒙古时期北方墓葬;北方地区的元墓;南方地区的元墓)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三、元代手工业遗迹与遗物(景德镇;龙泉窑;钧窑)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第五节 西夏考古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一、西夏历史简介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二、西夏陵墓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三、元代手工业遗迹与遗物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第六节 佛教遗迹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一、雷峰塔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二、造像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三、元代手工业遗迹与遗物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第七节 明代考古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一、明代城址(明南京;明北京)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二、明代墓葬(明陵;明藩王墓)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三、明代手工业遗迹与遗物</w:t>
      </w: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1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第三部分 科技考古概论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第一章 科技考古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概述 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科技考古的定义、与传统考古的区别、科技考古的研究对象及目标、科技考古的理论及方法、科技考古的作用、科技考古的发展简史。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第二章 科技考古的分类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包括植物考古、动物考古、体质人类学、冶金考古、环境考古、遥感考古、科学测年、有机残留物分析、玉石器微痕分析、陶瓷器科学分析、同位素分析等等。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第三章 植物考古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定义及概念、研究对象和目标、研究简史、田野采样方法、浮选法、实验室分析方法、数据统计、结果分析。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植物考古的分类：炭化种子分析、木炭分析、植硅体分析、淀粉粒分析。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第四章 动物考古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定义及概念、研究对象和目标、理论及方法。旧石器时代动物考古研究特点、新石器时代动物考古研究特点、历史时期动物考古研究特点。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第五章 体质人类学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定义及概念、研究对象、研究目标、理论及方法。古代人群演化、古病理分析。颅面特征及人种、文化行为及骨骼异常、性别年龄鉴定、人口学、古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DNA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研究。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第六章 冶金考古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定义及概念、研究对象、研究目标、理论及方法。冶炼遗址、金属器的冶炼铸造技术、铅同位素分析、合金成分。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七章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遥感考古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定义及概念、理论及方法、研究目标、发展状况。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GIS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技术在考古中的应用、遗迹土壤标志、遗迹阴影标记、遗迹植被标志、无人机测绘、遗迹分布、聚落分析、城市空间布局、地下遗迹无损探测。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第八章 科学测年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放射性碳十四测年（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AMS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）、树木年轮定年、古地磁测年（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）、钾氩法测年（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K-Ar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）、裂变径迹法测年（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Ft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）、铀系法测年、热释光测年、光释光测年等。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各种测年方法的比较。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第九章 环境考古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义及概念、研究对象、研究目标、理论及方法。第四纪气候变化、人类适应、冰期、间冰期、动物群落、古代植被复原、水体环境、湖泊沉积、孢粉分析、植硅体分析、木炭分析、地质环境、土壤沉积、古环境指标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第十章 有机残留物分析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淀粉粒残留、脂肪酸残留、酒石酸残留、血红细胞残留、草酸盐晶体残留等。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第十一章 玉石器微痕分析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玉石器材质及产地分析，中子活化、原子吸收、发射光谱、等离子发射光谱、热分析、同位素分析。玉石器微痕观察、显微结构、实验室模拟复原。切割工艺，打制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磨制技术、钻孔工艺、纹饰加工。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第十二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陶瓷器科学分析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定义及概念、研究对象、研究目标、理论及方法。陶瓷器元素构成、烧成温度、产地研究、陶土岩相特点、等离子发射光谱、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射线荧光光谱、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Fisher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判别分析、中子活化技术、粉末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射线衍射线法、原子吸收、差热分析。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十三章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同位素分析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人类骨骼同位素分析、动物骨骼同位素分析、炭化种子同位素分析。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C/N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稳定同位素分析、锶同位素分析、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同位素分析、铅同位素分析。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十四章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科技考古实践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包括植物考古、动物考古、体质人类学、冶金考古、遥感考古、科学测年、有机残留物分析、玉石器微痕分析、陶瓷器科学分析、同位素分析在考古中的应用实例。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十五章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科技考古研究进展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不同区域文化科技考古的研究进展。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科技考古手段在中华文明起源研究中的作用。</w:t>
      </w:r>
    </w:p>
    <w:p>
      <w:pPr>
        <w:pStyle w:val="4"/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不同科技考古手段研究的进展及未来的展望。</w:t>
      </w:r>
    </w:p>
    <w:p>
      <w:pPr>
        <w:widowControl/>
        <w:shd w:val="clear" w:color="auto" w:fill="FFFFFF"/>
        <w:spacing w:before="210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400" w:lineRule="exact"/>
        <w:rPr>
          <w:bCs/>
          <w:color w:val="000000"/>
        </w:rPr>
      </w:pPr>
      <w:r>
        <w:rPr>
          <w:rFonts w:hint="eastAsia"/>
          <w:bCs/>
          <w:color w:val="000000"/>
        </w:rPr>
        <w:t>（三）</w:t>
      </w:r>
      <w:r>
        <w:rPr>
          <w:bCs/>
          <w:color w:val="000000"/>
        </w:rPr>
        <w:t>主要参考书</w:t>
      </w:r>
      <w:r>
        <w:rPr>
          <w:rFonts w:hint="eastAsia"/>
          <w:bCs/>
          <w:color w:val="000000"/>
        </w:rPr>
        <w:t>目:</w:t>
      </w:r>
      <w:r>
        <w:rPr>
          <w:bCs/>
          <w:color w:val="000000"/>
        </w:rPr>
        <w:t xml:space="preserve"> 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张之恒主编：《中国考古通论》，南京大学出版社2009年。 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《考古学概论》编写组：《考古学概论》，高等教育出版社，2</w:t>
      </w:r>
      <w:r>
        <w:rPr>
          <w:color w:val="000000"/>
        </w:rPr>
        <w:t>018</w:t>
      </w:r>
      <w:r>
        <w:rPr>
          <w:rFonts w:hint="eastAsia"/>
          <w:color w:val="000000"/>
        </w:rPr>
        <w:t>年。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张宏彦：《中国考古学十八讲》，陕西人民出版社，2</w:t>
      </w:r>
      <w:r>
        <w:rPr>
          <w:color w:val="000000"/>
        </w:rPr>
        <w:t>008</w:t>
      </w:r>
      <w:r>
        <w:rPr>
          <w:rFonts w:hint="eastAsia"/>
          <w:color w:val="000000"/>
        </w:rPr>
        <w:t>年。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李昆声主编：《云南考古学通论》，云南大学出版社，2</w:t>
      </w:r>
      <w:r>
        <w:rPr>
          <w:color w:val="000000"/>
        </w:rPr>
        <w:t>019</w:t>
      </w:r>
      <w:r>
        <w:rPr>
          <w:rFonts w:hint="eastAsia"/>
          <w:color w:val="000000"/>
        </w:rPr>
        <w:t>年。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袁靖：《中国科技考古导论》，上海：复旦大学出版社，2018年。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中国社会科学院考古研究所著：《科技考古的方法与应用》，北京：文物出版社，2012年。</w:t>
      </w: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B0C3D"/>
    <w:multiLevelType w:val="multilevel"/>
    <w:tmpl w:val="3C2B0C3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RjNGM5NGRmNGUyMDUxNzgzZGI5MjM4ZWFmZGEifQ=="/>
  </w:docVars>
  <w:rsids>
    <w:rsidRoot w:val="00BA4A1E"/>
    <w:rsid w:val="0006220C"/>
    <w:rsid w:val="001A2B15"/>
    <w:rsid w:val="002453C0"/>
    <w:rsid w:val="003A39E3"/>
    <w:rsid w:val="004C4F10"/>
    <w:rsid w:val="00525238"/>
    <w:rsid w:val="005E1C0E"/>
    <w:rsid w:val="0074021F"/>
    <w:rsid w:val="00856AE3"/>
    <w:rsid w:val="00992E72"/>
    <w:rsid w:val="009A63CC"/>
    <w:rsid w:val="00BA4A1E"/>
    <w:rsid w:val="00BD01D6"/>
    <w:rsid w:val="00C103F2"/>
    <w:rsid w:val="00C214BE"/>
    <w:rsid w:val="00CA2C23"/>
    <w:rsid w:val="00CE0C45"/>
    <w:rsid w:val="00D57FA9"/>
    <w:rsid w:val="00E10642"/>
    <w:rsid w:val="00E57BBC"/>
    <w:rsid w:val="00FC28F2"/>
    <w:rsid w:val="150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822</Words>
  <Characters>4688</Characters>
  <Lines>39</Lines>
  <Paragraphs>10</Paragraphs>
  <TotalTime>0</TotalTime>
  <ScaleCrop>false</ScaleCrop>
  <LinksUpToDate>false</LinksUpToDate>
  <CharactersWithSpaces>5500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2023-09-13T02:20:00Z</dcterms:created>
  <dc:creator>LENOVO</dc:creator>
  <cp:lastModifiedBy>Rhaegar Fang</cp:lastModifiedBy>
  <dcterms:modified xsi:type="dcterms:W3CDTF">2023-09-22T02:08:07Z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9526F40E6E9D443588DD81A60E8A7097_12</vt:lpwstr>
  </property>
</Properties>
</file>