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3634"/>
        <w:gridCol w:w="1673"/>
        <w:gridCol w:w="1921"/>
      </w:tblGrid>
      <w:tr>
        <w:trPr>
          <w:trHeight w:val="633" w:hRule="atLeast"/>
        </w:trPr>
        <w:tc>
          <w:tcPr>
            <w:tcW w:w="1847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4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998"/>
              <w:spacing w:before="17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数学基础</w:t>
            </w:r>
          </w:p>
        </w:tc>
        <w:tc>
          <w:tcPr>
            <w:tcW w:w="167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9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19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757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812</w:t>
            </w:r>
          </w:p>
        </w:tc>
      </w:tr>
      <w:tr>
        <w:trPr>
          <w:trHeight w:val="629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258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4" w:right="102" w:firstLine="482"/>
              <w:spacing w:before="232" w:line="354" w:lineRule="auto"/>
              <w:jc w:val="both"/>
              <w:rPr/>
            </w:pPr>
            <w:r>
              <w:rPr>
                <w:spacing w:val="-1"/>
              </w:rPr>
              <w:t>《数学基础》是教育专业学位类别学科教学（数学）专业领域硕士</w:t>
            </w:r>
            <w:r>
              <w:rPr>
                <w:spacing w:val="-2"/>
              </w:rPr>
              <w:t>研究生入学考</w:t>
            </w:r>
            <w:r>
              <w:rPr/>
              <w:t xml:space="preserve"> </w:t>
            </w:r>
            <w:r>
              <w:rPr>
                <w:spacing w:val="-1"/>
              </w:rPr>
              <w:t>试专业课考试科目之一，考试对象是具备学士学位和符合我校研究生招生简章中</w:t>
            </w:r>
            <w:r>
              <w:rPr>
                <w:spacing w:val="-2"/>
              </w:rPr>
              <w:t>规定</w:t>
            </w:r>
            <w:r>
              <w:rPr/>
              <w:t xml:space="preserve"> </w:t>
            </w:r>
            <w:r>
              <w:rPr>
                <w:spacing w:val="-1"/>
              </w:rPr>
              <w:t>的相关条件的人员。其目的是科学、公平、有效地测试考生是否具备攻读教育硕</w:t>
            </w:r>
            <w:r>
              <w:rPr>
                <w:spacing w:val="-2"/>
              </w:rPr>
              <w:t>士的</w:t>
            </w:r>
            <w:r>
              <w:rPr/>
              <w:t xml:space="preserve"> </w:t>
            </w:r>
            <w:r>
              <w:rPr>
                <w:spacing w:val="-1"/>
              </w:rPr>
              <w:t>基本素质、一般能力和培养潜能，选拔具有较强分析能力和数学教育专业素养的</w:t>
            </w:r>
            <w:r>
              <w:rPr>
                <w:spacing w:val="-2"/>
              </w:rPr>
              <w:t>，能</w:t>
            </w:r>
            <w:r>
              <w:rPr/>
              <w:t xml:space="preserve"> </w:t>
            </w:r>
            <w:r>
              <w:rPr>
                <w:spacing w:val="-1"/>
              </w:rPr>
              <w:t>够创造性地从事数学教育实际工作的拔尖人才。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608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 w:right="37" w:firstLine="478"/>
              <w:spacing w:before="119" w:line="354" w:lineRule="auto"/>
              <w:rPr/>
            </w:pPr>
            <w:r>
              <w:rPr>
                <w:spacing w:val="-1"/>
              </w:rPr>
              <w:t>《数学基础》考试范围为数学分析、线性代数两门数学学科基础课</w:t>
            </w:r>
            <w:r>
              <w:rPr>
                <w:spacing w:val="-2"/>
              </w:rPr>
              <w:t>程，数学分析</w:t>
            </w:r>
            <w:r>
              <w:rPr/>
              <w:t xml:space="preserve"> </w:t>
            </w:r>
            <w:r>
              <w:rPr>
                <w:spacing w:val="-1"/>
              </w:rPr>
              <w:t>科目考试内容包括极限与连续、微分学、积分学和级数，线性代数科目考</w:t>
            </w:r>
            <w:r>
              <w:rPr>
                <w:spacing w:val="-2"/>
              </w:rPr>
              <w:t>试内容包括</w:t>
            </w:r>
            <w:r>
              <w:rPr/>
              <w:t xml:space="preserve"> </w:t>
            </w:r>
            <w:r>
              <w:rPr>
                <w:spacing w:val="-1"/>
              </w:rPr>
              <w:t>行列式、矩阵、向量组的线性相关性、线性方程组、矩阵的特征值和特征</w:t>
            </w:r>
            <w:r>
              <w:rPr>
                <w:spacing w:val="-2"/>
              </w:rPr>
              <w:t>向量、二次</w:t>
            </w:r>
            <w:r>
              <w:rPr/>
              <w:t xml:space="preserve"> </w:t>
            </w:r>
            <w:r>
              <w:rPr>
                <w:spacing w:val="-6"/>
              </w:rPr>
              <w:t>型，要求考生系统理解和掌握相关学科的基本知识、基础理论、基本方法和基本计算，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能够运用相关理论和方法分析、解决数学问题。</w:t>
            </w:r>
          </w:p>
          <w:p>
            <w:pPr>
              <w:pStyle w:val="TableText"/>
              <w:ind w:left="117" w:right="102" w:firstLine="480"/>
              <w:spacing w:before="38" w:line="345" w:lineRule="auto"/>
              <w:rPr/>
            </w:pPr>
            <w:r>
              <w:rPr>
                <w:spacing w:val="6"/>
              </w:rPr>
              <w:t>本考试旨在三个层次上测试考生对数学基础理论知识掌握的程</w:t>
            </w:r>
            <w:r>
              <w:rPr>
                <w:spacing w:val="5"/>
              </w:rPr>
              <w:t>度和应用相关知</w:t>
            </w:r>
            <w:r>
              <w:rPr/>
              <w:t xml:space="preserve"> </w:t>
            </w:r>
            <w:r>
              <w:rPr>
                <w:spacing w:val="-1"/>
              </w:rPr>
              <w:t>识解决数学问题的运用能力。三个层次的基本要求分别为：</w:t>
            </w:r>
          </w:p>
          <w:p>
            <w:pPr>
              <w:pStyle w:val="TableText"/>
              <w:ind w:left="117" w:right="121" w:firstLine="479"/>
              <w:spacing w:before="38" w:line="344" w:lineRule="auto"/>
              <w:rPr/>
            </w:pPr>
            <w:r>
              <w:rPr>
                <w:spacing w:val="-2"/>
              </w:rPr>
              <w:t>逻辑推理、分析判断能力：根据试题，要求考生利用数学相关学科的基本知识、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基础理论、基本概念，分析判断，逻辑推理数学问题；</w:t>
            </w:r>
          </w:p>
          <w:p>
            <w:pPr>
              <w:pStyle w:val="TableText"/>
              <w:ind w:left="599"/>
              <w:spacing w:before="42" w:line="222" w:lineRule="auto"/>
              <w:rPr/>
            </w:pPr>
            <w:r>
              <w:rPr>
                <w:spacing w:val="-1"/>
              </w:rPr>
              <w:t>运算能力：运用数学相关学科的基本理论和方法，计算数学问题；</w:t>
            </w:r>
          </w:p>
          <w:p>
            <w:pPr>
              <w:pStyle w:val="TableText"/>
              <w:ind w:left="117" w:right="102" w:firstLine="482"/>
              <w:spacing w:before="180" w:line="326" w:lineRule="auto"/>
              <w:rPr/>
            </w:pPr>
            <w:r>
              <w:rPr>
                <w:spacing w:val="-1"/>
              </w:rPr>
              <w:t>综合运用、证明问题能力：通过对所学数学相关学科的基本</w:t>
            </w:r>
            <w:r>
              <w:rPr>
                <w:spacing w:val="-2"/>
              </w:rPr>
              <w:t>理论和方法的综合运</w:t>
            </w:r>
            <w:r>
              <w:rPr/>
              <w:t xml:space="preserve"> </w:t>
            </w:r>
            <w:r>
              <w:rPr>
                <w:spacing w:val="-1"/>
              </w:rPr>
              <w:t>用，能够灵活运用基本定理和基本方法证明问题，解决数学有关的理论问题</w:t>
            </w:r>
            <w:r>
              <w:rPr>
                <w:spacing w:val="-2"/>
              </w:rPr>
              <w:t>和现实问</w:t>
            </w:r>
            <w:r>
              <w:rPr/>
              <w:t xml:space="preserve"> </w:t>
            </w:r>
            <w:r>
              <w:rPr>
                <w:spacing w:val="-8"/>
              </w:rPr>
              <w:t>题。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8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1887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27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  </w:t>
            </w:r>
            <w:r>
              <w:rPr>
                <w:spacing w:val="-4"/>
              </w:rPr>
              <w:t>考试时间：考试时间为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  </w:t>
            </w:r>
            <w:r>
              <w:rPr>
                <w:spacing w:val="-2"/>
              </w:rPr>
              <w:t>试卷满分：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  </w:t>
            </w:r>
            <w:r>
              <w:rPr>
                <w:spacing w:val="-1"/>
              </w:rPr>
              <w:t>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．试卷题型结构：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659"/>
        <w:gridCol w:w="5416"/>
      </w:tblGrid>
      <w:tr>
        <w:trPr>
          <w:trHeight w:val="3271" w:hRule="atLeast"/>
        </w:trPr>
        <w:tc>
          <w:tcPr>
            <w:tcW w:w="9075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37" w:right="3819" w:firstLine="2"/>
              <w:spacing w:before="109" w:line="350" w:lineRule="auto"/>
              <w:jc w:val="both"/>
              <w:rPr/>
            </w:pPr>
            <w:r>
              <w:rPr>
                <w:spacing w:val="-5"/>
              </w:rPr>
              <w:t>选择题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  </w:t>
            </w:r>
            <w:r>
              <w:rPr>
                <w:spacing w:val="-5"/>
              </w:rPr>
              <w:t>分（共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5"/>
              </w:rPr>
              <w:t>题，每小题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分）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填空题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  </w:t>
            </w:r>
            <w:r>
              <w:rPr>
                <w:spacing w:val="-5"/>
              </w:rPr>
              <w:t>分（共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5"/>
              </w:rPr>
              <w:t>题，每小题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分）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计算题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分（共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6"/>
              </w:rPr>
              <w:t>题，每题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593" w:right="3939" w:firstLine="243"/>
              <w:spacing w:before="39" w:line="345" w:lineRule="auto"/>
              <w:rPr/>
            </w:pPr>
            <w:r>
              <w:rPr>
                <w:spacing w:val="-6"/>
              </w:rPr>
              <w:t>证明题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分（共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题，每题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分）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．试卷内容结构：</w:t>
            </w:r>
          </w:p>
          <w:p>
            <w:pPr>
              <w:pStyle w:val="TableText"/>
              <w:ind w:left="836"/>
              <w:spacing w:before="37" w:line="222" w:lineRule="auto"/>
              <w:rPr/>
            </w:pPr>
            <w:r>
              <w:rPr>
                <w:spacing w:val="-4"/>
              </w:rPr>
              <w:t>数学分析</w:t>
            </w:r>
            <w:r>
              <w:rPr>
                <w:spacing w:val="27"/>
              </w:rPr>
              <w:t xml:space="preserve">   </w:t>
            </w:r>
            <w:r>
              <w:rPr>
                <w:spacing w:val="-4"/>
              </w:rPr>
              <w:t>约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50%</w:t>
            </w:r>
            <w:r>
              <w:rPr>
                <w:spacing w:val="-4"/>
              </w:rPr>
              <w:t>）</w:t>
            </w:r>
          </w:p>
          <w:p>
            <w:pPr>
              <w:pStyle w:val="TableText"/>
              <w:ind w:left="845"/>
              <w:spacing w:before="180" w:line="220" w:lineRule="auto"/>
              <w:rPr/>
            </w:pPr>
            <w:r>
              <w:rPr>
                <w:spacing w:val="-5"/>
              </w:rPr>
              <w:t>线性代数</w:t>
            </w:r>
            <w:r>
              <w:rPr>
                <w:spacing w:val="28"/>
              </w:rPr>
              <w:t xml:space="preserve">   </w:t>
            </w:r>
            <w:r>
              <w:rPr>
                <w:spacing w:val="-5"/>
              </w:rPr>
              <w:t>约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50%</w:t>
            </w:r>
            <w:r>
              <w:rPr>
                <w:spacing w:val="-5"/>
              </w:rPr>
              <w:t>）</w:t>
            </w:r>
          </w:p>
        </w:tc>
      </w:tr>
      <w:tr>
        <w:trPr>
          <w:trHeight w:val="5611" w:hRule="atLeast"/>
        </w:trPr>
        <w:tc>
          <w:tcPr>
            <w:tcW w:w="3659" w:type="dxa"/>
            <w:vAlign w:val="top"/>
            <w:tcBorders>
              <w:right w:val="nil"/>
              <w:top w:val="nil"/>
              <w:bottom w:val="single" w:color="000000" w:sz="2" w:space="0"/>
            </w:tcBorders>
          </w:tcPr>
          <w:p>
            <w:pPr>
              <w:pStyle w:val="TableText"/>
              <w:ind w:left="838"/>
              <w:spacing w:before="115" w:line="222" w:lineRule="auto"/>
              <w:rPr/>
            </w:pPr>
            <w:r>
              <w:rPr>
                <w:spacing w:val="-2"/>
              </w:rPr>
              <w:t>各部分内容所占分值为：</w:t>
            </w:r>
          </w:p>
          <w:p>
            <w:pPr>
              <w:pStyle w:val="TableText"/>
              <w:ind w:left="839" w:right="1629" w:hanging="3"/>
              <w:spacing w:before="177" w:line="353" w:lineRule="auto"/>
              <w:rPr/>
            </w:pPr>
            <w:r>
              <w:rPr>
                <w:spacing w:val="-4"/>
              </w:rPr>
              <w:t>极限与连续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一元微积分</w:t>
            </w:r>
            <w:r>
              <w:rPr/>
              <w:t xml:space="preserve"> </w:t>
            </w:r>
            <w:r>
              <w:rPr>
                <w:spacing w:val="-4"/>
              </w:rPr>
              <w:t>多元微积分</w:t>
            </w:r>
            <w:r>
              <w:rPr/>
              <w:t xml:space="preserve"> </w:t>
            </w:r>
            <w:r>
              <w:rPr>
                <w:spacing w:val="-5"/>
              </w:rPr>
              <w:t>无穷级数</w:t>
            </w:r>
          </w:p>
          <w:p>
            <w:pPr>
              <w:pStyle w:val="TableText"/>
              <w:ind w:left="839"/>
              <w:spacing w:before="37" w:line="221" w:lineRule="auto"/>
              <w:rPr/>
            </w:pPr>
            <w:r>
              <w:rPr>
                <w:spacing w:val="-6"/>
              </w:rPr>
              <w:t>行列式</w:t>
            </w:r>
          </w:p>
          <w:p>
            <w:pPr>
              <w:pStyle w:val="TableText"/>
              <w:ind w:left="837"/>
              <w:spacing w:before="180" w:line="221" w:lineRule="auto"/>
              <w:rPr/>
            </w:pPr>
            <w:r>
              <w:rPr>
                <w:spacing w:val="-8"/>
              </w:rPr>
              <w:t>矩阵</w:t>
            </w:r>
          </w:p>
          <w:p>
            <w:pPr>
              <w:pStyle w:val="TableText"/>
              <w:ind w:left="845" w:right="669" w:firstLine="23"/>
              <w:spacing w:before="181" w:line="344" w:lineRule="auto"/>
              <w:rPr/>
            </w:pPr>
            <w:r>
              <w:rPr>
                <w:spacing w:val="-6"/>
              </w:rPr>
              <w:t>向量组的线性相关性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线性方程组</w:t>
            </w:r>
          </w:p>
          <w:p>
            <w:pPr>
              <w:pStyle w:val="TableText"/>
              <w:ind w:left="844" w:right="189" w:hanging="7"/>
              <w:spacing w:before="40" w:line="346" w:lineRule="auto"/>
              <w:rPr/>
            </w:pPr>
            <w:r>
              <w:rPr>
                <w:spacing w:val="-2"/>
              </w:rPr>
              <w:t>矩阵的特征值和特征向量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二次型</w:t>
            </w:r>
          </w:p>
        </w:tc>
        <w:tc>
          <w:tcPr>
            <w:tcW w:w="5416" w:type="dxa"/>
            <w:vAlign w:val="top"/>
            <w:tcBorders>
              <w:left w:val="nil"/>
              <w:top w:val="nil"/>
              <w:bottom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 w:right="4158"/>
              <w:spacing w:before="78" w:line="357" w:lineRule="auto"/>
              <w:jc w:val="both"/>
              <w:rPr/>
            </w:pPr>
            <w:r>
              <w:rPr>
                <w:spacing w:val="-11"/>
              </w:rPr>
              <w:t>约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1"/>
              </w:rPr>
              <w:t>分</w:t>
            </w:r>
            <w:r>
              <w:rPr/>
              <w:t xml:space="preserve">  </w:t>
            </w:r>
            <w:r>
              <w:rPr>
                <w:spacing w:val="-11"/>
              </w:rPr>
              <w:t>约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1"/>
              </w:rPr>
              <w:t>分</w:t>
            </w:r>
            <w:r>
              <w:rPr/>
              <w:t xml:space="preserve">  </w:t>
            </w:r>
            <w:r>
              <w:rPr>
                <w:spacing w:val="-11"/>
              </w:rPr>
              <w:t>约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1"/>
              </w:rPr>
              <w:t>分</w:t>
            </w:r>
            <w:r>
              <w:rPr/>
              <w:t xml:space="preserve">  </w:t>
            </w:r>
            <w:r>
              <w:rPr>
                <w:spacing w:val="-17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7"/>
              </w:rPr>
              <w:t>分</w:t>
            </w:r>
            <w:r>
              <w:rPr/>
              <w:t xml:space="preserve">  </w:t>
            </w:r>
            <w:r>
              <w:rPr>
                <w:spacing w:val="-17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7"/>
              </w:rPr>
              <w:t>分</w:t>
            </w:r>
            <w:r>
              <w:rPr/>
              <w:t xml:space="preserve">  </w:t>
            </w:r>
            <w:r>
              <w:rPr>
                <w:spacing w:val="-2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2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2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约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4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2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约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13"/>
              </w:rPr>
              <w:t>分</w:t>
            </w:r>
          </w:p>
        </w:tc>
      </w:tr>
      <w:tr>
        <w:trPr>
          <w:trHeight w:val="655" w:hRule="atLeast"/>
        </w:trPr>
        <w:tc>
          <w:tcPr>
            <w:tcW w:w="907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3"/>
              <w:spacing w:before="18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4324" w:hRule="atLeast"/>
        </w:trPr>
        <w:tc>
          <w:tcPr>
            <w:tcW w:w="9075" w:type="dxa"/>
            <w:vAlign w:val="top"/>
            <w:gridSpan w:val="2"/>
            <w:tcBorders>
              <w:top w:val="single" w:color="000000" w:sz="2" w:space="0"/>
            </w:tcBorders>
          </w:tcPr>
          <w:p>
            <w:pPr>
              <w:pStyle w:val="TableText"/>
              <w:ind w:left="602"/>
              <w:spacing w:before="124" w:line="222" w:lineRule="auto"/>
              <w:rPr/>
            </w:pPr>
            <w:r>
              <w:rPr>
                <w:spacing w:val="-3"/>
              </w:rPr>
              <w:t>（一）数学分析</w:t>
            </w:r>
          </w:p>
          <w:p>
            <w:pPr>
              <w:pStyle w:val="TableText"/>
              <w:ind w:left="849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．极限与连续</w:t>
            </w:r>
          </w:p>
          <w:p>
            <w:pPr>
              <w:pStyle w:val="TableText"/>
              <w:ind w:left="602"/>
              <w:spacing w:before="179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）数列极限的计算、收敛数列的基本性质。</w:t>
            </w:r>
          </w:p>
          <w:p>
            <w:pPr>
              <w:pStyle w:val="TableText"/>
              <w:ind w:left="826"/>
              <w:spacing w:before="265" w:line="220" w:lineRule="auto"/>
              <w:rPr/>
            </w:pPr>
            <w:r>
              <w:rPr>
                <w:sz w:val="22"/>
                <w:szCs w:val="22"/>
                <w:spacing w:val="-1"/>
              </w:rPr>
              <w:t>1.</w:t>
            </w:r>
            <w:r>
              <w:rPr>
                <w:spacing w:val="-1"/>
              </w:rPr>
              <w:t>一元函数极限的定义、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函数极限的基本性质，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重要</w:t>
            </w:r>
            <w:r>
              <w:rPr>
                <w:spacing w:val="-2"/>
              </w:rPr>
              <w:t>极限一、重要极限二</w:t>
            </w:r>
          </w:p>
          <w:p>
            <w:pPr>
              <w:ind w:left="360"/>
              <w:spacing w:before="111" w:line="164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u w:val="single" w:color="auto"/>
                <w:position w:val="7"/>
              </w:rPr>
              <w:t>sin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u w:val="single" w:color="auto"/>
                <w:spacing w:val="5"/>
                <w:position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u w:val="single" w:color="auto"/>
                <w:position w:val="7"/>
              </w:rPr>
              <w:t>x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spacing w:val="5"/>
                <w:position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5"/>
              </w:rPr>
              <w:t>=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lim(1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5"/>
              </w:rPr>
              <w:t>+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u w:val="single" w:color="auto"/>
                <w:spacing w:val="-15"/>
                <w:position w:val="7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spacing w:val="6"/>
                <w:position w:val="10"/>
              </w:rPr>
              <w:t>x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spacing w:val="5"/>
                <w:position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5"/>
              </w:rPr>
              <w:t>=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i/>
                <w:iCs/>
                <w:spacing w:val="-25"/>
              </w:rPr>
              <w:t>e</w:t>
            </w:r>
          </w:p>
          <w:p>
            <w:pPr>
              <w:ind w:left="375"/>
              <w:spacing w:before="40" w:line="18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spacing w:val="11"/>
                <w:position w:val="-1"/>
              </w:rPr>
              <w:t>x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11"/>
                <w:position w:val="-1"/>
              </w:rPr>
              <w:t>→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11"/>
                <w:position w:val="-1"/>
              </w:rPr>
              <w:t>0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position w:val="5"/>
              </w:rPr>
              <w:t>x               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position w:val="-1"/>
              </w:rPr>
              <w:t>x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11"/>
                <w:position w:val="-1"/>
              </w:rPr>
              <w:t>→∞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spacing w:val="5"/>
                <w:position w:val="-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i/>
                <w:iCs/>
                <w:spacing w:val="11"/>
                <w:position w:val="5"/>
              </w:rPr>
              <w:t>x</w:t>
            </w:r>
          </w:p>
          <w:p>
            <w:pPr>
              <w:pStyle w:val="TableText"/>
              <w:ind w:left="840"/>
              <w:spacing w:before="134" w:line="221" w:lineRule="auto"/>
              <w:rPr/>
            </w:pPr>
            <w:r>
              <w:rPr>
                <w:spacing w:val="-1"/>
              </w:rPr>
              <w:t>及其应用，计算一元函数极限的各种方法。</w:t>
            </w:r>
          </w:p>
          <w:p>
            <w:pPr>
              <w:pStyle w:val="TableText"/>
              <w:ind w:left="117" w:right="102" w:firstLine="485"/>
              <w:spacing w:before="211" w:line="299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）函数连续与间断、一致连续性、连续函数的局部性质（局部有界性、保号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性</w:t>
            </w:r>
            <w:r>
              <w:rPr>
                <w:spacing w:val="3"/>
              </w:rPr>
              <w:t>），</w:t>
            </w:r>
            <w:r>
              <w:rPr>
                <w:spacing w:val="-1"/>
              </w:rPr>
              <w:t>有界闭集上连续函数的性质（有界性、最大值最小</w:t>
            </w:r>
            <w:r>
              <w:rPr>
                <w:spacing w:val="-2"/>
              </w:rPr>
              <w:t>值定理、介值定理、一致连</w:t>
            </w:r>
            <w:r>
              <w:rPr/>
              <w:t xml:space="preserve"> </w:t>
            </w:r>
            <w:r>
              <w:rPr>
                <w:spacing w:val="-4"/>
              </w:rPr>
              <w:t>续性）。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075"/>
      </w:tblGrid>
      <w:tr>
        <w:trPr>
          <w:trHeight w:val="14077" w:hRule="atLeast"/>
        </w:trPr>
        <w:tc>
          <w:tcPr>
            <w:tcW w:w="9075" w:type="dxa"/>
            <w:vAlign w:val="top"/>
          </w:tcPr>
          <w:p>
            <w:pPr>
              <w:pStyle w:val="TableText"/>
              <w:ind w:left="591"/>
              <w:spacing w:before="141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．一元函数微分学</w:t>
            </w:r>
          </w:p>
          <w:p>
            <w:pPr>
              <w:pStyle w:val="TableText"/>
              <w:ind w:left="122" w:right="105" w:firstLine="480"/>
              <w:spacing w:before="151" w:line="279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）导数及其几何意义、可导与连续的关系、导数的各种计算方法，微分及其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几何意义、可微与可导的关系、一阶微分形式不变性。</w:t>
            </w:r>
          </w:p>
          <w:p>
            <w:pPr>
              <w:pStyle w:val="TableText"/>
              <w:ind w:left="602"/>
              <w:spacing w:before="153" w:line="212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）微分学基本定理：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Fermat  </w:t>
            </w:r>
            <w:r>
              <w:rPr>
                <w:spacing w:val="-1"/>
              </w:rPr>
              <w:t>定理，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Rolle  </w:t>
            </w:r>
            <w:r>
              <w:rPr>
                <w:spacing w:val="-1"/>
              </w:rPr>
              <w:t>定理，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Lagrange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"/>
              </w:rPr>
              <w:t>定理。</w:t>
            </w:r>
          </w:p>
          <w:p>
            <w:pPr>
              <w:pStyle w:val="TableText"/>
              <w:ind w:left="120" w:right="105" w:firstLine="482"/>
              <w:spacing w:before="165" w:line="281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）一元微分学的应用：函数单调性的判别、极值、最大值和最小值、凸函数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及其应用、曲线</w:t>
            </w:r>
          </w:p>
          <w:p>
            <w:pPr>
              <w:pStyle w:val="TableText"/>
              <w:ind w:left="585"/>
              <w:spacing w:before="148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．多元函数微分学</w:t>
            </w:r>
          </w:p>
          <w:p>
            <w:pPr>
              <w:pStyle w:val="TableText"/>
              <w:ind w:left="139" w:right="105" w:firstLine="463"/>
              <w:spacing w:before="152" w:line="280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）偏导数、全微分及其几何意义，可微与偏导存在、连续之间的关系，复合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函数的偏导数与全微分。</w:t>
            </w:r>
          </w:p>
          <w:p>
            <w:pPr>
              <w:pStyle w:val="TableText"/>
              <w:ind w:left="602"/>
              <w:spacing w:before="150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）隐函数（组）求导方法。</w:t>
            </w:r>
          </w:p>
          <w:p>
            <w:pPr>
              <w:pStyle w:val="TableText"/>
              <w:ind w:left="602"/>
              <w:spacing w:before="153" w:line="21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）极值问题，条件极值与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Lagrange  </w:t>
            </w:r>
            <w:r>
              <w:rPr>
                <w:spacing w:val="-1"/>
              </w:rPr>
              <w:t>乘数法。</w:t>
            </w:r>
          </w:p>
          <w:p>
            <w:pPr>
              <w:pStyle w:val="TableText"/>
              <w:ind w:left="593"/>
              <w:spacing w:before="166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．一元函数积分学</w:t>
            </w:r>
          </w:p>
          <w:p>
            <w:pPr>
              <w:pStyle w:val="TableText"/>
              <w:ind w:left="118" w:right="105" w:firstLine="484"/>
              <w:spacing w:before="149" w:line="281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）原函数与不定积分、不定积分的基本计算方法（直接积分法、换元法、分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部积分法）。</w:t>
            </w:r>
          </w:p>
          <w:p>
            <w:pPr>
              <w:pStyle w:val="TableText"/>
              <w:ind w:left="148" w:right="105" w:firstLine="454"/>
              <w:spacing w:before="149" w:line="280" w:lineRule="auto"/>
              <w:rPr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）定积分的性质（关于区间可加性、不等式性质、绝对可积性、定积分第一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中值定理）、变上限积分函数、微积分基本定理、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N-L  </w:t>
            </w:r>
            <w:r>
              <w:rPr>
                <w:spacing w:val="-2"/>
              </w:rPr>
              <w:t>公式及定积分计算。</w:t>
            </w:r>
          </w:p>
          <w:p>
            <w:pPr>
              <w:pStyle w:val="TableText"/>
              <w:ind w:left="126" w:right="105" w:firstLine="475"/>
              <w:spacing w:before="155" w:line="278" w:lineRule="auto"/>
              <w:rPr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）微元法、几何应用（平面图形面积、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已知截</w:t>
            </w:r>
            <w:r>
              <w:rPr/>
              <w:t>面面积函数的体积、曲线弧长</w:t>
            </w:r>
            <w:r>
              <w:rPr/>
              <w:t xml:space="preserve"> </w:t>
            </w:r>
            <w:r>
              <w:rPr>
                <w:spacing w:val="-3"/>
              </w:rPr>
              <w:t>与弧微分、旋转体体积）。</w:t>
            </w:r>
          </w:p>
          <w:p>
            <w:pPr>
              <w:pStyle w:val="TableText"/>
              <w:ind w:left="591"/>
              <w:spacing w:before="154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5"/>
              </w:rPr>
              <w:t>．多元函数积分学</w:t>
            </w:r>
          </w:p>
          <w:p>
            <w:pPr>
              <w:pStyle w:val="TableText"/>
              <w:ind w:left="602"/>
              <w:spacing w:before="152" w:line="222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）二重积分及其几何意义、二重积分的计算。</w:t>
            </w:r>
          </w:p>
          <w:p>
            <w:pPr>
              <w:pStyle w:val="TableText"/>
              <w:ind w:left="602"/>
              <w:spacing w:before="151" w:line="22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）重积分的应用（体积）。</w:t>
            </w:r>
          </w:p>
          <w:p>
            <w:pPr>
              <w:pStyle w:val="TableText"/>
              <w:ind w:left="602"/>
              <w:spacing w:before="151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）第一型曲线积分、曲面积分的概念、基本性质、计算。</w:t>
            </w:r>
          </w:p>
          <w:p>
            <w:pPr>
              <w:pStyle w:val="TableText"/>
              <w:ind w:left="590"/>
              <w:spacing w:before="155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8"/>
              </w:rPr>
              <w:t>．无穷级数</w:t>
            </w:r>
          </w:p>
          <w:p>
            <w:pPr>
              <w:pStyle w:val="TableText"/>
              <w:ind w:left="602"/>
              <w:spacing w:before="149" w:line="223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）数项级数</w:t>
            </w:r>
          </w:p>
          <w:p>
            <w:pPr>
              <w:pStyle w:val="TableText"/>
              <w:ind w:left="116" w:right="102" w:firstLine="483"/>
              <w:spacing w:before="151" w:line="326" w:lineRule="auto"/>
              <w:rPr/>
            </w:pPr>
            <w:r>
              <w:rPr>
                <w:spacing w:val="2"/>
              </w:rPr>
              <w:t>级数及其敛散性，级数的和，</w:t>
            </w:r>
            <w:r>
              <w:rPr>
                <w:rFonts w:ascii="Times New Roman" w:hAnsi="Times New Roman" w:eastAsia="Times New Roman" w:cs="Times New Roman"/>
              </w:rPr>
              <w:t>Cauchy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2"/>
              </w:rPr>
              <w:t>准则，收敛的必要条件，收敛级数</w:t>
            </w:r>
            <w:r>
              <w:rPr>
                <w:spacing w:val="1"/>
              </w:rPr>
              <w:t>基本性</w:t>
            </w:r>
            <w:r>
              <w:rPr/>
              <w:t xml:space="preserve"> </w:t>
            </w:r>
            <w:r>
              <w:rPr>
                <w:spacing w:val="-1"/>
              </w:rPr>
              <w:t>质；正项级数收敛的充分必要条件，比较原则、比式判别法、根式判别法以</w:t>
            </w:r>
            <w:r>
              <w:rPr>
                <w:spacing w:val="-2"/>
              </w:rPr>
              <w:t>及它们的</w:t>
            </w:r>
            <w:r>
              <w:rPr/>
              <w:t xml:space="preserve"> </w:t>
            </w:r>
            <w:r>
              <w:rPr>
                <w:spacing w:val="-1"/>
              </w:rPr>
              <w:t>极限形式；交错级数的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Leibniz  </w:t>
            </w:r>
            <w:r>
              <w:rPr>
                <w:spacing w:val="-1"/>
              </w:rPr>
              <w:t>判别法。</w:t>
            </w:r>
          </w:p>
          <w:p>
            <w:pPr>
              <w:pStyle w:val="TableText"/>
              <w:ind w:left="602"/>
              <w:spacing w:before="48" w:line="222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）幂级数</w:t>
            </w:r>
          </w:p>
          <w:p>
            <w:pPr>
              <w:pStyle w:val="TableText"/>
              <w:ind w:left="118" w:right="102" w:firstLine="480"/>
              <w:spacing w:before="152" w:line="322" w:lineRule="auto"/>
              <w:rPr/>
            </w:pPr>
            <w:r>
              <w:rPr>
                <w:spacing w:val="3"/>
              </w:rPr>
              <w:t>幂级数概念、</w:t>
            </w:r>
            <w:r>
              <w:rPr>
                <w:rFonts w:ascii="Times New Roman" w:hAnsi="Times New Roman" w:eastAsia="Times New Roman" w:cs="Times New Roman"/>
              </w:rPr>
              <w:t>Abel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3"/>
              </w:rPr>
              <w:t>定理、收敛半径与区间，幂级数</w:t>
            </w:r>
            <w:r>
              <w:rPr>
                <w:spacing w:val="2"/>
              </w:rPr>
              <w:t>的一致收敛性，幂级数的逐</w:t>
            </w:r>
            <w:r>
              <w:rPr/>
              <w:t xml:space="preserve"> </w:t>
            </w:r>
            <w:r>
              <w:rPr>
                <w:spacing w:val="-1"/>
              </w:rPr>
              <w:t>项可积性、可微性及其应用，函数的幂级数展开、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Maclaurin  </w:t>
            </w:r>
            <w:r>
              <w:rPr>
                <w:spacing w:val="-1"/>
              </w:rPr>
              <w:t>级数。</w:t>
            </w:r>
          </w:p>
          <w:p>
            <w:pPr>
              <w:pStyle w:val="TableText"/>
              <w:ind w:left="602"/>
              <w:spacing w:before="42" w:line="220" w:lineRule="auto"/>
              <w:rPr/>
            </w:pPr>
            <w:r>
              <w:rPr>
                <w:spacing w:val="-3"/>
              </w:rPr>
              <w:t>（二）线性代数</w:t>
            </w:r>
          </w:p>
          <w:p>
            <w:pPr>
              <w:pStyle w:val="TableText"/>
              <w:ind w:left="609"/>
              <w:spacing w:before="15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3"/>
              </w:rPr>
              <w:t>．行列式</w:t>
            </w:r>
          </w:p>
        </w:tc>
      </w:tr>
    </w:tbl>
    <w:p>
      <w:pPr>
        <w:spacing w:line="147" w:lineRule="exact"/>
        <w:rPr>
          <w:rFonts w:ascii="Arial"/>
          <w:sz w:val="12"/>
        </w:rPr>
      </w:pPr>
      <w:r/>
    </w:p>
    <w:p>
      <w:pPr>
        <w:spacing w:line="147" w:lineRule="exact"/>
        <w:sectPr>
          <w:footerReference w:type="default" r:id="rId3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9669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599"/>
              <w:spacing w:before="141" w:line="220" w:lineRule="auto"/>
              <w:rPr/>
            </w:pPr>
            <w:r>
              <w:rPr>
                <w:spacing w:val="-1"/>
              </w:rPr>
              <w:t>行列式的概念和基本性质；行列式按行（列）展开定理。</w:t>
            </w:r>
          </w:p>
          <w:p>
            <w:pPr>
              <w:pStyle w:val="TableText"/>
              <w:ind w:left="586"/>
              <w:spacing w:before="155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．矩阵</w:t>
            </w:r>
          </w:p>
          <w:p>
            <w:pPr>
              <w:pStyle w:val="TableText"/>
              <w:ind w:left="117" w:right="102" w:firstLine="480"/>
              <w:spacing w:before="151" w:line="326" w:lineRule="auto"/>
              <w:rPr/>
            </w:pPr>
            <w:r>
              <w:rPr>
                <w:spacing w:val="-1"/>
              </w:rPr>
              <w:t>矩阵的概念；矩阵的线性运算；矩阵的乘法；方阵的幂，方阵乘积</w:t>
            </w:r>
            <w:r>
              <w:rPr>
                <w:spacing w:val="-2"/>
              </w:rPr>
              <w:t>的行列式；矩</w:t>
            </w:r>
            <w:r>
              <w:rPr/>
              <w:t xml:space="preserve"> </w:t>
            </w:r>
            <w:r>
              <w:rPr>
                <w:spacing w:val="-1"/>
              </w:rPr>
              <w:t>阵的转置；伴随矩阵；逆矩阵的概念和性质；矩阵可逆的充分必要条件；初</w:t>
            </w:r>
            <w:r>
              <w:rPr>
                <w:spacing w:val="-2"/>
              </w:rPr>
              <w:t>等变换、</w:t>
            </w:r>
            <w:r>
              <w:rPr/>
              <w:t xml:space="preserve"> </w:t>
            </w:r>
            <w:r>
              <w:rPr/>
              <w:t>初等矩阵；矩阵的秩；的凹凸性、拐点、渐近线、洛</w:t>
            </w:r>
            <w:r>
              <w:rPr>
                <w:spacing w:val="-1"/>
              </w:rPr>
              <w:t>必达（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L'Hospital</w:t>
            </w:r>
            <w:r>
              <w:rPr>
                <w:spacing w:val="-1"/>
              </w:rPr>
              <w:t>）法则。</w:t>
            </w:r>
          </w:p>
          <w:p>
            <w:pPr>
              <w:pStyle w:val="TableText"/>
              <w:ind w:left="597"/>
              <w:spacing w:before="49" w:line="221" w:lineRule="auto"/>
              <w:rPr/>
            </w:pPr>
            <w:r>
              <w:rPr>
                <w:spacing w:val="-2"/>
              </w:rPr>
              <w:t>矩阵的等价；分块矩阵及其运算。</w:t>
            </w:r>
          </w:p>
          <w:p>
            <w:pPr>
              <w:pStyle w:val="TableText"/>
              <w:ind w:left="591"/>
              <w:spacing w:before="15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4"/>
              </w:rPr>
              <w:t>．向量组的线性相关性</w:t>
            </w:r>
          </w:p>
          <w:p>
            <w:pPr>
              <w:pStyle w:val="TableText"/>
              <w:ind w:left="118" w:right="39" w:firstLine="510"/>
              <w:spacing w:before="153" w:line="331" w:lineRule="auto"/>
              <w:rPr/>
            </w:pPr>
            <w:r>
              <w:rPr>
                <w:spacing w:val="-2"/>
              </w:rPr>
              <w:t>向量的概念；向量的线性组合与线性表示；向量组的线性相关与线性无关；</w:t>
            </w:r>
            <w:r>
              <w:rPr>
                <w:spacing w:val="-3"/>
              </w:rPr>
              <w:t>向量</w:t>
            </w:r>
            <w:r>
              <w:rPr/>
              <w:t xml:space="preserve"> </w:t>
            </w:r>
            <w:r>
              <w:rPr>
                <w:spacing w:val="-6"/>
              </w:rPr>
              <w:t>组的极大线性无关组；等价向量组；向量组的秩；向量组的秩与矩阵的秩之间的关系；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向量空间及其相关概念；</w:t>
            </w:r>
            <w:r>
              <w:rPr>
                <w:position w:val="6"/>
              </w:rPr>
              <w:drawing>
                <wp:inline distT="0" distB="0" distL="0" distR="0">
                  <wp:extent cx="78232" cy="71628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232" cy="7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维向量空间的基变换和坐标变换；过渡矩阵；向量的内积；</w:t>
            </w:r>
            <w:r>
              <w:rPr/>
              <w:t xml:space="preserve"> </w:t>
            </w:r>
            <w:r>
              <w:rPr>
                <w:spacing w:val="-1"/>
              </w:rPr>
              <w:t>线性无关向量组的正交规范化方法；规范正交基、正交矩阵及其性质。</w:t>
            </w:r>
          </w:p>
          <w:p>
            <w:pPr>
              <w:pStyle w:val="TableText"/>
              <w:ind w:left="585"/>
              <w:spacing w:before="40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．线性方程组</w:t>
            </w:r>
          </w:p>
          <w:p>
            <w:pPr>
              <w:pStyle w:val="TableText"/>
              <w:ind w:left="123" w:right="39" w:firstLine="481"/>
              <w:spacing w:before="153" w:line="328" w:lineRule="auto"/>
              <w:rPr/>
            </w:pPr>
            <w:r>
              <w:rPr>
                <w:spacing w:val="-6"/>
              </w:rPr>
              <w:t>线性方程组的克拉默（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Cramer</w:t>
            </w:r>
            <w:r>
              <w:rPr>
                <w:spacing w:val="-6"/>
              </w:rPr>
              <w:t>）法则；齐次线性方程组有非零解的充分必要条件；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非齐次线性方程组有解的充分必要条件；线性方程组解的性质</w:t>
            </w:r>
            <w:r>
              <w:rPr>
                <w:spacing w:val="-2"/>
              </w:rPr>
              <w:t>和解的结构；齐次线性</w:t>
            </w:r>
            <w:r>
              <w:rPr/>
              <w:t xml:space="preserve"> </w:t>
            </w:r>
            <w:r>
              <w:rPr>
                <w:spacing w:val="-1"/>
              </w:rPr>
              <w:t>方程组的基础解系和通解、解空间；非齐次线性方程组的通解。</w:t>
            </w:r>
          </w:p>
          <w:p>
            <w:pPr>
              <w:pStyle w:val="TableText"/>
              <w:ind w:left="593"/>
              <w:spacing w:before="4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．矩阵的特征值和特征向量</w:t>
            </w:r>
          </w:p>
          <w:p>
            <w:pPr>
              <w:pStyle w:val="TableText"/>
              <w:ind w:left="119" w:right="102" w:firstLine="478"/>
              <w:spacing w:before="153" w:line="328" w:lineRule="auto"/>
              <w:rPr/>
            </w:pPr>
            <w:r>
              <w:rPr>
                <w:spacing w:val="-1"/>
              </w:rPr>
              <w:t>矩阵的特征值和特征向量的概念、性质；相似变换、相似矩阵的概</w:t>
            </w:r>
            <w:r>
              <w:rPr>
                <w:spacing w:val="-2"/>
              </w:rPr>
              <w:t>念及性质；矩</w:t>
            </w:r>
            <w:r>
              <w:rPr/>
              <w:t xml:space="preserve"> </w:t>
            </w:r>
            <w:r>
              <w:rPr>
                <w:spacing w:val="-1"/>
              </w:rPr>
              <w:t>阵可相似对角化的充分必要条件及相似对角矩阵；实对称矩阵的特征值</w:t>
            </w:r>
            <w:r>
              <w:rPr>
                <w:spacing w:val="-2"/>
              </w:rPr>
              <w:t>、特征向量及</w:t>
            </w:r>
            <w:r>
              <w:rPr/>
              <w:t xml:space="preserve"> </w:t>
            </w:r>
            <w:r>
              <w:rPr>
                <w:spacing w:val="-3"/>
              </w:rPr>
              <w:t>其相似对角矩阵。</w:t>
            </w:r>
          </w:p>
          <w:p>
            <w:pPr>
              <w:pStyle w:val="TableText"/>
              <w:ind w:left="591"/>
              <w:spacing w:before="43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．二次型</w:t>
            </w:r>
          </w:p>
          <w:p>
            <w:pPr>
              <w:pStyle w:val="TableText"/>
              <w:ind w:left="116" w:right="19" w:firstLine="488"/>
              <w:spacing w:before="148" w:line="276" w:lineRule="auto"/>
              <w:rPr/>
            </w:pPr>
            <w:r>
              <w:rPr>
                <w:spacing w:val="-1"/>
              </w:rPr>
              <w:t>二次型及其矩阵表示；合同变换与合同矩阵；二</w:t>
            </w:r>
            <w:r>
              <w:rPr>
                <w:spacing w:val="-2"/>
              </w:rPr>
              <w:t>次型的秩、惯性定理；二次型的</w:t>
            </w:r>
            <w:r>
              <w:rPr/>
              <w:t xml:space="preserve"> </w:t>
            </w:r>
            <w:r>
              <w:rPr>
                <w:spacing w:val="-5"/>
              </w:rPr>
              <w:t>标准形和规范形；用正交变换和配方法化二次型为标准形；二次型及</w:t>
            </w:r>
            <w:r>
              <w:rPr>
                <w:spacing w:val="-6"/>
              </w:rPr>
              <w:t>其矩阵的正定性。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8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36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．《数学分析》（第五版</w:t>
            </w:r>
            <w:r>
              <w:rPr>
                <w:spacing w:val="13"/>
              </w:rPr>
              <w:t>），</w:t>
            </w:r>
            <w:r>
              <w:rPr>
                <w:spacing w:val="-3"/>
              </w:rPr>
              <w:t>华东师大数学教研室，高等教育出版社。</w:t>
            </w:r>
          </w:p>
          <w:p>
            <w:pPr>
              <w:pStyle w:val="TableText"/>
              <w:ind w:left="586"/>
              <w:spacing w:before="180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4"/>
              </w:rPr>
              <w:t>．《线性代数》（第七版</w:t>
            </w:r>
            <w:r>
              <w:rPr>
                <w:spacing w:val="30"/>
              </w:rPr>
              <w:t>），</w:t>
            </w:r>
            <w:r>
              <w:rPr>
                <w:spacing w:val="-4"/>
              </w:rPr>
              <w:t>同济大学，高等教育出版社。</w:t>
            </w:r>
          </w:p>
        </w:tc>
      </w:tr>
      <w:tr>
        <w:trPr>
          <w:trHeight w:val="94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3" w:right="102" w:firstLine="68"/>
              <w:spacing w:before="183" w:line="265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52525"/>
                <w:spacing w:val="10"/>
              </w:rPr>
              <w:t>“</w:t>
            </w:r>
            <w:r>
              <w:rPr>
                <w:b/>
                <w:bCs/>
                <w:color w:val="252525"/>
                <w:spacing w:val="10"/>
              </w:rPr>
              <w:t>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52525"/>
                <w:spacing w:val="10"/>
              </w:rPr>
              <w:t>”</w:t>
            </w:r>
            <w:r>
              <w:rPr>
                <w:b/>
                <w:bCs/>
                <w:spacing w:val="10"/>
              </w:rPr>
              <w:t>）</w:t>
            </w:r>
          </w:p>
        </w:tc>
      </w:tr>
      <w:tr>
        <w:trPr>
          <w:trHeight w:val="1209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16" w:right="1408" w:bottom="1156" w:left="140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2024-07-07T21:16:00Z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2024-09-24T10:58:22</vt:filetime>
  </property>
</Properties>
</file>