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602"/>
        <w:spacing w:before="141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2025</w:t>
      </w:r>
      <w:r>
        <w:rPr>
          <w:rFonts w:ascii="SimHei" w:hAnsi="SimHei" w:eastAsia="SimHei" w:cs="SimHei"/>
          <w:sz w:val="36"/>
          <w:szCs w:val="36"/>
          <w:spacing w:val="-59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年全国硕士研究生招生考试</w:t>
      </w:r>
    </w:p>
    <w:p>
      <w:pPr>
        <w:ind w:left="1105"/>
        <w:spacing w:before="198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4"/>
        </w:rPr>
        <w:t>湖北师范大学自命题考试科目考试大纲</w:t>
      </w:r>
    </w:p>
    <w:p>
      <w:pPr>
        <w:pStyle w:val="BodyText"/>
        <w:ind w:left="1106"/>
        <w:spacing w:before="269" w:line="219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（科目名称：社会工作实务      科目代码:437）</w:t>
      </w:r>
    </w:p>
    <w:p>
      <w:pPr>
        <w:rPr>
          <w:rFonts w:ascii="Arial"/>
          <w:sz w:val="21"/>
        </w:rPr>
      </w:pPr>
      <w:r/>
    </w:p>
    <w:p>
      <w:pPr>
        <w:pStyle w:val="BodyText"/>
        <w:ind w:left="32"/>
        <w:spacing w:before="101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2"/>
        </w:rPr>
        <w:t>一、考查目标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pStyle w:val="BodyText"/>
        <w:ind w:left="26" w:right="13" w:firstLine="478"/>
        <w:spacing w:before="78" w:line="456" w:lineRule="auto"/>
        <w:jc w:val="both"/>
        <w:rPr/>
      </w:pPr>
      <w:r>
        <w:rPr>
          <w:spacing w:val="-3"/>
        </w:rPr>
        <w:t>《社会工作实务》科目考试内容包括个案工作、小组工</w:t>
      </w:r>
      <w:r>
        <w:rPr>
          <w:spacing w:val="-4"/>
        </w:rPr>
        <w:t>作和社区工作传统三</w:t>
      </w:r>
      <w:r>
        <w:rPr/>
        <w:t xml:space="preserve"> </w:t>
      </w:r>
      <w:r>
        <w:rPr>
          <w:spacing w:val="-3"/>
        </w:rPr>
        <w:t>大工作方法，要求考生系统掌握三大工作方法的基本知识、基础理论、基本</w:t>
      </w:r>
      <w:r>
        <w:rPr>
          <w:spacing w:val="-4"/>
        </w:rPr>
        <w:t>方法</w:t>
      </w:r>
      <w:r>
        <w:rPr/>
        <w:t xml:space="preserve"> </w:t>
      </w:r>
      <w:r>
        <w:rPr>
          <w:spacing w:val="-6"/>
        </w:rPr>
        <w:t>与基本过程，并能运用相关理论和方法分析、设计社会工</w:t>
      </w:r>
      <w:r>
        <w:rPr>
          <w:spacing w:val="-7"/>
        </w:rPr>
        <w:t>作方案， 解决社会实际</w:t>
      </w:r>
      <w:r>
        <w:rPr/>
        <w:t xml:space="preserve"> </w:t>
      </w:r>
      <w:r>
        <w:rPr>
          <w:spacing w:val="-11"/>
        </w:rPr>
        <w:t>问题。</w:t>
      </w:r>
    </w:p>
    <w:p>
      <w:pPr>
        <w:pStyle w:val="BodyText"/>
        <w:ind w:left="32"/>
        <w:spacing w:before="120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二、考试形式与试卷结构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pStyle w:val="BodyText"/>
        <w:ind w:left="594"/>
        <w:spacing w:before="91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（一）试卷成绩及考试时间</w:t>
      </w:r>
    </w:p>
    <w:p>
      <w:pPr>
        <w:pStyle w:val="BodyText"/>
        <w:ind w:left="504"/>
        <w:spacing w:before="301" w:line="219" w:lineRule="auto"/>
        <w:rPr/>
      </w:pPr>
      <w:r>
        <w:rPr>
          <w:spacing w:val="-5"/>
        </w:rPr>
        <w:t>本试卷满分为</w:t>
      </w:r>
      <w:r>
        <w:rPr>
          <w:spacing w:val="-32"/>
        </w:rPr>
        <w:t xml:space="preserve"> </w:t>
      </w:r>
      <w:r>
        <w:rPr>
          <w:spacing w:val="-5"/>
        </w:rPr>
        <w:t>150</w:t>
      </w:r>
      <w:r>
        <w:rPr>
          <w:spacing w:val="-48"/>
        </w:rPr>
        <w:t xml:space="preserve"> </w:t>
      </w:r>
      <w:r>
        <w:rPr>
          <w:spacing w:val="-5"/>
        </w:rPr>
        <w:t>分，考试时间为</w:t>
      </w:r>
      <w:r>
        <w:rPr>
          <w:spacing w:val="-33"/>
        </w:rPr>
        <w:t xml:space="preserve"> </w:t>
      </w:r>
      <w:r>
        <w:rPr>
          <w:spacing w:val="-5"/>
        </w:rPr>
        <w:t>180</w:t>
      </w:r>
      <w:r>
        <w:rPr>
          <w:spacing w:val="-47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594"/>
        <w:spacing w:before="280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（二）答题方式</w:t>
      </w:r>
    </w:p>
    <w:p>
      <w:pPr>
        <w:pStyle w:val="BodyText"/>
        <w:ind w:left="503"/>
        <w:spacing w:before="301" w:line="220" w:lineRule="auto"/>
        <w:rPr/>
      </w:pPr>
      <w:r>
        <w:rPr>
          <w:spacing w:val="-4"/>
        </w:rPr>
        <w:t>答题方式为闭卷、笔试。</w:t>
      </w:r>
    </w:p>
    <w:p>
      <w:pPr>
        <w:pStyle w:val="BodyText"/>
        <w:ind w:left="594"/>
        <w:spacing w:before="279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（三）试卷内容结构</w:t>
      </w:r>
    </w:p>
    <w:p>
      <w:pPr>
        <w:pStyle w:val="BodyText"/>
        <w:ind w:left="506"/>
        <w:spacing w:before="301" w:line="220" w:lineRule="auto"/>
        <w:rPr/>
      </w:pPr>
      <w:r>
        <w:rPr>
          <w:spacing w:val="-6"/>
        </w:rPr>
        <w:t>各部分内容所占分值为：</w:t>
      </w:r>
    </w:p>
    <w:p>
      <w:pPr>
        <w:spacing w:before="25"/>
        <w:rPr/>
      </w:pPr>
      <w:r/>
    </w:p>
    <w:p>
      <w:pPr>
        <w:sectPr>
          <w:footerReference w:type="default" r:id="rId1"/>
          <w:pgSz w:w="11907" w:h="16839"/>
          <w:pgMar w:top="1431" w:right="1785" w:bottom="1362" w:left="1785" w:header="0" w:footer="1202" w:gutter="0"/>
          <w:cols w:equalWidth="0" w:num="1">
            <w:col w:w="8335" w:space="0"/>
          </w:cols>
        </w:sectPr>
        <w:rPr/>
      </w:pPr>
    </w:p>
    <w:p>
      <w:pPr>
        <w:pStyle w:val="BodyText"/>
        <w:ind w:left="504" w:right="395" w:hanging="1"/>
        <w:spacing w:before="49" w:line="369" w:lineRule="auto"/>
        <w:jc w:val="both"/>
        <w:rPr/>
      </w:pPr>
      <w:r>
        <w:rPr>
          <w:spacing w:val="-3"/>
        </w:rPr>
        <w:t>个案工作</w:t>
      </w:r>
      <w:r>
        <w:rPr>
          <w:spacing w:val="1"/>
        </w:rPr>
        <w:t xml:space="preserve"> </w:t>
      </w:r>
      <w:r>
        <w:rPr>
          <w:spacing w:val="-3"/>
        </w:rPr>
        <w:t>小组工作</w:t>
      </w:r>
      <w:r>
        <w:rPr/>
        <w:t xml:space="preserve"> </w:t>
      </w:r>
      <w:r>
        <w:rPr>
          <w:spacing w:val="-3"/>
        </w:rPr>
        <w:t>社区工作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5559"/>
        <w:spacing w:before="47" w:line="369" w:lineRule="auto"/>
        <w:jc w:val="both"/>
        <w:rPr/>
      </w:pPr>
      <w:r>
        <w:rPr>
          <w:spacing w:val="-11"/>
        </w:rPr>
        <w:t>约</w:t>
      </w:r>
      <w:r>
        <w:rPr>
          <w:spacing w:val="-44"/>
        </w:rPr>
        <w:t xml:space="preserve"> </w:t>
      </w:r>
      <w:r>
        <w:rPr>
          <w:spacing w:val="-11"/>
        </w:rPr>
        <w:t>50</w:t>
      </w:r>
      <w:r>
        <w:rPr>
          <w:spacing w:val="-48"/>
        </w:rPr>
        <w:t xml:space="preserve"> </w:t>
      </w:r>
      <w:r>
        <w:rPr>
          <w:spacing w:val="-11"/>
        </w:rPr>
        <w:t>分</w:t>
      </w:r>
      <w:r>
        <w:rPr/>
        <w:t xml:space="preserve"> </w:t>
      </w:r>
      <w:r>
        <w:rPr>
          <w:spacing w:val="-11"/>
        </w:rPr>
        <w:t>约</w:t>
      </w:r>
      <w:r>
        <w:rPr>
          <w:spacing w:val="-44"/>
        </w:rPr>
        <w:t xml:space="preserve"> </w:t>
      </w:r>
      <w:r>
        <w:rPr>
          <w:spacing w:val="-11"/>
        </w:rPr>
        <w:t>50</w:t>
      </w:r>
      <w:r>
        <w:rPr>
          <w:spacing w:val="-48"/>
        </w:rPr>
        <w:t xml:space="preserve"> </w:t>
      </w:r>
      <w:r>
        <w:rPr>
          <w:spacing w:val="-11"/>
        </w:rPr>
        <w:t>分</w:t>
      </w:r>
      <w:r>
        <w:rPr/>
        <w:t xml:space="preserve"> </w:t>
      </w:r>
      <w:r>
        <w:rPr>
          <w:spacing w:val="-11"/>
        </w:rPr>
        <w:t>约</w:t>
      </w:r>
      <w:r>
        <w:rPr>
          <w:spacing w:val="-44"/>
        </w:rPr>
        <w:t xml:space="preserve"> </w:t>
      </w:r>
      <w:r>
        <w:rPr>
          <w:spacing w:val="-11"/>
        </w:rPr>
        <w:t>50</w:t>
      </w:r>
      <w:r>
        <w:rPr>
          <w:spacing w:val="-48"/>
        </w:rPr>
        <w:t xml:space="preserve"> </w:t>
      </w:r>
      <w:r>
        <w:rPr>
          <w:spacing w:val="-11"/>
        </w:rPr>
        <w:t>分</w:t>
      </w:r>
    </w:p>
    <w:p>
      <w:pPr>
        <w:spacing w:line="369" w:lineRule="auto"/>
        <w:sectPr>
          <w:type w:val="continuous"/>
          <w:pgSz w:w="11907" w:h="16839"/>
          <w:pgMar w:top="1431" w:right="1785" w:bottom="1362" w:left="1785" w:header="0" w:footer="1202" w:gutter="0"/>
          <w:cols w:equalWidth="0" w:num="2">
            <w:col w:w="1850" w:space="100"/>
            <w:col w:w="6385" w:space="0"/>
          </w:cols>
        </w:sectPr>
        <w:rPr/>
      </w:pPr>
    </w:p>
    <w:p>
      <w:pPr>
        <w:pStyle w:val="BodyText"/>
        <w:ind w:left="594"/>
        <w:spacing w:before="325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（四）试卷题型结构</w:t>
      </w:r>
    </w:p>
    <w:p>
      <w:pPr>
        <w:pStyle w:val="BodyText"/>
        <w:ind w:left="506"/>
        <w:spacing w:before="300" w:line="220" w:lineRule="auto"/>
        <w:rPr/>
      </w:pPr>
      <w:r>
        <w:rPr>
          <w:spacing w:val="-4"/>
        </w:rPr>
        <w:t>名词解释题：6</w:t>
      </w:r>
      <w:r>
        <w:rPr>
          <w:spacing w:val="-34"/>
        </w:rPr>
        <w:t xml:space="preserve"> </w:t>
      </w:r>
      <w:r>
        <w:rPr>
          <w:spacing w:val="-4"/>
        </w:rPr>
        <w:t>小题，每小题</w:t>
      </w:r>
      <w:r>
        <w:rPr>
          <w:spacing w:val="-46"/>
        </w:rPr>
        <w:t xml:space="preserve"> </w:t>
      </w:r>
      <w:r>
        <w:rPr>
          <w:spacing w:val="-4"/>
        </w:rPr>
        <w:t>5</w:t>
      </w:r>
      <w:r>
        <w:rPr>
          <w:spacing w:val="-47"/>
        </w:rPr>
        <w:t xml:space="preserve"> </w:t>
      </w:r>
      <w:r>
        <w:rPr>
          <w:spacing w:val="-4"/>
        </w:rPr>
        <w:t>分，共</w:t>
      </w:r>
      <w:r>
        <w:rPr>
          <w:spacing w:val="-46"/>
        </w:rPr>
        <w:t xml:space="preserve"> </w:t>
      </w:r>
      <w:r>
        <w:rPr>
          <w:spacing w:val="-4"/>
        </w:rPr>
        <w:t>30</w:t>
      </w:r>
      <w:r>
        <w:rPr>
          <w:spacing w:val="-47"/>
        </w:rPr>
        <w:t xml:space="preserve"> </w:t>
      </w:r>
      <w:r>
        <w:rPr>
          <w:spacing w:val="-4"/>
        </w:rPr>
        <w:t>分</w:t>
      </w:r>
    </w:p>
    <w:p>
      <w:pPr>
        <w:pStyle w:val="BodyText"/>
        <w:ind w:left="508"/>
        <w:spacing w:before="314" w:line="219" w:lineRule="auto"/>
        <w:rPr/>
      </w:pPr>
      <w:r>
        <w:rPr>
          <w:spacing w:val="-5"/>
        </w:rPr>
        <w:t>简答题：5</w:t>
      </w:r>
      <w:r>
        <w:rPr>
          <w:spacing w:val="-34"/>
        </w:rPr>
        <w:t xml:space="preserve"> </w:t>
      </w:r>
      <w:r>
        <w:rPr>
          <w:spacing w:val="-5"/>
        </w:rPr>
        <w:t>小题，每小题</w:t>
      </w:r>
      <w:r>
        <w:rPr>
          <w:spacing w:val="-32"/>
        </w:rPr>
        <w:t xml:space="preserve"> </w:t>
      </w:r>
      <w:r>
        <w:rPr>
          <w:spacing w:val="-5"/>
        </w:rPr>
        <w:t>10</w:t>
      </w:r>
      <w:r>
        <w:rPr>
          <w:spacing w:val="-48"/>
        </w:rPr>
        <w:t xml:space="preserve"> </w:t>
      </w:r>
      <w:r>
        <w:rPr>
          <w:spacing w:val="-5"/>
        </w:rPr>
        <w:t>分，共</w:t>
      </w:r>
      <w:r>
        <w:rPr>
          <w:spacing w:val="-46"/>
        </w:rPr>
        <w:t xml:space="preserve"> </w:t>
      </w:r>
      <w:r>
        <w:rPr>
          <w:spacing w:val="-5"/>
        </w:rPr>
        <w:t>50</w:t>
      </w:r>
      <w:r>
        <w:rPr>
          <w:spacing w:val="-47"/>
        </w:rPr>
        <w:t xml:space="preserve"> </w:t>
      </w:r>
      <w:r>
        <w:rPr>
          <w:spacing w:val="-5"/>
        </w:rPr>
        <w:t>分</w:t>
      </w:r>
    </w:p>
    <w:p>
      <w:pPr>
        <w:pStyle w:val="BodyText"/>
        <w:ind w:left="505"/>
        <w:spacing w:before="315" w:line="185" w:lineRule="auto"/>
        <w:rPr/>
      </w:pPr>
      <w:r>
        <w:rPr>
          <w:spacing w:val="-5"/>
        </w:rPr>
        <w:t>论述题：2</w:t>
      </w:r>
      <w:r>
        <w:rPr>
          <w:spacing w:val="-31"/>
        </w:rPr>
        <w:t xml:space="preserve"> </w:t>
      </w:r>
      <w:r>
        <w:rPr>
          <w:spacing w:val="-5"/>
        </w:rPr>
        <w:t>小题，每小题</w:t>
      </w:r>
      <w:r>
        <w:rPr>
          <w:spacing w:val="-33"/>
        </w:rPr>
        <w:t xml:space="preserve"> </w:t>
      </w:r>
      <w:r>
        <w:rPr>
          <w:spacing w:val="-5"/>
        </w:rPr>
        <w:t>15</w:t>
      </w:r>
      <w:r>
        <w:rPr>
          <w:spacing w:val="-47"/>
        </w:rPr>
        <w:t xml:space="preserve"> </w:t>
      </w:r>
      <w:r>
        <w:rPr>
          <w:spacing w:val="-5"/>
        </w:rPr>
        <w:t>分，共</w:t>
      </w:r>
      <w:r>
        <w:rPr>
          <w:spacing w:val="-46"/>
        </w:rPr>
        <w:t xml:space="preserve"> </w:t>
      </w:r>
      <w:r>
        <w:rPr>
          <w:spacing w:val="-5"/>
        </w:rPr>
        <w:t>30</w:t>
      </w:r>
      <w:r>
        <w:rPr>
          <w:spacing w:val="-48"/>
        </w:rPr>
        <w:t xml:space="preserve"> </w:t>
      </w:r>
      <w:r>
        <w:rPr>
          <w:spacing w:val="-5"/>
        </w:rPr>
        <w:t>分</w:t>
      </w:r>
    </w:p>
    <w:p>
      <w:pPr>
        <w:spacing w:line="185" w:lineRule="auto"/>
        <w:sectPr>
          <w:type w:val="continuous"/>
          <w:pgSz w:w="11907" w:h="16839"/>
          <w:pgMar w:top="1431" w:right="1785" w:bottom="1362" w:left="1785" w:header="0" w:footer="1202" w:gutter="0"/>
          <w:cols w:equalWidth="0" w:num="1">
            <w:col w:w="8335" w:space="0"/>
          </w:cols>
        </w:sectPr>
        <w:rPr/>
      </w:pPr>
    </w:p>
    <w:p>
      <w:pPr>
        <w:pStyle w:val="BodyText"/>
        <w:ind w:left="505"/>
        <w:spacing w:before="282" w:line="220" w:lineRule="auto"/>
        <w:rPr/>
      </w:pPr>
      <w:r>
        <w:rPr>
          <w:spacing w:val="-3"/>
        </w:rPr>
        <w:t>案例分析题：2</w:t>
      </w:r>
      <w:r>
        <w:rPr>
          <w:spacing w:val="-42"/>
        </w:rPr>
        <w:t xml:space="preserve"> </w:t>
      </w:r>
      <w:r>
        <w:rPr>
          <w:spacing w:val="-3"/>
        </w:rPr>
        <w:t>小题，每小题</w:t>
      </w:r>
      <w:r>
        <w:rPr>
          <w:spacing w:val="-48"/>
        </w:rPr>
        <w:t xml:space="preserve"> </w:t>
      </w:r>
      <w:r>
        <w:rPr>
          <w:spacing w:val="-3"/>
        </w:rPr>
        <w:t>20</w:t>
      </w:r>
      <w:r>
        <w:rPr>
          <w:spacing w:val="-48"/>
        </w:rPr>
        <w:t xml:space="preserve"> </w:t>
      </w:r>
      <w:r>
        <w:rPr>
          <w:spacing w:val="-3"/>
        </w:rPr>
        <w:t>分，共</w:t>
      </w:r>
      <w:r>
        <w:rPr>
          <w:spacing w:val="-51"/>
        </w:rPr>
        <w:t xml:space="preserve"> </w:t>
      </w:r>
      <w:r>
        <w:rPr>
          <w:spacing w:val="-3"/>
        </w:rPr>
        <w:t>40</w:t>
      </w:r>
      <w:r>
        <w:rPr>
          <w:spacing w:val="-48"/>
        </w:rPr>
        <w:t xml:space="preserve"> </w:t>
      </w:r>
      <w:r>
        <w:rPr>
          <w:spacing w:val="-3"/>
        </w:rPr>
        <w:t>分</w:t>
      </w:r>
    </w:p>
    <w:p>
      <w:pPr>
        <w:pStyle w:val="BodyText"/>
        <w:ind w:left="778"/>
        <w:spacing w:before="280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9"/>
        </w:rPr>
        <w:t>(五)主要参考书目</w:t>
      </w:r>
    </w:p>
    <w:p>
      <w:pPr>
        <w:pStyle w:val="BodyText"/>
        <w:ind w:left="22" w:right="613"/>
        <w:spacing w:before="302" w:line="444" w:lineRule="auto"/>
        <w:jc w:val="both"/>
        <w:rPr/>
      </w:pPr>
      <w:r>
        <w:rPr>
          <w:spacing w:val="-2"/>
        </w:rPr>
        <w:t>夏建中主编，《社区工作（第三版）》，中国人民大学出版社，2015</w:t>
      </w:r>
      <w:r>
        <w:rPr>
          <w:spacing w:val="-36"/>
        </w:rPr>
        <w:t xml:space="preserve"> </w:t>
      </w:r>
      <w:r>
        <w:rPr>
          <w:spacing w:val="-2"/>
        </w:rPr>
        <w:t>年。</w:t>
      </w:r>
      <w:r>
        <w:rPr/>
        <w:t xml:space="preserve"> </w:t>
      </w:r>
      <w:r>
        <w:rPr>
          <w:spacing w:val="-2"/>
        </w:rPr>
        <w:t>隋玉杰主编，《个案工作（第二版）》，中国人民大学出版社，2019</w:t>
      </w:r>
      <w:r>
        <w:rPr>
          <w:spacing w:val="-35"/>
        </w:rPr>
        <w:t xml:space="preserve"> </w:t>
      </w:r>
      <w:r>
        <w:rPr>
          <w:spacing w:val="-2"/>
        </w:rPr>
        <w:t>年。</w:t>
      </w:r>
      <w:r>
        <w:rPr/>
        <w:t xml:space="preserve"> </w:t>
      </w:r>
      <w:r>
        <w:rPr>
          <w:spacing w:val="-1"/>
        </w:rPr>
        <w:t>刘梦主编，《小组工作（第二版）》，高等教育出版社，2013</w:t>
      </w:r>
      <w:r>
        <w:rPr>
          <w:spacing w:val="-50"/>
        </w:rPr>
        <w:t xml:space="preserve"> </w:t>
      </w:r>
      <w:r>
        <w:rPr>
          <w:spacing w:val="-1"/>
        </w:rPr>
        <w:t>年。</w:t>
      </w:r>
    </w:p>
    <w:p>
      <w:pPr>
        <w:pStyle w:val="BodyText"/>
        <w:ind w:left="26"/>
        <w:spacing w:before="1" w:line="224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三、考查范围</w:t>
      </w:r>
    </w:p>
    <w:p>
      <w:pPr>
        <w:pStyle w:val="BodyText"/>
        <w:ind w:left="3577"/>
        <w:spacing w:before="237" w:line="220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5"/>
        </w:rPr>
        <w:t>《个案工作》</w:t>
      </w:r>
    </w:p>
    <w:p>
      <w:pPr>
        <w:pStyle w:val="BodyText"/>
        <w:ind w:left="594"/>
        <w:spacing w:before="261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（一）考查目标</w:t>
      </w:r>
    </w:p>
    <w:p>
      <w:pPr>
        <w:pStyle w:val="BodyText"/>
        <w:ind w:left="43" w:right="12" w:firstLine="465"/>
        <w:spacing w:before="301" w:line="448" w:lineRule="auto"/>
        <w:rPr/>
      </w:pPr>
      <w:r>
        <w:rPr>
          <w:spacing w:val="-3"/>
        </w:rPr>
        <w:t>系统掌握个案工作的原理、基本原则、技巧和主要理论</w:t>
      </w:r>
      <w:r>
        <w:rPr>
          <w:spacing w:val="-4"/>
        </w:rPr>
        <w:t>派别等，能运用所学</w:t>
      </w:r>
      <w:r>
        <w:rPr/>
        <w:t xml:space="preserve"> </w:t>
      </w:r>
      <w:r>
        <w:rPr>
          <w:spacing w:val="-2"/>
        </w:rPr>
        <w:t>的理论知识从事实际个案的分析。</w:t>
      </w:r>
    </w:p>
    <w:p>
      <w:pPr>
        <w:pStyle w:val="BodyText"/>
        <w:ind w:left="594"/>
        <w:spacing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（二）考试内容</w:t>
      </w:r>
    </w:p>
    <w:p>
      <w:pPr>
        <w:pStyle w:val="BodyText"/>
        <w:ind w:left="521"/>
        <w:spacing w:before="301" w:line="220" w:lineRule="auto"/>
        <w:rPr/>
      </w:pPr>
      <w:r>
        <w:rPr>
          <w:spacing w:val="-5"/>
        </w:rPr>
        <w:t>1、个案工作原理</w:t>
      </w:r>
    </w:p>
    <w:p>
      <w:pPr>
        <w:pStyle w:val="BodyText"/>
        <w:ind w:left="503"/>
        <w:spacing w:before="314" w:line="220" w:lineRule="auto"/>
        <w:rPr/>
      </w:pPr>
      <w:r>
        <w:rPr>
          <w:spacing w:val="-2"/>
        </w:rPr>
        <w:t>个案工作概念、个案工作的基石、个案工作应用领域。</w:t>
      </w:r>
    </w:p>
    <w:p>
      <w:pPr>
        <w:pStyle w:val="BodyText"/>
        <w:ind w:left="506"/>
        <w:spacing w:before="315" w:line="219" w:lineRule="auto"/>
        <w:rPr/>
      </w:pPr>
      <w:r>
        <w:rPr>
          <w:spacing w:val="-3"/>
        </w:rPr>
        <w:t>2、个案工作的基本原则</w:t>
      </w:r>
    </w:p>
    <w:p>
      <w:pPr>
        <w:pStyle w:val="BodyText"/>
        <w:ind w:left="22" w:right="16" w:firstLine="482"/>
        <w:spacing w:before="316" w:line="448" w:lineRule="auto"/>
        <w:rPr/>
      </w:pPr>
      <w:r>
        <w:rPr>
          <w:spacing w:val="-7"/>
        </w:rPr>
        <w:t>人在情境中概念，人面临的情境，问题、个人与环境之间的关系， 接纳与非</w:t>
      </w:r>
      <w:r>
        <w:rPr>
          <w:spacing w:val="9"/>
        </w:rPr>
        <w:t xml:space="preserve"> </w:t>
      </w:r>
      <w:r>
        <w:rPr>
          <w:spacing w:val="-4"/>
        </w:rPr>
        <w:t>评判，当事人的自决，保密。</w:t>
      </w:r>
    </w:p>
    <w:p>
      <w:pPr>
        <w:pStyle w:val="BodyText"/>
        <w:ind w:left="508"/>
        <w:spacing w:before="34" w:line="220" w:lineRule="auto"/>
        <w:rPr/>
      </w:pPr>
      <w:r>
        <w:rPr>
          <w:spacing w:val="-4"/>
        </w:rPr>
        <w:t>3、个案工作者</w:t>
      </w:r>
    </w:p>
    <w:p>
      <w:pPr>
        <w:pStyle w:val="BodyText"/>
        <w:ind w:left="24" w:right="13" w:firstLine="480"/>
        <w:spacing w:before="315" w:line="448" w:lineRule="auto"/>
        <w:rPr/>
      </w:pPr>
      <w:r>
        <w:rPr>
          <w:spacing w:val="-7"/>
        </w:rPr>
        <w:t>成功个案工作者的人格特质、工作员的自我了解， 工作员的文化理解力，工</w:t>
      </w:r>
      <w:r>
        <w:rPr>
          <w:spacing w:val="12"/>
        </w:rPr>
        <w:t xml:space="preserve"> </w:t>
      </w:r>
      <w:r>
        <w:rPr>
          <w:spacing w:val="-5"/>
        </w:rPr>
        <w:t>作员的个人成长。</w:t>
      </w:r>
    </w:p>
    <w:p>
      <w:pPr>
        <w:pStyle w:val="BodyText"/>
        <w:ind w:left="502"/>
        <w:spacing w:before="35" w:line="220" w:lineRule="auto"/>
        <w:rPr/>
      </w:pPr>
      <w:r>
        <w:rPr>
          <w:spacing w:val="-3"/>
        </w:rPr>
        <w:t>4、个案工作的技巧</w:t>
      </w:r>
    </w:p>
    <w:p>
      <w:pPr>
        <w:pStyle w:val="BodyText"/>
        <w:ind w:left="503"/>
        <w:spacing w:before="314" w:line="219" w:lineRule="auto"/>
        <w:rPr/>
      </w:pPr>
      <w:r>
        <w:rPr>
          <w:spacing w:val="-2"/>
        </w:rPr>
        <w:t>个案工作技巧的概念、会谈的技巧、记录的技巧。</w:t>
      </w:r>
    </w:p>
    <w:p>
      <w:pPr>
        <w:pStyle w:val="BodyText"/>
        <w:ind w:left="508"/>
        <w:spacing w:before="315" w:line="220" w:lineRule="auto"/>
        <w:rPr/>
      </w:pPr>
      <w:r>
        <w:rPr>
          <w:spacing w:val="-3"/>
        </w:rPr>
        <w:t>5、个案工作过程</w:t>
      </w:r>
    </w:p>
    <w:p>
      <w:pPr>
        <w:pStyle w:val="BodyText"/>
        <w:ind w:right="13"/>
        <w:spacing w:before="315" w:line="218" w:lineRule="auto"/>
        <w:jc w:val="right"/>
        <w:rPr/>
      </w:pPr>
      <w:r>
        <w:rPr>
          <w:spacing w:val="-3"/>
        </w:rPr>
        <w:t>初步结束与建立关系、收集资料与问题评估、确定目标和制定工</w:t>
      </w:r>
      <w:r>
        <w:rPr>
          <w:spacing w:val="-4"/>
        </w:rPr>
        <w:t>作方案、执</w:t>
      </w:r>
    </w:p>
    <w:p>
      <w:pPr>
        <w:spacing w:line="218" w:lineRule="auto"/>
        <w:sectPr>
          <w:footerReference w:type="default" r:id="rId2"/>
          <w:pgSz w:w="11907" w:h="16839"/>
          <w:pgMar w:top="1431" w:right="1785" w:bottom="1362" w:left="1785" w:header="0" w:footer="1202" w:gutter="0"/>
        </w:sectPr>
        <w:rPr/>
      </w:pPr>
    </w:p>
    <w:p>
      <w:pPr>
        <w:pStyle w:val="BodyText"/>
        <w:ind w:left="27"/>
        <w:spacing w:before="283" w:line="218" w:lineRule="auto"/>
        <w:rPr/>
      </w:pPr>
      <w:r>
        <w:rPr>
          <w:spacing w:val="-5"/>
        </w:rPr>
        <w:t>行计划、结案与评估。</w:t>
      </w:r>
    </w:p>
    <w:p>
      <w:pPr>
        <w:pStyle w:val="BodyText"/>
        <w:ind w:left="505"/>
        <w:spacing w:before="315" w:line="220" w:lineRule="auto"/>
        <w:rPr/>
      </w:pPr>
      <w:r>
        <w:rPr>
          <w:spacing w:val="-3"/>
        </w:rPr>
        <w:t>6、个案工作的主要理论派别</w:t>
      </w:r>
    </w:p>
    <w:p>
      <w:pPr>
        <w:pStyle w:val="BodyText"/>
        <w:ind w:left="507"/>
        <w:spacing w:before="314" w:line="219" w:lineRule="auto"/>
        <w:rPr/>
      </w:pPr>
      <w:r>
        <w:rPr>
          <w:spacing w:val="-3"/>
        </w:rPr>
        <w:t>行为派治疗理论与方法、危机干预、家庭治疗。</w:t>
      </w:r>
    </w:p>
    <w:p>
      <w:pPr>
        <w:pStyle w:val="BodyText"/>
        <w:ind w:left="509"/>
        <w:spacing w:before="314" w:line="220" w:lineRule="auto"/>
        <w:rPr/>
      </w:pPr>
      <w:r>
        <w:rPr>
          <w:spacing w:val="-5"/>
        </w:rPr>
        <w:t>7、儿童辅导</w:t>
      </w:r>
    </w:p>
    <w:p>
      <w:pPr>
        <w:pStyle w:val="BodyText"/>
        <w:ind w:left="508"/>
        <w:spacing w:before="314" w:line="220" w:lineRule="auto"/>
        <w:rPr/>
      </w:pPr>
      <w:r>
        <w:rPr>
          <w:spacing w:val="-2"/>
        </w:rPr>
        <w:t>儿童辅导的主要问题与应对方法，儿童辅导的注意事项。</w:t>
      </w:r>
    </w:p>
    <w:p>
      <w:pPr>
        <w:pStyle w:val="BodyText"/>
        <w:ind w:left="504"/>
        <w:spacing w:before="314" w:line="219" w:lineRule="auto"/>
        <w:rPr/>
      </w:pPr>
      <w:r>
        <w:rPr>
          <w:spacing w:val="-4"/>
        </w:rPr>
        <w:t>8、青少年辅导</w:t>
      </w:r>
    </w:p>
    <w:p>
      <w:pPr>
        <w:pStyle w:val="BodyText"/>
        <w:ind w:left="23" w:firstLine="479"/>
        <w:spacing w:before="316" w:line="449" w:lineRule="auto"/>
        <w:rPr/>
      </w:pPr>
      <w:r>
        <w:rPr>
          <w:spacing w:val="-2"/>
        </w:rPr>
        <w:t>青春期的社会适应问题，青少年辅导的主要问题，青少年辅导的常用方法，</w:t>
      </w:r>
      <w:r>
        <w:rPr>
          <w:spacing w:val="2"/>
        </w:rPr>
        <w:t xml:space="preserve"> </w:t>
      </w:r>
      <w:r>
        <w:rPr>
          <w:spacing w:val="-8"/>
        </w:rPr>
        <w:t>注意事项。</w:t>
      </w:r>
    </w:p>
    <w:p>
      <w:pPr>
        <w:pStyle w:val="BodyText"/>
        <w:ind w:left="504"/>
        <w:spacing w:before="32" w:line="220" w:lineRule="auto"/>
        <w:rPr/>
      </w:pPr>
      <w:r>
        <w:rPr>
          <w:spacing w:val="-4"/>
        </w:rPr>
        <w:t>9、老年人辅导</w:t>
      </w:r>
    </w:p>
    <w:p>
      <w:pPr>
        <w:pStyle w:val="BodyText"/>
        <w:ind w:left="23" w:right="40" w:firstLine="483"/>
        <w:spacing w:before="315" w:line="448" w:lineRule="auto"/>
        <w:rPr/>
      </w:pPr>
      <w:r>
        <w:rPr>
          <w:spacing w:val="-3"/>
        </w:rPr>
        <w:t>老年人的心理特点与社会适应，老年人的主要问题，缅</w:t>
      </w:r>
      <w:r>
        <w:rPr>
          <w:spacing w:val="-4"/>
        </w:rPr>
        <w:t>怀往事疗法，人生回</w:t>
      </w:r>
      <w:r>
        <w:rPr/>
        <w:t xml:space="preserve"> </w:t>
      </w:r>
      <w:r>
        <w:rPr>
          <w:spacing w:val="-3"/>
        </w:rPr>
        <w:t>顾疗法，老年人辅导注意事项。</w:t>
      </w:r>
    </w:p>
    <w:p>
      <w:pPr>
        <w:pStyle w:val="BodyText"/>
        <w:ind w:left="521"/>
        <w:spacing w:before="35" w:line="220" w:lineRule="auto"/>
        <w:rPr/>
      </w:pPr>
      <w:r>
        <w:rPr>
          <w:spacing w:val="-6"/>
        </w:rPr>
        <w:t>10、家庭辅导</w:t>
      </w:r>
    </w:p>
    <w:p>
      <w:pPr>
        <w:pStyle w:val="BodyText"/>
        <w:ind w:left="505"/>
        <w:spacing w:before="314" w:line="219" w:lineRule="auto"/>
        <w:rPr/>
      </w:pPr>
      <w:r>
        <w:rPr>
          <w:spacing w:val="-1"/>
        </w:rPr>
        <w:t>家庭形式与常见问题，家庭辅导的主要模式，家庭</w:t>
      </w:r>
      <w:r>
        <w:rPr>
          <w:spacing w:val="-2"/>
        </w:rPr>
        <w:t>暴力与婚外情的处理。</w:t>
      </w:r>
    </w:p>
    <w:p>
      <w:pPr>
        <w:pStyle w:val="BodyText"/>
        <w:ind w:left="521"/>
        <w:spacing w:before="316" w:line="220" w:lineRule="auto"/>
        <w:rPr/>
      </w:pPr>
      <w:r>
        <w:rPr>
          <w:spacing w:val="-6"/>
        </w:rPr>
        <w:t>11、残疾人辅导</w:t>
      </w:r>
    </w:p>
    <w:p>
      <w:pPr>
        <w:pStyle w:val="BodyText"/>
        <w:ind w:left="23" w:right="42" w:firstLine="483"/>
        <w:spacing w:before="313" w:line="442" w:lineRule="auto"/>
        <w:rPr/>
      </w:pPr>
      <w:r>
        <w:rPr>
          <w:spacing w:val="-3"/>
        </w:rPr>
        <w:t>不同残疾人的特点及社会适应，残疾人辅导的主</w:t>
      </w:r>
      <w:r>
        <w:rPr>
          <w:spacing w:val="-4"/>
        </w:rPr>
        <w:t>要问题及特点，残疾人辅导</w:t>
      </w:r>
      <w:r>
        <w:rPr/>
        <w:t xml:space="preserve"> </w:t>
      </w:r>
      <w:r>
        <w:rPr>
          <w:spacing w:val="-8"/>
        </w:rPr>
        <w:t>注意事项。</w:t>
      </w:r>
    </w:p>
    <w:p>
      <w:pPr>
        <w:pStyle w:val="BodyText"/>
        <w:ind w:left="3577"/>
        <w:spacing w:line="220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5"/>
        </w:rPr>
        <w:t>《小组工作》</w:t>
      </w:r>
    </w:p>
    <w:p>
      <w:pPr>
        <w:pStyle w:val="BodyText"/>
        <w:ind w:left="594"/>
        <w:spacing w:before="259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（一）考查目标</w:t>
      </w:r>
    </w:p>
    <w:p>
      <w:pPr>
        <w:pStyle w:val="BodyText"/>
        <w:ind w:left="24" w:right="42" w:firstLine="668"/>
        <w:spacing w:before="302" w:line="448" w:lineRule="auto"/>
        <w:rPr/>
      </w:pPr>
      <w:r>
        <w:rPr>
          <w:spacing w:val="-5"/>
        </w:rPr>
        <w:t>系统理解和掌握小组工作的基本概念、理论和方法</w:t>
      </w:r>
      <w:r>
        <w:rPr>
          <w:spacing w:val="-6"/>
        </w:rPr>
        <w:t>， 能够运用小组工作方</w:t>
      </w:r>
      <w:r>
        <w:rPr/>
        <w:t xml:space="preserve"> </w:t>
      </w:r>
      <w:r>
        <w:rPr>
          <w:spacing w:val="-5"/>
        </w:rPr>
        <w:t>法去满足案主的需求。</w:t>
      </w:r>
    </w:p>
    <w:p>
      <w:pPr>
        <w:pStyle w:val="BodyText"/>
        <w:ind w:left="594"/>
        <w:spacing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（二）考试内容</w:t>
      </w:r>
    </w:p>
    <w:p>
      <w:pPr>
        <w:pStyle w:val="BodyText"/>
        <w:ind w:left="521"/>
        <w:spacing w:before="301" w:line="220" w:lineRule="auto"/>
        <w:rPr/>
      </w:pPr>
      <w:r>
        <w:rPr>
          <w:spacing w:val="-4"/>
        </w:rPr>
        <w:t>1、小组工作的概念、功能及类型。</w:t>
      </w:r>
    </w:p>
    <w:p>
      <w:pPr>
        <w:pStyle w:val="BodyText"/>
        <w:ind w:left="506"/>
        <w:spacing w:before="315" w:line="218" w:lineRule="auto"/>
        <w:rPr/>
      </w:pPr>
      <w:r>
        <w:rPr>
          <w:spacing w:val="-2"/>
        </w:rPr>
        <w:t>2、小组工作的价值观、职业伦理及其在案例中的运用。</w:t>
      </w:r>
    </w:p>
    <w:p>
      <w:pPr>
        <w:spacing w:line="218" w:lineRule="auto"/>
        <w:sectPr>
          <w:footerReference w:type="default" r:id="rId3"/>
          <w:pgSz w:w="11907" w:h="16839"/>
          <w:pgMar w:top="1431" w:right="1759" w:bottom="1362" w:left="1785" w:header="0" w:footer="1202" w:gutter="0"/>
        </w:sectPr>
        <w:rPr/>
      </w:pPr>
    </w:p>
    <w:p>
      <w:pPr>
        <w:pStyle w:val="BodyText"/>
        <w:ind w:left="508"/>
        <w:spacing w:before="282" w:line="220" w:lineRule="auto"/>
        <w:rPr/>
      </w:pPr>
      <w:r>
        <w:rPr>
          <w:spacing w:val="-3"/>
        </w:rPr>
        <w:t>3、小组动力的含义、作用及小组动力因素。</w:t>
      </w:r>
    </w:p>
    <w:p>
      <w:pPr>
        <w:pStyle w:val="BodyText"/>
        <w:ind w:left="502"/>
        <w:spacing w:before="314" w:line="220" w:lineRule="auto"/>
        <w:rPr/>
      </w:pPr>
      <w:r>
        <w:rPr>
          <w:spacing w:val="-1"/>
        </w:rPr>
        <w:t>4、小组工作的四种模式及其理论基础，小组工作</w:t>
      </w:r>
      <w:r>
        <w:rPr>
          <w:spacing w:val="-2"/>
        </w:rPr>
        <w:t>中四种模式的实践运用。</w:t>
      </w:r>
    </w:p>
    <w:p>
      <w:pPr>
        <w:pStyle w:val="BodyText"/>
        <w:ind w:left="508"/>
        <w:spacing w:before="314" w:line="220" w:lineRule="auto"/>
        <w:rPr/>
      </w:pPr>
      <w:r>
        <w:rPr>
          <w:spacing w:val="-2"/>
        </w:rPr>
        <w:t>5、小组领导的内涵、领导小组的技巧、小组领导面临的问题。</w:t>
      </w:r>
    </w:p>
    <w:p>
      <w:pPr>
        <w:pStyle w:val="BodyText"/>
        <w:ind w:right="29"/>
        <w:spacing w:before="314" w:line="220" w:lineRule="auto"/>
        <w:jc w:val="right"/>
        <w:rPr/>
      </w:pPr>
      <w:r>
        <w:rPr/>
        <w:t>6、沟通的概念、沟通过程，小组沟通的方式及障碍，影响小组沟通的</w:t>
      </w:r>
      <w:r>
        <w:rPr>
          <w:spacing w:val="-1"/>
        </w:rPr>
        <w:t>主要</w:t>
      </w:r>
    </w:p>
    <w:p>
      <w:pPr>
        <w:pStyle w:val="BodyText"/>
        <w:ind w:left="42"/>
        <w:spacing w:before="314" w:line="220" w:lineRule="auto"/>
        <w:rPr/>
      </w:pPr>
      <w:r>
        <w:rPr>
          <w:spacing w:val="-5"/>
        </w:rPr>
        <w:t>因素，小组冲突及冲突的解决。</w:t>
      </w:r>
    </w:p>
    <w:p>
      <w:pPr>
        <w:pStyle w:val="BodyText"/>
        <w:ind w:left="509"/>
        <w:spacing w:before="314" w:line="220" w:lineRule="auto"/>
        <w:rPr/>
      </w:pPr>
      <w:r>
        <w:rPr>
          <w:spacing w:val="-3"/>
        </w:rPr>
        <w:t>7、小组的内部结构与外部结构要素。</w:t>
      </w:r>
    </w:p>
    <w:p>
      <w:pPr>
        <w:pStyle w:val="BodyText"/>
        <w:ind w:left="504"/>
        <w:spacing w:before="314" w:line="220" w:lineRule="auto"/>
        <w:rPr/>
      </w:pPr>
      <w:r>
        <w:rPr>
          <w:spacing w:val="-4"/>
        </w:rPr>
        <w:t>8、小组筹备及小组方案设计。</w:t>
      </w:r>
    </w:p>
    <w:p>
      <w:pPr>
        <w:pStyle w:val="BodyText"/>
        <w:ind w:left="504"/>
        <w:spacing w:before="314" w:line="219" w:lineRule="auto"/>
        <w:rPr/>
      </w:pPr>
      <w:r>
        <w:rPr>
          <w:spacing w:val="-2"/>
        </w:rPr>
        <w:t>9、小组第一次聚会特点及工作，小组规范形成时的特点与工作。</w:t>
      </w:r>
    </w:p>
    <w:p>
      <w:pPr>
        <w:pStyle w:val="BodyText"/>
        <w:ind w:left="521"/>
        <w:spacing w:before="314" w:line="220" w:lineRule="auto"/>
        <w:rPr/>
      </w:pPr>
      <w:r>
        <w:rPr>
          <w:spacing w:val="-3"/>
        </w:rPr>
        <w:t>10、小组冲突的特点及工作，小组成熟时的特点及工作。</w:t>
      </w:r>
    </w:p>
    <w:p>
      <w:pPr>
        <w:pStyle w:val="BodyText"/>
        <w:ind w:left="521"/>
        <w:spacing w:before="314" w:line="220" w:lineRule="auto"/>
        <w:rPr/>
      </w:pPr>
      <w:r>
        <w:rPr>
          <w:spacing w:val="-3"/>
        </w:rPr>
        <w:t>11、小组后期的特点及工作，小组后期的工作技巧。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3577"/>
        <w:spacing w:before="97" w:line="220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5"/>
        </w:rPr>
        <w:t>《社区工作》</w:t>
      </w:r>
    </w:p>
    <w:p>
      <w:pPr>
        <w:pStyle w:val="BodyText"/>
        <w:ind w:left="594"/>
        <w:spacing w:before="260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（一）考查目标</w:t>
      </w:r>
    </w:p>
    <w:p>
      <w:pPr>
        <w:pStyle w:val="BodyText"/>
        <w:ind w:left="29" w:right="13" w:firstLine="704"/>
        <w:spacing w:before="302" w:line="448" w:lineRule="auto"/>
        <w:rPr/>
      </w:pPr>
      <w:r>
        <w:rPr>
          <w:spacing w:val="-6"/>
        </w:rPr>
        <w:t>系统理解和掌握社区工作的基本理论、模式和方法，</w:t>
      </w:r>
      <w:r>
        <w:rPr>
          <w:spacing w:val="-23"/>
        </w:rPr>
        <w:t xml:space="preserve"> </w:t>
      </w:r>
      <w:r>
        <w:rPr>
          <w:spacing w:val="-6"/>
        </w:rPr>
        <w:t>并能够在社区工作实</w:t>
      </w:r>
      <w:r>
        <w:rPr/>
        <w:t xml:space="preserve"> </w:t>
      </w:r>
      <w:r>
        <w:rPr>
          <w:spacing w:val="-8"/>
        </w:rPr>
        <w:t>践中运用。</w:t>
      </w:r>
    </w:p>
    <w:p>
      <w:pPr>
        <w:pStyle w:val="BodyText"/>
        <w:ind w:left="594"/>
        <w:spacing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（二）考试内容</w:t>
      </w:r>
    </w:p>
    <w:p>
      <w:pPr>
        <w:pStyle w:val="BodyText"/>
        <w:ind w:left="521"/>
        <w:spacing w:before="301" w:line="220" w:lineRule="auto"/>
        <w:rPr/>
      </w:pPr>
      <w:r>
        <w:rPr>
          <w:spacing w:val="-5"/>
        </w:rPr>
        <w:t>1、社区和社区工作</w:t>
      </w:r>
    </w:p>
    <w:p>
      <w:pPr>
        <w:pStyle w:val="BodyText"/>
        <w:ind w:left="505"/>
        <w:spacing w:before="314" w:line="220" w:lineRule="auto"/>
        <w:rPr/>
      </w:pPr>
      <w:r>
        <w:rPr>
          <w:spacing w:val="-3"/>
        </w:rPr>
        <w:t>社区的概念与功能，社区工作的涵义、</w:t>
      </w:r>
      <w:r>
        <w:rPr>
          <w:spacing w:val="-64"/>
        </w:rPr>
        <w:t xml:space="preserve"> </w:t>
      </w:r>
      <w:r>
        <w:rPr>
          <w:spacing w:val="-3"/>
        </w:rPr>
        <w:t>目标与特征，社区工作的</w:t>
      </w:r>
      <w:r>
        <w:rPr>
          <w:spacing w:val="-4"/>
        </w:rPr>
        <w:t>功能。</w:t>
      </w:r>
    </w:p>
    <w:p>
      <w:pPr>
        <w:pStyle w:val="BodyText"/>
        <w:ind w:left="506"/>
        <w:spacing w:before="314" w:line="220" w:lineRule="auto"/>
        <w:rPr/>
      </w:pPr>
      <w:r>
        <w:rPr>
          <w:spacing w:val="-2"/>
        </w:rPr>
        <w:t>2、社区工作发展历程</w:t>
      </w:r>
    </w:p>
    <w:p>
      <w:pPr>
        <w:pStyle w:val="BodyText"/>
        <w:ind w:left="504"/>
        <w:spacing w:before="315" w:line="219" w:lineRule="auto"/>
        <w:rPr/>
      </w:pPr>
      <w:r>
        <w:rPr>
          <w:spacing w:val="-1"/>
        </w:rPr>
        <w:t>德国的汉堡制与爱尔伯福制，慈善组织会社</w:t>
      </w:r>
      <w:r>
        <w:rPr>
          <w:spacing w:val="-2"/>
        </w:rPr>
        <w:t>、社区睦邻运动，社区矫正。</w:t>
      </w:r>
    </w:p>
    <w:p>
      <w:pPr>
        <w:pStyle w:val="BodyText"/>
        <w:ind w:left="508"/>
        <w:spacing w:before="315" w:line="218" w:lineRule="auto"/>
        <w:rPr/>
      </w:pPr>
      <w:r>
        <w:rPr>
          <w:spacing w:val="-2"/>
        </w:rPr>
        <w:t>3、社区工作的价值观、基本原则与理论基础</w:t>
      </w:r>
    </w:p>
    <w:p>
      <w:pPr>
        <w:pStyle w:val="BodyText"/>
        <w:ind w:left="23" w:right="13" w:firstLine="481"/>
        <w:spacing w:before="317" w:line="442" w:lineRule="auto"/>
        <w:rPr/>
      </w:pPr>
      <w:r>
        <w:rPr>
          <w:spacing w:val="-3"/>
        </w:rPr>
        <w:t>社会工作的基本价值，社区工作的专业价值特征，社区工作</w:t>
      </w:r>
      <w:r>
        <w:rPr>
          <w:spacing w:val="-4"/>
        </w:rPr>
        <w:t>的基本原则，社</w:t>
      </w:r>
      <w:r>
        <w:rPr/>
        <w:t xml:space="preserve"> </w:t>
      </w:r>
      <w:r>
        <w:rPr>
          <w:spacing w:val="-9"/>
        </w:rPr>
        <w:t>群主义。</w:t>
      </w:r>
    </w:p>
    <w:p>
      <w:pPr>
        <w:spacing w:line="442" w:lineRule="auto"/>
        <w:sectPr>
          <w:footerReference w:type="default" r:id="rId4"/>
          <w:pgSz w:w="11907" w:h="16839"/>
          <w:pgMar w:top="1431" w:right="1785" w:bottom="1362" w:left="1785" w:header="0" w:footer="1202" w:gutter="0"/>
        </w:sectPr>
        <w:rPr/>
      </w:pPr>
    </w:p>
    <w:p>
      <w:pPr>
        <w:pStyle w:val="BodyText"/>
        <w:ind w:left="502"/>
        <w:spacing w:before="282" w:line="220" w:lineRule="auto"/>
        <w:rPr/>
      </w:pPr>
      <w:r>
        <w:rPr>
          <w:spacing w:val="-3"/>
        </w:rPr>
        <w:t>4、地区发展模式</w:t>
      </w:r>
    </w:p>
    <w:p>
      <w:pPr>
        <w:pStyle w:val="BodyText"/>
        <w:ind w:left="41" w:right="64" w:firstLine="462"/>
        <w:spacing w:before="316" w:line="452" w:lineRule="auto"/>
        <w:rPr/>
      </w:pPr>
      <w:r>
        <w:rPr>
          <w:spacing w:val="-3"/>
        </w:rPr>
        <w:t>地区发展模式概念，地区发展工作模式的基本假设，地区发展模</w:t>
      </w:r>
      <w:r>
        <w:rPr>
          <w:spacing w:val="-4"/>
        </w:rPr>
        <w:t>式目标，地</w:t>
      </w:r>
      <w:r>
        <w:rPr/>
        <w:t xml:space="preserve"> </w:t>
      </w:r>
      <w:r>
        <w:rPr>
          <w:spacing w:val="-4"/>
        </w:rPr>
        <w:t>区发展的任务与策略，地区发展模式下工作者的角色与方法，地区发展模式对我</w:t>
      </w:r>
      <w:r>
        <w:rPr>
          <w:spacing w:val="15"/>
        </w:rPr>
        <w:t xml:space="preserve"> </w:t>
      </w:r>
      <w:r>
        <w:rPr>
          <w:spacing w:val="-4"/>
        </w:rPr>
        <w:t>国农村扶贫和城市社区建设的启示。</w:t>
      </w:r>
    </w:p>
    <w:p>
      <w:pPr>
        <w:pStyle w:val="BodyText"/>
        <w:ind w:left="508"/>
        <w:spacing w:before="35" w:line="219" w:lineRule="auto"/>
        <w:rPr/>
      </w:pPr>
      <w:r>
        <w:rPr>
          <w:spacing w:val="-3"/>
        </w:rPr>
        <w:t>5、社会策划模式</w:t>
      </w:r>
    </w:p>
    <w:p>
      <w:pPr>
        <w:pStyle w:val="BodyText"/>
        <w:ind w:left="25" w:right="66" w:firstLine="479"/>
        <w:spacing w:before="315" w:line="453" w:lineRule="auto"/>
        <w:rPr/>
      </w:pPr>
      <w:r>
        <w:rPr>
          <w:spacing w:val="-3"/>
        </w:rPr>
        <w:t>社会策划模式概念与基本假设，社会策划模式目标，</w:t>
      </w:r>
      <w:r>
        <w:rPr>
          <w:spacing w:val="-4"/>
        </w:rPr>
        <w:t>社会策划模式的任务与</w:t>
      </w:r>
      <w:r>
        <w:rPr/>
        <w:t xml:space="preserve"> </w:t>
      </w:r>
      <w:r>
        <w:rPr>
          <w:spacing w:val="-3"/>
        </w:rPr>
        <w:t>策略，社会策划模式下工作者的角色与方法，社会策划模式对中国农村</w:t>
      </w:r>
      <w:r>
        <w:rPr>
          <w:spacing w:val="-4"/>
        </w:rPr>
        <w:t>发展和城</w:t>
      </w:r>
      <w:r>
        <w:rPr/>
        <w:t xml:space="preserve"> </w:t>
      </w:r>
      <w:r>
        <w:rPr>
          <w:spacing w:val="-5"/>
        </w:rPr>
        <w:t>市社区建设的启示。</w:t>
      </w:r>
    </w:p>
    <w:p>
      <w:pPr>
        <w:pStyle w:val="BodyText"/>
        <w:ind w:left="505"/>
        <w:spacing w:before="34" w:line="219" w:lineRule="auto"/>
        <w:rPr/>
      </w:pPr>
      <w:r>
        <w:rPr>
          <w:spacing w:val="-5"/>
        </w:rPr>
        <w:t>6、社会行动</w:t>
      </w:r>
    </w:p>
    <w:p>
      <w:pPr>
        <w:pStyle w:val="BodyText"/>
        <w:ind w:left="25" w:firstLine="479"/>
        <w:spacing w:before="314" w:line="448" w:lineRule="auto"/>
        <w:rPr/>
      </w:pPr>
      <w:r>
        <w:rPr>
          <w:spacing w:val="-8"/>
        </w:rPr>
        <w:t>社会行动的涵义，社会行动的工作策略，社会行动中工</w:t>
      </w:r>
      <w:r>
        <w:rPr>
          <w:spacing w:val="-9"/>
        </w:rPr>
        <w:t>作者角色与工作方法，</w:t>
      </w:r>
      <w:r>
        <w:rPr/>
        <w:t xml:space="preserve"> </w:t>
      </w:r>
      <w:r>
        <w:rPr>
          <w:spacing w:val="-6"/>
        </w:rPr>
        <w:t>社会行动的评价。</w:t>
      </w:r>
    </w:p>
    <w:p>
      <w:pPr>
        <w:pStyle w:val="BodyText"/>
        <w:ind w:left="509"/>
        <w:spacing w:before="35" w:line="220" w:lineRule="auto"/>
        <w:rPr/>
      </w:pPr>
      <w:r>
        <w:rPr>
          <w:spacing w:val="-5"/>
        </w:rPr>
        <w:t>7、社区照顾</w:t>
      </w:r>
    </w:p>
    <w:p>
      <w:pPr>
        <w:pStyle w:val="BodyText"/>
        <w:ind w:left="28" w:right="5" w:firstLine="477"/>
        <w:spacing w:before="315" w:line="448" w:lineRule="auto"/>
        <w:rPr/>
      </w:pPr>
      <w:r>
        <w:rPr>
          <w:spacing w:val="-7"/>
        </w:rPr>
        <w:t>社区照顾的概念、基本理念、基本假设， 社区照顾的目标，社区照顾的任务</w:t>
      </w:r>
      <w:r>
        <w:rPr>
          <w:spacing w:val="9"/>
        </w:rPr>
        <w:t xml:space="preserve"> </w:t>
      </w:r>
      <w:r>
        <w:rPr>
          <w:spacing w:val="-1"/>
        </w:rPr>
        <w:t>与策略，社区照顾实施中的专业角色与方法，</w:t>
      </w:r>
      <w:r>
        <w:rPr>
          <w:spacing w:val="-2"/>
        </w:rPr>
        <w:t>英国社区照顾模式的启发与借鉴。</w:t>
      </w:r>
    </w:p>
    <w:p>
      <w:pPr>
        <w:pStyle w:val="BodyText"/>
        <w:ind w:left="504"/>
        <w:spacing w:before="34" w:line="220" w:lineRule="auto"/>
        <w:rPr/>
      </w:pPr>
      <w:r>
        <w:rPr>
          <w:spacing w:val="-3"/>
        </w:rPr>
        <w:t>8、社区工作者</w:t>
      </w:r>
    </w:p>
    <w:p>
      <w:pPr>
        <w:pStyle w:val="BodyText"/>
        <w:ind w:left="505"/>
        <w:spacing w:before="315" w:line="219" w:lineRule="auto"/>
        <w:rPr/>
      </w:pPr>
      <w:r>
        <w:rPr>
          <w:spacing w:val="-2"/>
        </w:rPr>
        <w:t>社区工作者涵义，社区工作者的素质，社区工作者的角色及影响因素。</w:t>
      </w:r>
    </w:p>
    <w:p>
      <w:pPr>
        <w:pStyle w:val="BodyText"/>
        <w:ind w:left="504"/>
        <w:spacing w:before="315" w:line="220" w:lineRule="auto"/>
        <w:rPr/>
      </w:pPr>
      <w:r>
        <w:rPr>
          <w:spacing w:val="-3"/>
        </w:rPr>
        <w:t>9、社区工作方法与技巧</w:t>
      </w:r>
    </w:p>
    <w:p>
      <w:pPr>
        <w:pStyle w:val="BodyText"/>
        <w:ind w:left="26" w:right="64" w:firstLine="478"/>
        <w:spacing w:before="313" w:line="448" w:lineRule="auto"/>
        <w:rPr/>
      </w:pPr>
      <w:r>
        <w:rPr>
          <w:spacing w:val="-3"/>
        </w:rPr>
        <w:t>社区分析的基本任务，社区问题分析，社区动力及资源分析</w:t>
      </w:r>
      <w:r>
        <w:rPr>
          <w:spacing w:val="-4"/>
        </w:rPr>
        <w:t>，社区工作关系</w:t>
      </w:r>
      <w:r>
        <w:rPr/>
        <w:t xml:space="preserve"> </w:t>
      </w:r>
      <w:r>
        <w:rPr>
          <w:spacing w:val="-3"/>
        </w:rPr>
        <w:t>建立与问题介入，社区项目评估。</w:t>
      </w:r>
    </w:p>
    <w:sectPr>
      <w:footerReference w:type="default" r:id="rId5"/>
      <w:pgSz w:w="11907" w:h="16839"/>
      <w:pgMar w:top="1431" w:right="1735" w:bottom="1360" w:left="1785" w:header="0" w:footer="12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2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8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1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2024-06-11T08:54:24Z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2024-09-23T17:18:20</vt:filetime>
  </property>
</Properties>
</file>