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1145" w:right="1196" w:firstLine="137"/>
        <w:spacing w:before="140" w:line="23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282"/>
        <w:spacing w:before="174" w:line="221" w:lineRule="auto"/>
        <w:rPr/>
      </w:pPr>
      <w:r>
        <w:rPr>
          <w:spacing w:val="7"/>
        </w:rPr>
        <w:t>科目代码：817</w:t>
      </w:r>
      <w:r>
        <w:rPr>
          <w:spacing w:val="7"/>
        </w:rPr>
        <w:t xml:space="preserve">         </w:t>
      </w:r>
      <w:r>
        <w:rPr>
          <w:spacing w:val="7"/>
        </w:rPr>
        <w:t>科目名称：生物化学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64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72" w:firstLine="653"/>
        <w:spacing w:before="199" w:line="340" w:lineRule="auto"/>
        <w:rPr/>
      </w:pPr>
      <w:r>
        <w:rPr>
          <w:spacing w:val="4"/>
        </w:rPr>
        <w:t>要求考生熟练掌握生物化学的基本概念和基本理论，掌握生</w:t>
      </w:r>
      <w:r>
        <w:rPr>
          <w:spacing w:val="18"/>
        </w:rPr>
        <w:t xml:space="preserve"> </w:t>
      </w:r>
      <w:r>
        <w:rPr>
          <w:spacing w:val="5"/>
        </w:rPr>
        <w:t>物大分子的化学组成、分子结构、理化性质及其分解代谢和合成</w:t>
      </w:r>
      <w:r>
        <w:rPr>
          <w:spacing w:val="12"/>
        </w:rPr>
        <w:t xml:space="preserve"> </w:t>
      </w:r>
      <w:r>
        <w:rPr>
          <w:spacing w:val="5"/>
        </w:rPr>
        <w:t>代谢的基本途径和调控；物质与能量代谢及代谢调节；熟悉基本</w:t>
      </w:r>
      <w:r>
        <w:rPr>
          <w:spacing w:val="12"/>
        </w:rPr>
        <w:t xml:space="preserve"> </w:t>
      </w:r>
      <w:r>
        <w:rPr>
          <w:spacing w:val="5"/>
        </w:rPr>
        <w:t>的现代生物化学和分子生物学研究技术与原理；了解生物化学的</w:t>
      </w:r>
      <w:r>
        <w:rPr>
          <w:spacing w:val="12"/>
        </w:rPr>
        <w:t xml:space="preserve"> </w:t>
      </w:r>
      <w:r>
        <w:rPr>
          <w:spacing w:val="5"/>
        </w:rPr>
        <w:t>计算方法；具备结合具体条件应用生物化学理论分析和解决相关</w:t>
      </w:r>
      <w:r>
        <w:rPr>
          <w:spacing w:val="12"/>
        </w:rPr>
        <w:t xml:space="preserve"> </w:t>
      </w:r>
      <w:r>
        <w:rPr>
          <w:spacing w:val="6"/>
        </w:rPr>
        <w:t>问题的能力。</w:t>
      </w:r>
    </w:p>
    <w:p>
      <w:pPr>
        <w:ind w:left="648"/>
        <w:spacing w:before="49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63"/>
        <w:spacing w:before="199" w:line="221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1.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蛋白质化学</w:t>
      </w:r>
    </w:p>
    <w:p>
      <w:pPr>
        <w:pStyle w:val="BodyText"/>
        <w:ind w:left="7" w:right="72" w:firstLine="689"/>
        <w:spacing w:before="210" w:line="337" w:lineRule="auto"/>
        <w:jc w:val="both"/>
        <w:rPr>
          <w:rFonts w:ascii="KaiTi" w:hAnsi="KaiTi" w:eastAsia="KaiTi" w:cs="KaiTi"/>
        </w:rPr>
      </w:pPr>
      <w:r>
        <w:rPr>
          <w:spacing w:val="3"/>
        </w:rPr>
        <w:t>了解蛋白质的分类；掌握常见氨基酸的基本结构和性质，熟</w:t>
      </w:r>
      <w:r>
        <w:rPr/>
        <w:t xml:space="preserve"> </w:t>
      </w:r>
      <w:r>
        <w:rPr>
          <w:spacing w:val="5"/>
        </w:rPr>
        <w:t>记天然氨基酸的缩写符号；掌握蛋白质的分子组成、肽和蛋白质</w:t>
      </w:r>
      <w:r>
        <w:rPr>
          <w:spacing w:val="5"/>
        </w:rPr>
        <w:t xml:space="preserve"> </w:t>
      </w:r>
      <w:r>
        <w:rPr>
          <w:spacing w:val="5"/>
        </w:rPr>
        <w:t>的分子结构；掌握两性解离及等电点、变性、复性等概念；了解</w:t>
      </w:r>
      <w:r>
        <w:rPr>
          <w:spacing w:val="5"/>
        </w:rPr>
        <w:t xml:space="preserve"> </w:t>
      </w:r>
      <w:r>
        <w:rPr>
          <w:spacing w:val="9"/>
        </w:rPr>
        <w:t>蛋白质结构与功能的关系；熟悉蛋白质的常用研</w:t>
      </w:r>
      <w:r>
        <w:rPr>
          <w:spacing w:val="8"/>
        </w:rPr>
        <w:t>究方法</w:t>
      </w:r>
      <w:r>
        <w:rPr>
          <w:rFonts w:ascii="KaiTi" w:hAnsi="KaiTi" w:eastAsia="KaiTi" w:cs="KaiTi"/>
          <w:spacing w:val="8"/>
        </w:rPr>
        <w:t>。</w:t>
      </w:r>
    </w:p>
    <w:p>
      <w:pPr>
        <w:ind w:left="655"/>
        <w:spacing w:before="50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2．核酸化学</w:t>
      </w:r>
    </w:p>
    <w:p>
      <w:pPr>
        <w:pStyle w:val="BodyText"/>
        <w:ind w:left="6" w:firstLine="640"/>
        <w:spacing w:before="209" w:line="337" w:lineRule="auto"/>
        <w:rPr/>
      </w:pPr>
      <w:r>
        <w:rPr>
          <w:spacing w:val="5"/>
        </w:rPr>
        <w:t>理解核苷酸、核苷和碱基的基本概念及其结构；</w:t>
      </w:r>
      <w:r>
        <w:rPr>
          <w:spacing w:val="4"/>
        </w:rPr>
        <w:t>熟记常见核</w:t>
      </w:r>
      <w:r>
        <w:rPr/>
        <w:t xml:space="preserve"> </w:t>
      </w:r>
      <w:r>
        <w:rPr/>
        <w:t>苷酸的缩写符号；掌握两类核酸（DNA</w:t>
      </w:r>
      <w:r>
        <w:rPr>
          <w:spacing w:val="-29"/>
        </w:rPr>
        <w:t xml:space="preserve"> </w:t>
      </w:r>
      <w:r>
        <w:rPr/>
        <w:t>与</w:t>
      </w:r>
      <w:r>
        <w:rPr>
          <w:spacing w:val="-60"/>
        </w:rPr>
        <w:t xml:space="preserve"> </w:t>
      </w:r>
      <w:r>
        <w:rPr/>
        <w:t>RNA）分子组成的异同；</w:t>
      </w:r>
      <w:r>
        <w:rPr/>
        <w:t xml:space="preserve"> </w:t>
      </w:r>
      <w:r>
        <w:rPr>
          <w:spacing w:val="3"/>
        </w:rPr>
        <w:t>掌握多核苷酸链的连接方式和方向性。熟悉</w:t>
      </w:r>
      <w:r>
        <w:rPr>
          <w:spacing w:val="-50"/>
        </w:rPr>
        <w:t xml:space="preserve"> </w:t>
      </w:r>
      <w:r>
        <w:rPr/>
        <w:t>DNA</w:t>
      </w:r>
      <w:r>
        <w:rPr>
          <w:spacing w:val="-37"/>
        </w:rPr>
        <w:t xml:space="preserve"> </w:t>
      </w:r>
      <w:r>
        <w:rPr>
          <w:spacing w:val="3"/>
        </w:rPr>
        <w:t>的一级结构；掌</w:t>
      </w:r>
      <w:r>
        <w:rPr/>
        <w:t xml:space="preserve"> </w:t>
      </w:r>
      <w:r>
        <w:rPr>
          <w:spacing w:val="1"/>
        </w:rPr>
        <w:t>握</w:t>
      </w:r>
      <w:r>
        <w:rPr>
          <w:spacing w:val="-55"/>
        </w:rPr>
        <w:t xml:space="preserve"> </w:t>
      </w:r>
      <w:r>
        <w:rPr/>
        <w:t>DNA</w:t>
      </w:r>
      <w:r>
        <w:rPr>
          <w:spacing w:val="-37"/>
        </w:rPr>
        <w:t xml:space="preserve"> </w:t>
      </w:r>
      <w:r>
        <w:rPr>
          <w:spacing w:val="1"/>
        </w:rPr>
        <w:t>的高级结构特点；熟悉三类</w:t>
      </w:r>
      <w:r>
        <w:rPr>
          <w:spacing w:val="-59"/>
        </w:rPr>
        <w:t xml:space="preserve"> </w:t>
      </w:r>
      <w:r>
        <w:rPr/>
        <w:t>RNA</w:t>
      </w:r>
      <w:r>
        <w:rPr>
          <w:spacing w:val="-37"/>
        </w:rPr>
        <w:t xml:space="preserve"> </w:t>
      </w:r>
      <w:r>
        <w:rPr>
          <w:spacing w:val="1"/>
        </w:rPr>
        <w:t>的结构特点及功能；了解</w:t>
      </w:r>
    </w:p>
    <w:p>
      <w:pPr>
        <w:spacing w:line="337" w:lineRule="auto"/>
        <w:sectPr>
          <w:footerReference w:type="default" r:id="rId1"/>
          <w:pgSz w:w="11906" w:h="16839"/>
          <w:pgMar w:top="1431" w:right="1400" w:bottom="1115" w:left="1596" w:header="0" w:footer="836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8" w:right="24" w:firstLine="6"/>
        <w:spacing w:before="101" w:line="330" w:lineRule="auto"/>
        <w:rPr>
          <w:rFonts w:ascii="KaiTi" w:hAnsi="KaiTi" w:eastAsia="KaiTi" w:cs="KaiTi"/>
        </w:rPr>
      </w:pPr>
      <w:r>
        <w:rPr>
          <w:spacing w:val="5"/>
        </w:rPr>
        <w:t>非编码</w:t>
      </w:r>
      <w:r>
        <w:rPr>
          <w:spacing w:val="-60"/>
        </w:rPr>
        <w:t xml:space="preserve"> </w:t>
      </w:r>
      <w:r>
        <w:rPr/>
        <w:t>RNA</w:t>
      </w:r>
      <w:r>
        <w:rPr>
          <w:spacing w:val="-34"/>
        </w:rPr>
        <w:t xml:space="preserve"> </w:t>
      </w:r>
      <w:r>
        <w:rPr>
          <w:spacing w:val="5"/>
        </w:rPr>
        <w:t>的种类和功能。理解核酸的性质、</w:t>
      </w:r>
      <w:r>
        <w:rPr/>
        <w:t>DNA</w:t>
      </w:r>
      <w:r>
        <w:rPr>
          <w:spacing w:val="-41"/>
        </w:rPr>
        <w:t xml:space="preserve"> </w:t>
      </w:r>
      <w:r>
        <w:rPr>
          <w:spacing w:val="5"/>
        </w:rPr>
        <w:t>变</w:t>
      </w:r>
      <w:r>
        <w:rPr>
          <w:spacing w:val="4"/>
        </w:rPr>
        <w:t>性、复性及</w:t>
      </w:r>
      <w:r>
        <w:rPr/>
        <w:t xml:space="preserve"> </w:t>
      </w:r>
      <w:r>
        <w:rPr>
          <w:spacing w:val="8"/>
        </w:rPr>
        <w:t>杂交等概念；熟悉核酸常用技术及研究方法</w:t>
      </w:r>
      <w:r>
        <w:rPr>
          <w:rFonts w:ascii="KaiTi" w:hAnsi="KaiTi" w:eastAsia="KaiTi" w:cs="KaiTi"/>
          <w:spacing w:val="8"/>
        </w:rPr>
        <w:t>。</w:t>
      </w:r>
    </w:p>
    <w:p>
      <w:pPr>
        <w:ind w:left="672"/>
        <w:spacing w:before="52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3．糖化学</w:t>
      </w:r>
    </w:p>
    <w:p>
      <w:pPr>
        <w:pStyle w:val="BodyText"/>
        <w:ind w:left="13" w:right="24" w:firstLine="687"/>
        <w:spacing w:before="205" w:line="329" w:lineRule="auto"/>
        <w:rPr>
          <w:rFonts w:ascii="KaiTi" w:hAnsi="KaiTi" w:eastAsia="KaiTi" w:cs="KaiTi"/>
        </w:rPr>
      </w:pPr>
      <w:r>
        <w:rPr>
          <w:spacing w:val="3"/>
        </w:rPr>
        <w:t>了解单糖的构型和结构；熟悉几种重要寡糖和多糖的结构和</w:t>
      </w:r>
      <w:r>
        <w:rPr/>
        <w:t xml:space="preserve"> </w:t>
      </w:r>
      <w:r>
        <w:rPr>
          <w:spacing w:val="7"/>
        </w:rPr>
        <w:t>性质；熟悉糖类常用研究方法</w:t>
      </w:r>
      <w:r>
        <w:rPr>
          <w:rFonts w:ascii="KaiTi" w:hAnsi="KaiTi" w:eastAsia="KaiTi" w:cs="KaiTi"/>
          <w:spacing w:val="7"/>
        </w:rPr>
        <w:t>。</w:t>
      </w:r>
    </w:p>
    <w:p>
      <w:pPr>
        <w:ind w:left="659"/>
        <w:spacing w:before="5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4．酶化学</w:t>
      </w:r>
    </w:p>
    <w:p>
      <w:pPr>
        <w:pStyle w:val="BodyText"/>
        <w:ind w:left="8" w:firstLine="654"/>
        <w:spacing w:before="213" w:line="338" w:lineRule="auto"/>
        <w:rPr>
          <w:rFonts w:ascii="KaiTi" w:hAnsi="KaiTi" w:eastAsia="KaiTi" w:cs="KaiTi"/>
        </w:rPr>
      </w:pPr>
      <w:r>
        <w:rPr>
          <w:spacing w:val="4"/>
        </w:rPr>
        <w:t>掌握酶的概念与特点；掌握酶的化学组成及分类；理解酶促</w:t>
      </w:r>
      <w:r>
        <w:rPr>
          <w:spacing w:val="10"/>
        </w:rPr>
        <w:t xml:space="preserve"> </w:t>
      </w:r>
      <w:r>
        <w:rPr>
          <w:spacing w:val="6"/>
        </w:rPr>
        <w:t>反应的机理；理解酶促反应动力学，能运用相关原理进行计算；</w:t>
      </w:r>
      <w:r>
        <w:rPr>
          <w:spacing w:val="8"/>
        </w:rPr>
        <w:t xml:space="preserve"> </w:t>
      </w:r>
      <w:r>
        <w:rPr>
          <w:spacing w:val="5"/>
        </w:rPr>
        <w:t>掌握影响酶促反应速度的因素；熟悉酶的催化机制、酶活性的调</w:t>
      </w:r>
      <w:r>
        <w:rPr>
          <w:spacing w:val="9"/>
        </w:rPr>
        <w:t xml:space="preserve"> </w:t>
      </w:r>
      <w:r>
        <w:rPr>
          <w:spacing w:val="5"/>
        </w:rPr>
        <w:t>节；熟悉核酶、抗体酶与同工酶的概念；熟悉酶的常用技术和研</w:t>
      </w:r>
      <w:r>
        <w:rPr>
          <w:spacing w:val="11"/>
        </w:rPr>
        <w:t xml:space="preserve"> </w:t>
      </w:r>
      <w:r>
        <w:rPr>
          <w:spacing w:val="8"/>
        </w:rPr>
        <w:t>究方法；熟悉常见辅酶的作用</w:t>
      </w:r>
      <w:r>
        <w:rPr>
          <w:rFonts w:ascii="KaiTi" w:hAnsi="KaiTi" w:eastAsia="KaiTi" w:cs="KaiTi"/>
          <w:spacing w:val="8"/>
        </w:rPr>
        <w:t>。</w:t>
      </w:r>
    </w:p>
    <w:p>
      <w:pPr>
        <w:ind w:left="664"/>
        <w:spacing w:before="52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5．脂质与生物膜</w:t>
      </w:r>
    </w:p>
    <w:p>
      <w:pPr>
        <w:pStyle w:val="BodyText"/>
        <w:ind w:right="24" w:firstLine="668"/>
        <w:spacing w:before="202" w:line="328" w:lineRule="auto"/>
        <w:rPr>
          <w:rFonts w:ascii="KaiTi" w:hAnsi="KaiTi" w:eastAsia="KaiTi" w:cs="KaiTi"/>
        </w:rPr>
      </w:pPr>
      <w:r>
        <w:rPr>
          <w:spacing w:val="4"/>
        </w:rPr>
        <w:t>熟悉脂质的种类、结构和功能。掌握生物膜的组成、结构特</w:t>
      </w:r>
      <w:r>
        <w:rPr>
          <w:spacing w:val="7"/>
        </w:rPr>
        <w:t xml:space="preserve"> </w:t>
      </w:r>
      <w:r>
        <w:rPr>
          <w:spacing w:val="8"/>
        </w:rPr>
        <w:t>征和功能；理解物质的跨膜转运</w:t>
      </w:r>
      <w:r>
        <w:rPr>
          <w:rFonts w:ascii="KaiTi" w:hAnsi="KaiTi" w:eastAsia="KaiTi" w:cs="KaiTi"/>
          <w:spacing w:val="8"/>
        </w:rPr>
        <w:t>。</w:t>
      </w:r>
    </w:p>
    <w:p>
      <w:pPr>
        <w:ind w:left="663"/>
        <w:spacing w:before="58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6．生物氧化</w:t>
      </w:r>
    </w:p>
    <w:p>
      <w:pPr>
        <w:pStyle w:val="BodyText"/>
        <w:ind w:left="2" w:right="24" w:firstLine="649"/>
        <w:spacing w:before="204" w:line="335" w:lineRule="auto"/>
        <w:rPr>
          <w:rFonts w:ascii="KaiTi" w:hAnsi="KaiTi" w:eastAsia="KaiTi" w:cs="KaiTi"/>
        </w:rPr>
      </w:pPr>
      <w:r>
        <w:rPr>
          <w:spacing w:val="5"/>
        </w:rPr>
        <w:t>理解高能化合物及高能磷酸键的贮存形式；掌握</w:t>
      </w:r>
      <w:r>
        <w:rPr>
          <w:spacing w:val="4"/>
        </w:rPr>
        <w:t>生物氧化的</w:t>
      </w:r>
      <w:r>
        <w:rPr/>
        <w:t xml:space="preserve"> </w:t>
      </w:r>
      <w:r>
        <w:rPr>
          <w:spacing w:val="5"/>
        </w:rPr>
        <w:t>概念和特点；掌握呼吸链的概念、组成和作用；掌握氧化磷酸化</w:t>
      </w:r>
      <w:r>
        <w:rPr>
          <w:spacing w:val="17"/>
        </w:rPr>
        <w:t xml:space="preserve"> </w:t>
      </w:r>
      <w:r>
        <w:rPr>
          <w:spacing w:val="5"/>
        </w:rPr>
        <w:t>的概念；熟悉</w:t>
      </w:r>
      <w:r>
        <w:rPr>
          <w:spacing w:val="-60"/>
        </w:rPr>
        <w:t xml:space="preserve"> </w:t>
      </w:r>
      <w:r>
        <w:rPr/>
        <w:t>ATP</w:t>
      </w:r>
      <w:r>
        <w:rPr>
          <w:spacing w:val="-35"/>
        </w:rPr>
        <w:t xml:space="preserve"> </w:t>
      </w:r>
      <w:r>
        <w:rPr>
          <w:spacing w:val="5"/>
        </w:rPr>
        <w:t>的生成方式</w:t>
      </w:r>
      <w:r>
        <w:rPr>
          <w:rFonts w:ascii="KaiTi" w:hAnsi="KaiTi" w:eastAsia="KaiTi" w:cs="KaiTi"/>
          <w:spacing w:val="5"/>
        </w:rPr>
        <w:t>。</w:t>
      </w:r>
    </w:p>
    <w:p>
      <w:pPr>
        <w:ind w:left="663"/>
        <w:spacing w:before="52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7．糖代谢</w:t>
      </w:r>
    </w:p>
    <w:p>
      <w:pPr>
        <w:pStyle w:val="BodyText"/>
        <w:ind w:right="24" w:firstLine="663"/>
        <w:spacing w:before="199" w:line="334" w:lineRule="auto"/>
        <w:rPr/>
      </w:pPr>
      <w:r>
        <w:rPr>
          <w:spacing w:val="4"/>
        </w:rPr>
        <w:t>掌握糖酵解、三羧酸循环反应历程、机制和生物学意义；掌</w:t>
      </w:r>
      <w:r>
        <w:rPr>
          <w:spacing w:val="12"/>
        </w:rPr>
        <w:t xml:space="preserve"> </w:t>
      </w:r>
      <w:r>
        <w:rPr>
          <w:spacing w:val="17"/>
        </w:rPr>
        <w:t>握磷酸戊糖途径主要氧化反应和生物学意义；掌握糖异生的前</w:t>
      </w:r>
      <w:r>
        <w:rPr>
          <w:spacing w:val="8"/>
        </w:rPr>
        <w:t xml:space="preserve"> </w:t>
      </w:r>
      <w:r>
        <w:rPr>
          <w:spacing w:val="6"/>
        </w:rPr>
        <w:t>体、反应历程和生物学意义；熟悉糖原合成</w:t>
      </w:r>
      <w:r>
        <w:rPr>
          <w:spacing w:val="5"/>
        </w:rPr>
        <w:t>与分解的反应过程和</w:t>
      </w:r>
    </w:p>
    <w:p>
      <w:pPr>
        <w:spacing w:line="334" w:lineRule="auto"/>
        <w:sectPr>
          <w:footerReference w:type="default" r:id="rId2"/>
          <w:pgSz w:w="11906" w:h="16839"/>
          <w:pgMar w:top="1431" w:right="1448" w:bottom="1114" w:left="1591" w:header="0" w:footer="836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00" w:line="222" w:lineRule="auto"/>
        <w:rPr>
          <w:rFonts w:ascii="KaiTi" w:hAnsi="KaiTi" w:eastAsia="KaiTi" w:cs="KaiTi"/>
        </w:rPr>
      </w:pPr>
      <w:r>
        <w:rPr>
          <w:spacing w:val="8"/>
        </w:rPr>
        <w:t>机制；掌握糖代谢的调控机制</w:t>
      </w:r>
      <w:r>
        <w:rPr>
          <w:rFonts w:ascii="KaiTi" w:hAnsi="KaiTi" w:eastAsia="KaiTi" w:cs="KaiTi"/>
          <w:spacing w:val="8"/>
        </w:rPr>
        <w:t>。</w:t>
      </w:r>
    </w:p>
    <w:p>
      <w:pPr>
        <w:ind w:left="660"/>
        <w:spacing w:before="206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8．脂代谢</w:t>
      </w:r>
    </w:p>
    <w:p>
      <w:pPr>
        <w:pStyle w:val="BodyText"/>
        <w:ind w:left="1" w:right="43" w:firstLine="664"/>
        <w:spacing w:before="200" w:line="337" w:lineRule="auto"/>
        <w:rPr>
          <w:rFonts w:ascii="KaiTi" w:hAnsi="KaiTi" w:eastAsia="KaiTi" w:cs="KaiTi"/>
        </w:rPr>
      </w:pPr>
      <w:r>
        <w:rPr>
          <w:spacing w:val="4"/>
        </w:rPr>
        <w:t>熟悉脂肪组织内脂肪动员的机制；掌握脂肪酸氧化的方式和</w:t>
      </w:r>
      <w:r>
        <w:rPr>
          <w:spacing w:val="5"/>
        </w:rPr>
        <w:t xml:space="preserve"> </w:t>
      </w:r>
      <w:r>
        <w:rPr>
          <w:spacing w:val="5"/>
        </w:rPr>
        <w:t>机制；熟悉酮体的形成机制和生物学意义；了解胆固醇代谢；掌</w:t>
      </w:r>
      <w:r>
        <w:rPr>
          <w:spacing w:val="16"/>
        </w:rPr>
        <w:t xml:space="preserve"> </w:t>
      </w:r>
      <w:r>
        <w:rPr>
          <w:spacing w:val="5"/>
        </w:rPr>
        <w:t>握脂类合成的途径及关键酶复合物；掌握脂肪酸代谢的限速步骤</w:t>
      </w:r>
      <w:r>
        <w:rPr>
          <w:spacing w:val="16"/>
        </w:rPr>
        <w:t xml:space="preserve"> </w:t>
      </w:r>
      <w:r>
        <w:rPr>
          <w:spacing w:val="6"/>
        </w:rPr>
        <w:t>及调控机制</w:t>
      </w:r>
      <w:r>
        <w:rPr>
          <w:rFonts w:ascii="KaiTi" w:hAnsi="KaiTi" w:eastAsia="KaiTi" w:cs="KaiTi"/>
          <w:spacing w:val="6"/>
        </w:rPr>
        <w:t>。</w:t>
      </w:r>
    </w:p>
    <w:p>
      <w:pPr>
        <w:ind w:left="660"/>
        <w:spacing w:before="53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9．氨基酸和核苷酸代谢</w:t>
      </w:r>
    </w:p>
    <w:p>
      <w:pPr>
        <w:pStyle w:val="BodyText"/>
        <w:ind w:left="2" w:right="18" w:firstLine="663"/>
        <w:spacing w:before="195" w:line="340" w:lineRule="auto"/>
        <w:rPr>
          <w:rFonts w:ascii="KaiTi" w:hAnsi="KaiTi" w:eastAsia="KaiTi" w:cs="KaiTi"/>
        </w:rPr>
      </w:pPr>
      <w:r>
        <w:rPr>
          <w:spacing w:val="4"/>
        </w:rPr>
        <w:t>熟悉氨基酸降解的反应机制；掌握脱氨基和脱羧基的步骤和</w:t>
      </w:r>
      <w:r>
        <w:rPr>
          <w:spacing w:val="5"/>
        </w:rPr>
        <w:t xml:space="preserve"> </w:t>
      </w:r>
      <w:r>
        <w:rPr>
          <w:spacing w:val="5"/>
        </w:rPr>
        <w:t>机理；掌握尿素循环的过程和调节；掌握氨基酸碳骨架的氧化方</w:t>
      </w:r>
      <w:r>
        <w:rPr>
          <w:spacing w:val="15"/>
        </w:rPr>
        <w:t xml:space="preserve"> </w:t>
      </w:r>
      <w:r>
        <w:rPr>
          <w:spacing w:val="5"/>
        </w:rPr>
        <w:t>式；熟悉核苷酸从头合成的前体分子以及嘌呤环和嘧啶环上各原</w:t>
      </w:r>
      <w:r>
        <w:rPr>
          <w:spacing w:val="12"/>
        </w:rPr>
        <w:t xml:space="preserve"> </w:t>
      </w:r>
      <w:r>
        <w:rPr>
          <w:spacing w:val="3"/>
        </w:rPr>
        <w:t>子的来源；</w:t>
      </w:r>
      <w:r>
        <w:rPr>
          <w:spacing w:val="-59"/>
        </w:rPr>
        <w:t xml:space="preserve"> </w:t>
      </w:r>
      <w:r>
        <w:rPr>
          <w:spacing w:val="3"/>
        </w:rPr>
        <w:t>了解嘌呤核苷酸和嘧啶核苷酸的分解代谢产物种类；</w:t>
      </w:r>
      <w:r>
        <w:rPr/>
        <w:t xml:space="preserve"> </w:t>
      </w:r>
      <w:r>
        <w:rPr>
          <w:spacing w:val="6"/>
        </w:rPr>
        <w:t>掌握核糖核苷酸和脱氧核苷酸的从头合成和补救合成及</w:t>
      </w:r>
      <w:r>
        <w:rPr>
          <w:spacing w:val="9"/>
        </w:rPr>
        <w:t xml:space="preserve">  </w:t>
      </w:r>
      <w:r>
        <w:rPr>
          <w:spacing w:val="6"/>
        </w:rPr>
        <w:t>调节。</w:t>
      </w:r>
      <w:r>
        <w:rPr/>
        <w:t xml:space="preserve"> </w:t>
      </w:r>
      <w:r>
        <w:rPr>
          <w:spacing w:val="9"/>
        </w:rPr>
        <w:t>熟悉糖、脂肪、氨基酸和核苷酸代谢之间的相互联系</w:t>
      </w:r>
      <w:r>
        <w:rPr>
          <w:rFonts w:ascii="KaiTi" w:hAnsi="KaiTi" w:eastAsia="KaiTi" w:cs="KaiTi"/>
          <w:spacing w:val="9"/>
        </w:rPr>
        <w:t>。</w:t>
      </w:r>
    </w:p>
    <w:p>
      <w:pPr>
        <w:ind w:left="652"/>
        <w:spacing w:before="4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202" w:line="222" w:lineRule="auto"/>
        <w:jc w:val="right"/>
        <w:rPr/>
      </w:pPr>
      <w:r>
        <w:rPr>
          <w:spacing w:val="2"/>
        </w:rPr>
        <w:t>考试形式为闭卷、笔试，考试时间为</w:t>
      </w:r>
      <w:r>
        <w:rPr>
          <w:spacing w:val="-26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小时，满分</w:t>
      </w:r>
      <w:r>
        <w:rPr>
          <w:spacing w:val="-41"/>
        </w:rPr>
        <w:t xml:space="preserve"> </w:t>
      </w:r>
      <w:r>
        <w:rPr>
          <w:spacing w:val="2"/>
        </w:rPr>
        <w:t>150</w:t>
      </w:r>
      <w:r>
        <w:rPr>
          <w:spacing w:val="-59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right="43" w:firstLine="649"/>
        <w:spacing w:before="207" w:line="335" w:lineRule="auto"/>
        <w:rPr/>
      </w:pPr>
      <w:r>
        <w:rPr>
          <w:spacing w:val="-16"/>
        </w:rPr>
        <w:t>题型包括：选择题（</w:t>
      </w:r>
      <w:r>
        <w:rPr>
          <w:spacing w:val="-67"/>
        </w:rPr>
        <w:t xml:space="preserve"> </w:t>
      </w:r>
      <w:r>
        <w:rPr>
          <w:spacing w:val="-16"/>
        </w:rPr>
        <w:t>约</w:t>
      </w:r>
      <w:r>
        <w:rPr>
          <w:spacing w:val="-39"/>
        </w:rPr>
        <w:t xml:space="preserve"> </w:t>
      </w:r>
      <w:r>
        <w:rPr>
          <w:spacing w:val="-16"/>
        </w:rPr>
        <w:t>30</w:t>
      </w:r>
      <w:r>
        <w:rPr>
          <w:spacing w:val="-59"/>
        </w:rPr>
        <w:t xml:space="preserve"> </w:t>
      </w:r>
      <w:r>
        <w:rPr>
          <w:spacing w:val="-16"/>
        </w:rPr>
        <w:t>分）、判断题（</w:t>
      </w:r>
      <w:r>
        <w:rPr>
          <w:spacing w:val="-79"/>
        </w:rPr>
        <w:t xml:space="preserve"> </w:t>
      </w:r>
      <w:r>
        <w:rPr>
          <w:spacing w:val="-16"/>
        </w:rPr>
        <w:t>约</w:t>
      </w:r>
      <w:r>
        <w:rPr>
          <w:spacing w:val="-51"/>
        </w:rPr>
        <w:t xml:space="preserve"> </w:t>
      </w:r>
      <w:r>
        <w:rPr>
          <w:spacing w:val="-16"/>
        </w:rPr>
        <w:t>20</w:t>
      </w:r>
      <w:r>
        <w:rPr>
          <w:spacing w:val="-59"/>
        </w:rPr>
        <w:t xml:space="preserve"> </w:t>
      </w:r>
      <w:r>
        <w:rPr>
          <w:spacing w:val="-16"/>
        </w:rPr>
        <w:t>分）、名词解</w:t>
      </w:r>
      <w:r>
        <w:rPr/>
        <w:t xml:space="preserve"> </w:t>
      </w:r>
      <w:r>
        <w:rPr>
          <w:spacing w:val="-9"/>
        </w:rPr>
        <w:t>释题（</w:t>
      </w:r>
      <w:r>
        <w:rPr>
          <w:spacing w:val="-57"/>
        </w:rPr>
        <w:t xml:space="preserve"> </w:t>
      </w:r>
      <w:r>
        <w:rPr>
          <w:spacing w:val="-9"/>
        </w:rPr>
        <w:t>约</w:t>
      </w:r>
      <w:r>
        <w:rPr>
          <w:spacing w:val="-9"/>
        </w:rPr>
        <w:t xml:space="preserve"> </w:t>
      </w:r>
      <w:r>
        <w:rPr>
          <w:spacing w:val="-9"/>
        </w:rPr>
        <w:t>30</w:t>
      </w:r>
      <w:r>
        <w:rPr>
          <w:spacing w:val="-53"/>
        </w:rPr>
        <w:t xml:space="preserve"> </w:t>
      </w:r>
      <w:r>
        <w:rPr>
          <w:spacing w:val="-9"/>
        </w:rPr>
        <w:t>分）、简答题（</w:t>
      </w:r>
      <w:r>
        <w:rPr>
          <w:spacing w:val="-71"/>
        </w:rPr>
        <w:t xml:space="preserve"> </w:t>
      </w:r>
      <w:r>
        <w:rPr>
          <w:spacing w:val="-9"/>
        </w:rPr>
        <w:t>约</w:t>
      </w:r>
      <w:r>
        <w:rPr>
          <w:spacing w:val="-43"/>
        </w:rPr>
        <w:t xml:space="preserve"> </w:t>
      </w:r>
      <w:r>
        <w:rPr>
          <w:spacing w:val="-9"/>
        </w:rPr>
        <w:t>40</w:t>
      </w:r>
      <w:r>
        <w:rPr>
          <w:spacing w:val="-52"/>
        </w:rPr>
        <w:t xml:space="preserve"> </w:t>
      </w:r>
      <w:r>
        <w:rPr>
          <w:spacing w:val="-9"/>
        </w:rPr>
        <w:t>分）、分析论述及计算题（</w:t>
      </w:r>
      <w:r>
        <w:rPr>
          <w:spacing w:val="-74"/>
        </w:rPr>
        <w:t xml:space="preserve"> </w:t>
      </w:r>
      <w:r>
        <w:rPr>
          <w:spacing w:val="-9"/>
        </w:rPr>
        <w:t>约</w:t>
      </w:r>
      <w:r>
        <w:rPr/>
        <w:t xml:space="preserve"> </w:t>
      </w:r>
      <w:r>
        <w:rPr>
          <w:spacing w:val="-24"/>
        </w:rPr>
        <w:t>30</w:t>
      </w:r>
      <w:r>
        <w:rPr>
          <w:spacing w:val="-58"/>
        </w:rPr>
        <w:t xml:space="preserve"> </w:t>
      </w:r>
      <w:r>
        <w:rPr>
          <w:spacing w:val="-24"/>
        </w:rPr>
        <w:t>分）。</w:t>
      </w:r>
    </w:p>
    <w:p>
      <w:pPr>
        <w:ind w:left="664"/>
        <w:spacing w:before="4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ind w:left="12" w:right="45" w:firstLine="653"/>
        <w:spacing w:before="196" w:line="3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1.《生物化学原理（第</w:t>
      </w:r>
      <w:r>
        <w:rPr>
          <w:rFonts w:ascii="KaiTi" w:hAnsi="KaiTi" w:eastAsia="KaiTi" w:cs="KaiTi"/>
          <w:sz w:val="31"/>
          <w:szCs w:val="31"/>
          <w:spacing w:val="-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3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版）》，杨荣武主编.北京：</w:t>
      </w:r>
      <w:r>
        <w:rPr>
          <w:rFonts w:ascii="KaiTi" w:hAnsi="KaiTi" w:eastAsia="KaiTi" w:cs="KaiTi"/>
          <w:sz w:val="31"/>
          <w:szCs w:val="31"/>
          <w:spacing w:val="-7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高等教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育出版社，2018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年。</w:t>
      </w:r>
    </w:p>
    <w:p>
      <w:pPr>
        <w:ind w:right="11"/>
        <w:spacing w:before="59" w:line="217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2.《生物化学（第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4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版）》，朱圣庚、徐长法主编.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北京：高</w:t>
      </w:r>
    </w:p>
    <w:p>
      <w:pPr>
        <w:spacing w:line="217" w:lineRule="auto"/>
        <w:sectPr>
          <w:footerReference w:type="default" r:id="rId3"/>
          <w:pgSz w:w="11906" w:h="16839"/>
          <w:pgMar w:top="1431" w:right="1429" w:bottom="1114" w:left="1593" w:header="0" w:footer="836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7"/>
        <w:spacing w:before="101" w:line="2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等教育出版社，2017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年。</w:t>
      </w:r>
    </w:p>
    <w:sectPr>
      <w:footerReference w:type="default" r:id="rId4"/>
      <w:pgSz w:w="11906" w:h="16839"/>
      <w:pgMar w:top="1431" w:right="1785" w:bottom="1114" w:left="1595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2024-07-22T15:53:55Z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2024-09-23T10:45:24</vt:filetime>
  </property>
</Properties>
</file>