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75D37">
      <w:pPr>
        <w:pStyle w:val="8"/>
        <w:spacing w:line="360" w:lineRule="auto"/>
        <w:ind w:firstLine="0" w:firstLineChars="0"/>
        <w:jc w:val="center"/>
        <w:rPr>
          <w:rFonts w:ascii="宋体" w:hAnsi="宋体" w:cs="宋体"/>
          <w:b/>
          <w:bCs/>
          <w:sz w:val="32"/>
          <w:szCs w:val="32"/>
        </w:rPr>
      </w:pPr>
      <w:bookmarkStart w:id="0" w:name="_GoBack"/>
      <w:bookmarkEnd w:id="0"/>
      <w:r>
        <w:rPr>
          <w:rFonts w:hint="eastAsia" w:ascii="宋体" w:hAnsi="宋体" w:cs="宋体"/>
          <w:b/>
          <w:bCs/>
          <w:sz w:val="32"/>
          <w:szCs w:val="32"/>
          <w:lang w:val="en-US" w:eastAsia="zh-CN"/>
        </w:rPr>
        <w:t>882-</w:t>
      </w:r>
      <w:r>
        <w:rPr>
          <w:rFonts w:hint="eastAsia" w:ascii="宋体" w:hAnsi="宋体" w:cs="宋体"/>
          <w:b/>
          <w:bCs/>
          <w:sz w:val="32"/>
          <w:szCs w:val="32"/>
        </w:rPr>
        <w:t>《理论与批评》考试大纲</w:t>
      </w:r>
    </w:p>
    <w:p w14:paraId="6B2C6C81">
      <w:pPr>
        <w:pStyle w:val="8"/>
        <w:spacing w:line="360" w:lineRule="auto"/>
        <w:ind w:firstLine="0" w:firstLineChars="0"/>
        <w:jc w:val="center"/>
        <w:rPr>
          <w:rFonts w:hint="eastAsia" w:ascii="宋体" w:hAnsi="宋体" w:cs="宋体"/>
          <w:b/>
          <w:bCs/>
          <w:sz w:val="32"/>
          <w:szCs w:val="32"/>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14:paraId="331F0FA7">
      <w:pPr>
        <w:pStyle w:val="8"/>
        <w:spacing w:line="360" w:lineRule="exact"/>
        <w:ind w:firstLine="0" w:firstLineChars="0"/>
        <w:rPr>
          <w:rFonts w:hint="eastAsia" w:ascii="仿宋" w:hAnsi="仿宋" w:eastAsia="仿宋"/>
          <w:sz w:val="28"/>
          <w:szCs w:val="28"/>
        </w:rPr>
      </w:pPr>
    </w:p>
    <w:p w14:paraId="4E2CCEFD">
      <w:pPr>
        <w:pStyle w:val="8"/>
        <w:spacing w:after="156" w:afterLines="50"/>
        <w:ind w:firstLine="482"/>
        <w:rPr>
          <w:rFonts w:ascii="宋体" w:hAnsi="宋体" w:cs="宋体"/>
          <w:b/>
          <w:color w:val="000000"/>
          <w:sz w:val="24"/>
        </w:rPr>
      </w:pPr>
      <w:r>
        <w:rPr>
          <w:rFonts w:hint="eastAsia" w:ascii="宋体" w:hAnsi="宋体" w:cs="宋体"/>
          <w:b/>
          <w:color w:val="000000"/>
          <w:sz w:val="24"/>
        </w:rPr>
        <w:t>一、考查目标</w:t>
      </w:r>
    </w:p>
    <w:p w14:paraId="5ED81334">
      <w:pPr>
        <w:pStyle w:val="8"/>
        <w:ind w:firstLine="480"/>
        <w:rPr>
          <w:rFonts w:hint="eastAsia" w:ascii="宋体" w:hAnsi="宋体" w:cs="宋体"/>
          <w:color w:val="000000"/>
          <w:sz w:val="24"/>
        </w:rPr>
      </w:pPr>
      <w:r>
        <w:rPr>
          <w:rFonts w:hint="eastAsia" w:ascii="宋体" w:hAnsi="宋体" w:cs="宋体"/>
          <w:color w:val="000000"/>
          <w:sz w:val="24"/>
        </w:rPr>
        <w:t>本大纲为云南大学硕士研究生入学考试《理论与批评》科目考试大纲，供云南大学文学院中国语言文学一级学科下属硕士点（文艺学、中国古代文学、中国古典文献学、中国现当代文学、比较文学与世界文学、中国少数民族语言文学、语言学及应用语言学、汉语言文字学）使用。本考试大纲涵盖“中国古代文学与文献学”、“中国现当代文学”、“外国文学”、“中西文学理论、文学概论”、“民间文学、民俗学”、“古代汉语”、“现代汉语”、“语言学概论”等课程的内容，系统考查考生运用中国语言文学学科相关理论和方法分析解决问题的学术能力。</w:t>
      </w:r>
    </w:p>
    <w:p w14:paraId="11BC251E">
      <w:pPr>
        <w:pStyle w:val="8"/>
        <w:ind w:firstLine="0" w:firstLineChars="0"/>
        <w:rPr>
          <w:rFonts w:hint="eastAsia" w:ascii="宋体" w:hAnsi="宋体" w:cs="宋体"/>
          <w:color w:val="000000"/>
          <w:sz w:val="24"/>
        </w:rPr>
      </w:pPr>
    </w:p>
    <w:p w14:paraId="6E901B1F">
      <w:pPr>
        <w:pStyle w:val="8"/>
        <w:spacing w:after="156" w:afterLines="50"/>
        <w:ind w:firstLine="482"/>
        <w:rPr>
          <w:rFonts w:hint="eastAsia" w:ascii="宋体" w:hAnsi="宋体" w:cs="宋体"/>
          <w:b/>
          <w:color w:val="000000"/>
          <w:sz w:val="24"/>
        </w:rPr>
      </w:pPr>
      <w:r>
        <w:rPr>
          <w:rFonts w:hint="eastAsia" w:ascii="宋体" w:hAnsi="宋体" w:cs="宋体"/>
          <w:b/>
          <w:color w:val="000000"/>
          <w:sz w:val="24"/>
        </w:rPr>
        <w:t>二、考试形式与试卷结构</w:t>
      </w:r>
    </w:p>
    <w:p w14:paraId="31B09F2A">
      <w:pPr>
        <w:pStyle w:val="8"/>
        <w:ind w:firstLine="480"/>
        <w:rPr>
          <w:rFonts w:ascii="宋体" w:hAnsi="宋体" w:cs="宋体"/>
          <w:color w:val="000000"/>
          <w:sz w:val="24"/>
        </w:rPr>
      </w:pPr>
      <w:r>
        <w:rPr>
          <w:rFonts w:hint="eastAsia" w:ascii="宋体" w:hAnsi="宋体" w:cs="宋体"/>
          <w:color w:val="000000"/>
          <w:sz w:val="24"/>
        </w:rPr>
        <w:t>（一）试卷成绩及考试时间</w:t>
      </w:r>
    </w:p>
    <w:p w14:paraId="5613A172">
      <w:pPr>
        <w:pStyle w:val="8"/>
        <w:ind w:firstLine="480"/>
        <w:rPr>
          <w:rFonts w:ascii="宋体" w:hAnsi="宋体" w:cs="宋体"/>
          <w:color w:val="000000"/>
          <w:sz w:val="24"/>
        </w:rPr>
      </w:pPr>
      <w:r>
        <w:rPr>
          <w:rFonts w:hint="eastAsia" w:ascii="宋体" w:hAnsi="宋体" w:cs="宋体"/>
          <w:color w:val="000000"/>
          <w:sz w:val="24"/>
        </w:rPr>
        <w:t>本试卷满分为150分，考试时间为180分钟。</w:t>
      </w:r>
    </w:p>
    <w:p w14:paraId="5179A3EC">
      <w:pPr>
        <w:pStyle w:val="8"/>
        <w:ind w:firstLine="480"/>
        <w:rPr>
          <w:rFonts w:ascii="宋体" w:hAnsi="宋体" w:cs="宋体"/>
          <w:color w:val="000000"/>
          <w:sz w:val="24"/>
        </w:rPr>
      </w:pPr>
      <w:r>
        <w:rPr>
          <w:rFonts w:hint="eastAsia" w:ascii="宋体" w:hAnsi="宋体" w:cs="宋体"/>
          <w:color w:val="000000"/>
          <w:sz w:val="24"/>
        </w:rPr>
        <w:t>（二）答题方式</w:t>
      </w:r>
    </w:p>
    <w:p w14:paraId="6A5775C3">
      <w:pPr>
        <w:pStyle w:val="8"/>
        <w:ind w:firstLine="480"/>
        <w:rPr>
          <w:rFonts w:ascii="宋体" w:hAnsi="宋体" w:cs="宋体"/>
          <w:color w:val="000000"/>
          <w:sz w:val="24"/>
        </w:rPr>
      </w:pPr>
      <w:r>
        <w:rPr>
          <w:rFonts w:hint="eastAsia" w:ascii="宋体" w:hAnsi="宋体" w:cs="宋体"/>
          <w:color w:val="000000"/>
          <w:sz w:val="24"/>
        </w:rPr>
        <w:t>答题方式为闭卷、笔试。</w:t>
      </w:r>
    </w:p>
    <w:p w14:paraId="32DA3F25">
      <w:pPr>
        <w:pStyle w:val="8"/>
        <w:ind w:left="359" w:leftChars="171" w:firstLine="240" w:firstLineChars="100"/>
        <w:rPr>
          <w:rFonts w:ascii="宋体" w:hAnsi="宋体" w:cs="宋体"/>
          <w:color w:val="000000"/>
          <w:sz w:val="24"/>
        </w:rPr>
      </w:pPr>
      <w:r>
        <w:rPr>
          <w:rFonts w:hint="eastAsia" w:ascii="宋体" w:hAnsi="宋体" w:cs="宋体"/>
          <w:color w:val="000000"/>
          <w:sz w:val="24"/>
        </w:rPr>
        <w:t>（三）试卷题型结构</w:t>
      </w:r>
    </w:p>
    <w:p w14:paraId="1E063775">
      <w:pPr>
        <w:pStyle w:val="8"/>
        <w:ind w:firstLine="480"/>
        <w:rPr>
          <w:rFonts w:hint="eastAsia" w:ascii="宋体" w:hAnsi="宋体" w:cs="宋体"/>
          <w:color w:val="000000"/>
          <w:sz w:val="24"/>
        </w:rPr>
      </w:pPr>
      <w:r>
        <w:rPr>
          <w:rFonts w:hint="eastAsia" w:ascii="宋体" w:hAnsi="宋体" w:cs="宋体"/>
          <w:color w:val="000000"/>
          <w:sz w:val="24"/>
        </w:rPr>
        <w:t>论述分析题3题，每题</w:t>
      </w:r>
      <w:r>
        <w:rPr>
          <w:rFonts w:ascii="宋体" w:hAnsi="宋体" w:cs="宋体"/>
          <w:color w:val="000000"/>
          <w:sz w:val="24"/>
        </w:rPr>
        <w:t>5</w:t>
      </w:r>
      <w:r>
        <w:rPr>
          <w:rFonts w:hint="eastAsia" w:ascii="宋体" w:hAnsi="宋体" w:cs="宋体"/>
          <w:color w:val="000000"/>
          <w:sz w:val="24"/>
        </w:rPr>
        <w:t>0分，共15</w:t>
      </w:r>
      <w:r>
        <w:rPr>
          <w:rFonts w:ascii="宋体" w:hAnsi="宋体" w:cs="宋体"/>
          <w:color w:val="000000"/>
          <w:sz w:val="24"/>
        </w:rPr>
        <w:t>0</w:t>
      </w:r>
      <w:r>
        <w:rPr>
          <w:rFonts w:hint="eastAsia" w:ascii="宋体" w:hAnsi="宋体" w:cs="宋体"/>
          <w:color w:val="000000"/>
          <w:sz w:val="24"/>
        </w:rPr>
        <w:t>分。</w:t>
      </w:r>
    </w:p>
    <w:p w14:paraId="29CDC926">
      <w:pPr>
        <w:pStyle w:val="8"/>
        <w:ind w:firstLine="0" w:firstLineChars="0"/>
        <w:rPr>
          <w:rFonts w:hint="eastAsia" w:ascii="宋体" w:hAnsi="宋体" w:cs="宋体"/>
          <w:color w:val="000000"/>
          <w:sz w:val="24"/>
        </w:rPr>
      </w:pPr>
    </w:p>
    <w:p w14:paraId="149AAFE8">
      <w:pPr>
        <w:pStyle w:val="8"/>
        <w:spacing w:after="156" w:afterLines="50"/>
        <w:ind w:firstLine="482"/>
        <w:rPr>
          <w:rFonts w:hint="eastAsia" w:ascii="宋体" w:hAnsi="宋体" w:cs="宋体"/>
          <w:b/>
          <w:color w:val="000000"/>
          <w:sz w:val="24"/>
        </w:rPr>
      </w:pPr>
      <w:r>
        <w:rPr>
          <w:rFonts w:hint="eastAsia" w:ascii="宋体" w:hAnsi="宋体" w:cs="宋体"/>
          <w:b/>
          <w:color w:val="000000"/>
          <w:sz w:val="24"/>
        </w:rPr>
        <w:t>三、考查范围</w:t>
      </w:r>
    </w:p>
    <w:p w14:paraId="6A9C0A50">
      <w:pPr>
        <w:pStyle w:val="8"/>
        <w:ind w:firstLine="480"/>
        <w:rPr>
          <w:rFonts w:ascii="宋体" w:hAnsi="宋体" w:cs="宋体"/>
          <w:color w:val="000000"/>
          <w:sz w:val="24"/>
        </w:rPr>
      </w:pPr>
    </w:p>
    <w:p w14:paraId="003013A5">
      <w:pPr>
        <w:spacing w:after="156" w:afterLines="50"/>
        <w:ind w:firstLine="562" w:firstLineChars="200"/>
        <w:jc w:val="center"/>
        <w:rPr>
          <w:rFonts w:hint="eastAsia" w:ascii="宋体" w:hAnsi="宋体"/>
          <w:b/>
          <w:color w:val="000000"/>
          <w:sz w:val="28"/>
          <w:szCs w:val="28"/>
        </w:rPr>
      </w:pPr>
      <w:r>
        <w:rPr>
          <w:rFonts w:hint="eastAsia" w:ascii="宋体" w:hAnsi="宋体"/>
          <w:b/>
          <w:color w:val="000000"/>
          <w:sz w:val="28"/>
          <w:szCs w:val="28"/>
        </w:rPr>
        <w:t>中国古代文学与文献学</w:t>
      </w:r>
    </w:p>
    <w:p w14:paraId="38772270">
      <w:pPr>
        <w:pStyle w:val="8"/>
        <w:spacing w:before="312" w:beforeLines="100" w:after="156" w:afterLines="50"/>
        <w:ind w:firstLine="482"/>
        <w:rPr>
          <w:rFonts w:hint="eastAsia" w:ascii="宋体" w:hAnsi="宋体" w:cs="宋体"/>
          <w:b/>
          <w:color w:val="000000"/>
          <w:sz w:val="24"/>
        </w:rPr>
      </w:pPr>
      <w:r>
        <w:rPr>
          <w:rFonts w:ascii="宋体" w:hAnsi="宋体" w:cs="宋体"/>
          <w:b/>
          <w:color w:val="000000"/>
          <w:sz w:val="24"/>
        </w:rPr>
        <w:t>考查目标</w:t>
      </w:r>
    </w:p>
    <w:p w14:paraId="24699D18">
      <w:pPr>
        <w:pStyle w:val="9"/>
        <w:snapToGrid w:val="0"/>
        <w:ind w:firstLine="560"/>
        <w:rPr>
          <w:rFonts w:hint="eastAsia" w:ascii="宋体" w:hAnsi="宋体"/>
          <w:color w:val="000000"/>
          <w:sz w:val="24"/>
          <w:szCs w:val="24"/>
        </w:rPr>
      </w:pPr>
      <w:r>
        <w:rPr>
          <w:rFonts w:hint="eastAsia" w:ascii="宋体" w:hAnsi="宋体"/>
          <w:color w:val="000000"/>
          <w:sz w:val="24"/>
          <w:szCs w:val="24"/>
        </w:rPr>
        <w:t>1、掌握中国古代文学的基本知识，重要的作家作品、文学现象、文学发展演变的规律。</w:t>
      </w:r>
    </w:p>
    <w:p w14:paraId="278D1FF3">
      <w:pPr>
        <w:pStyle w:val="9"/>
        <w:snapToGrid w:val="0"/>
        <w:ind w:firstLine="560"/>
        <w:rPr>
          <w:rFonts w:hint="eastAsia" w:ascii="宋体" w:hAnsi="宋体"/>
          <w:color w:val="000000"/>
          <w:sz w:val="24"/>
          <w:szCs w:val="24"/>
        </w:rPr>
      </w:pPr>
      <w:r>
        <w:rPr>
          <w:rFonts w:hint="eastAsia" w:ascii="宋体" w:hAnsi="宋体"/>
          <w:color w:val="000000"/>
          <w:sz w:val="24"/>
          <w:szCs w:val="24"/>
        </w:rPr>
        <w:t>2、具备阅读和理解基本文献的知识，诸如字词、篇章结构、典故等。</w:t>
      </w:r>
    </w:p>
    <w:p w14:paraId="4859DBAE">
      <w:pPr>
        <w:pStyle w:val="9"/>
        <w:snapToGrid w:val="0"/>
        <w:ind w:firstLine="560"/>
        <w:rPr>
          <w:rFonts w:hint="eastAsia" w:ascii="宋体" w:hAnsi="宋体"/>
          <w:color w:val="000000"/>
          <w:sz w:val="24"/>
          <w:szCs w:val="24"/>
        </w:rPr>
      </w:pPr>
      <w:r>
        <w:rPr>
          <w:rFonts w:hint="eastAsia" w:ascii="宋体" w:hAnsi="宋体"/>
          <w:color w:val="000000"/>
          <w:sz w:val="24"/>
          <w:szCs w:val="24"/>
        </w:rPr>
        <w:t>3、运用中国文学史知识和基本理论、方法，对文学作品的思想内容、艺术手法进行分析、评价和鉴赏。</w:t>
      </w:r>
    </w:p>
    <w:p w14:paraId="497423E8">
      <w:pPr>
        <w:pStyle w:val="8"/>
        <w:spacing w:before="312" w:beforeLines="100" w:after="156" w:afterLines="50"/>
        <w:ind w:firstLine="482"/>
        <w:rPr>
          <w:rFonts w:hint="eastAsia" w:ascii="宋体" w:hAnsi="宋体" w:cs="宋体"/>
          <w:b/>
          <w:color w:val="000000"/>
          <w:sz w:val="24"/>
        </w:rPr>
      </w:pPr>
      <w:r>
        <w:rPr>
          <w:rFonts w:ascii="宋体" w:hAnsi="宋体" w:cs="宋体"/>
          <w:b/>
          <w:color w:val="000000"/>
          <w:sz w:val="24"/>
        </w:rPr>
        <w:t>考查范围</w:t>
      </w:r>
    </w:p>
    <w:p w14:paraId="4CE72B23">
      <w:pPr>
        <w:pStyle w:val="9"/>
        <w:ind w:firstLine="480" w:firstLineChars="200"/>
        <w:rPr>
          <w:rFonts w:hint="eastAsia" w:ascii="宋体" w:hAnsi="宋体"/>
          <w:bCs/>
          <w:color w:val="000000"/>
          <w:sz w:val="24"/>
          <w:szCs w:val="24"/>
        </w:rPr>
      </w:pPr>
      <w:r>
        <w:rPr>
          <w:rFonts w:hint="eastAsia" w:ascii="宋体" w:hAnsi="宋体"/>
          <w:bCs/>
          <w:color w:val="000000"/>
          <w:sz w:val="24"/>
          <w:szCs w:val="24"/>
        </w:rPr>
        <w:t>一、中国古代文学中代表作家的作品。</w:t>
      </w:r>
    </w:p>
    <w:p w14:paraId="74001B6F">
      <w:pPr>
        <w:ind w:firstLine="480" w:firstLineChars="200"/>
        <w:rPr>
          <w:rFonts w:hint="eastAsia" w:ascii="宋体" w:hAnsi="宋体"/>
          <w:color w:val="000000"/>
          <w:sz w:val="24"/>
        </w:rPr>
      </w:pPr>
      <w:r>
        <w:rPr>
          <w:rFonts w:hint="eastAsia" w:ascii="宋体" w:hAnsi="宋体"/>
          <w:color w:val="000000"/>
          <w:sz w:val="24"/>
        </w:rPr>
        <w:t>二、唐宋诗词和散文。</w:t>
      </w:r>
    </w:p>
    <w:p w14:paraId="6467EA3D">
      <w:pPr>
        <w:ind w:firstLine="480" w:firstLineChars="200"/>
        <w:rPr>
          <w:rFonts w:hint="eastAsia" w:ascii="宋体" w:hAnsi="宋体"/>
          <w:color w:val="000000"/>
          <w:sz w:val="24"/>
        </w:rPr>
      </w:pPr>
    </w:p>
    <w:p w14:paraId="39F06A8F">
      <w:pPr>
        <w:spacing w:after="156" w:afterLines="50"/>
        <w:ind w:firstLine="562" w:firstLineChars="200"/>
        <w:jc w:val="center"/>
        <w:rPr>
          <w:rFonts w:hint="eastAsia" w:ascii="宋体" w:hAnsi="宋体"/>
          <w:b/>
          <w:color w:val="000000"/>
          <w:sz w:val="28"/>
          <w:szCs w:val="28"/>
        </w:rPr>
      </w:pPr>
    </w:p>
    <w:p w14:paraId="718EF7D3">
      <w:pPr>
        <w:spacing w:after="156" w:afterLines="50"/>
        <w:ind w:firstLine="562" w:firstLineChars="200"/>
        <w:jc w:val="center"/>
        <w:rPr>
          <w:rFonts w:hint="eastAsia" w:ascii="宋体" w:hAnsi="宋体"/>
          <w:b/>
          <w:color w:val="000000"/>
          <w:sz w:val="28"/>
          <w:szCs w:val="28"/>
        </w:rPr>
      </w:pPr>
      <w:r>
        <w:rPr>
          <w:rFonts w:hint="eastAsia" w:ascii="宋体" w:hAnsi="宋体"/>
          <w:b/>
          <w:color w:val="000000"/>
          <w:sz w:val="28"/>
          <w:szCs w:val="28"/>
        </w:rPr>
        <w:t>中国现当代文学</w:t>
      </w:r>
    </w:p>
    <w:p w14:paraId="67748D0D">
      <w:pPr>
        <w:pStyle w:val="8"/>
        <w:spacing w:before="312" w:beforeLines="100" w:after="156" w:afterLines="50"/>
        <w:ind w:firstLine="482"/>
        <w:rPr>
          <w:rFonts w:hint="eastAsia" w:ascii="宋体" w:hAnsi="宋体" w:cs="宋体"/>
          <w:b/>
          <w:color w:val="000000"/>
          <w:sz w:val="24"/>
        </w:rPr>
      </w:pPr>
      <w:r>
        <w:rPr>
          <w:rFonts w:ascii="宋体" w:hAnsi="宋体" w:cs="宋体"/>
          <w:b/>
          <w:color w:val="000000"/>
          <w:sz w:val="24"/>
        </w:rPr>
        <w:t>考查目标</w:t>
      </w:r>
    </w:p>
    <w:p w14:paraId="5F2F4408">
      <w:pPr>
        <w:ind w:firstLine="480" w:firstLineChars="200"/>
        <w:rPr>
          <w:rFonts w:hint="eastAsia" w:ascii="宋体" w:hAnsi="宋体"/>
          <w:color w:val="000000"/>
          <w:sz w:val="24"/>
        </w:rPr>
      </w:pPr>
      <w:r>
        <w:rPr>
          <w:rFonts w:hint="eastAsia" w:ascii="宋体" w:hAnsi="宋体"/>
          <w:color w:val="000000"/>
          <w:sz w:val="24"/>
        </w:rPr>
        <w:t>要求考生系统掌握中国现当代文学的基本知识、基础理论和批评方法，并能熟练运用这些知识、理论和方法分析、评论作家作品。要求考生吸收中国现当代作家的创作经验，系统掌握文学创作的基本知识、基本技巧，并能熟练运用这些知识、技巧作文。</w:t>
      </w:r>
    </w:p>
    <w:p w14:paraId="3167974E">
      <w:pPr>
        <w:pStyle w:val="8"/>
        <w:spacing w:before="312" w:beforeLines="100" w:after="156" w:afterLines="50"/>
        <w:ind w:firstLine="482"/>
        <w:rPr>
          <w:rFonts w:hint="eastAsia" w:ascii="宋体" w:hAnsi="宋体" w:cs="宋体"/>
          <w:b/>
          <w:color w:val="000000"/>
          <w:sz w:val="24"/>
        </w:rPr>
      </w:pPr>
      <w:r>
        <w:rPr>
          <w:rFonts w:ascii="宋体" w:hAnsi="宋体" w:cs="宋体"/>
          <w:b/>
          <w:color w:val="000000"/>
          <w:sz w:val="24"/>
        </w:rPr>
        <w:t>考查范围</w:t>
      </w:r>
    </w:p>
    <w:p w14:paraId="5A72BFCE">
      <w:pPr>
        <w:pStyle w:val="8"/>
        <w:ind w:firstLine="0" w:firstLineChars="0"/>
        <w:rPr>
          <w:rFonts w:hint="eastAsia" w:ascii="宋体" w:hAnsi="宋体"/>
          <w:color w:val="000000"/>
          <w:sz w:val="24"/>
        </w:rPr>
      </w:pPr>
      <w:r>
        <w:rPr>
          <w:rFonts w:hint="eastAsia" w:ascii="宋体" w:hAnsi="宋体"/>
          <w:color w:val="000000"/>
          <w:sz w:val="24"/>
        </w:rPr>
        <w:t xml:space="preserve">    考查范围为文学评论与文学创作两个部分，具体内容如下。</w:t>
      </w:r>
    </w:p>
    <w:p w14:paraId="76B5E9FA">
      <w:pPr>
        <w:tabs>
          <w:tab w:val="left" w:pos="2880"/>
        </w:tabs>
        <w:adjustRightInd w:val="0"/>
        <w:snapToGrid w:val="0"/>
        <w:ind w:firstLine="482" w:firstLineChars="200"/>
        <w:rPr>
          <w:rFonts w:hint="eastAsia" w:ascii="宋体" w:hAnsi="宋体"/>
          <w:b/>
          <w:snapToGrid w:val="0"/>
          <w:color w:val="000000"/>
          <w:kern w:val="0"/>
          <w:sz w:val="24"/>
        </w:rPr>
      </w:pPr>
      <w:r>
        <w:rPr>
          <w:rFonts w:hint="eastAsia" w:ascii="宋体" w:hAnsi="宋体"/>
          <w:b/>
          <w:snapToGrid w:val="0"/>
          <w:color w:val="000000"/>
          <w:kern w:val="0"/>
          <w:sz w:val="24"/>
        </w:rPr>
        <w:t>一、文学评论</w:t>
      </w:r>
    </w:p>
    <w:p w14:paraId="6E54A6CC">
      <w:pPr>
        <w:adjustRightInd w:val="0"/>
        <w:snapToGrid w:val="0"/>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1.牢固掌握中国现当代文学理论批评的基本知识、基本概念、</w:t>
      </w:r>
      <w:r>
        <w:rPr>
          <w:rFonts w:hint="eastAsia" w:ascii="宋体" w:hAnsi="宋体"/>
          <w:color w:val="000000"/>
          <w:sz w:val="24"/>
        </w:rPr>
        <w:t>主要批评方法</w:t>
      </w:r>
      <w:r>
        <w:rPr>
          <w:rFonts w:hint="eastAsia" w:ascii="宋体" w:hAnsi="宋体"/>
          <w:snapToGrid w:val="0"/>
          <w:color w:val="000000"/>
          <w:kern w:val="0"/>
          <w:sz w:val="24"/>
        </w:rPr>
        <w:t>，深入理解中国现当代文学理论批评的基本特点、基本规律；</w:t>
      </w:r>
    </w:p>
    <w:p w14:paraId="044CF172">
      <w:pPr>
        <w:adjustRightInd w:val="0"/>
        <w:snapToGrid w:val="0"/>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2.熟悉中国现当代文学史，熟悉重要理论批评家及其代表作、主要理论贡献，把握重要文学思潮；</w:t>
      </w:r>
    </w:p>
    <w:p w14:paraId="40310F8C">
      <w:pPr>
        <w:adjustRightInd w:val="0"/>
        <w:snapToGrid w:val="0"/>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3.熟练运用中国现当代文学的基本知识、基础理论和批评方法，为给出的文学</w:t>
      </w:r>
      <w:r>
        <w:rPr>
          <w:rFonts w:hint="eastAsia" w:ascii="宋体" w:hAnsi="宋体"/>
          <w:color w:val="000000"/>
          <w:sz w:val="24"/>
        </w:rPr>
        <w:t>作品</w:t>
      </w:r>
      <w:r>
        <w:rPr>
          <w:rFonts w:hint="eastAsia" w:ascii="宋体" w:hAnsi="宋体"/>
          <w:snapToGrid w:val="0"/>
          <w:color w:val="000000"/>
          <w:kern w:val="0"/>
          <w:sz w:val="24"/>
        </w:rPr>
        <w:t>写一篇评论，字数不超过4000。</w:t>
      </w:r>
    </w:p>
    <w:p w14:paraId="5A43BE23">
      <w:pPr>
        <w:adjustRightInd w:val="0"/>
        <w:snapToGrid w:val="0"/>
        <w:ind w:firstLine="480" w:firstLineChars="200"/>
        <w:rPr>
          <w:rFonts w:ascii="宋体" w:hAnsi="宋体"/>
          <w:snapToGrid w:val="0"/>
          <w:color w:val="000000"/>
          <w:kern w:val="0"/>
          <w:sz w:val="24"/>
        </w:rPr>
      </w:pPr>
      <w:r>
        <w:rPr>
          <w:rFonts w:hint="eastAsia" w:ascii="宋体" w:hAnsi="宋体"/>
          <w:snapToGrid w:val="0"/>
          <w:color w:val="000000"/>
          <w:kern w:val="0"/>
          <w:sz w:val="24"/>
        </w:rPr>
        <w:t xml:space="preserve">                         </w:t>
      </w:r>
    </w:p>
    <w:p w14:paraId="75929698">
      <w:pPr>
        <w:adjustRightInd w:val="0"/>
        <w:snapToGrid w:val="0"/>
        <w:ind w:firstLine="482" w:firstLineChars="200"/>
        <w:rPr>
          <w:rFonts w:ascii="宋体" w:hAnsi="宋体"/>
          <w:b/>
          <w:snapToGrid w:val="0"/>
          <w:color w:val="000000"/>
          <w:kern w:val="0"/>
          <w:sz w:val="24"/>
        </w:rPr>
      </w:pPr>
      <w:r>
        <w:rPr>
          <w:rFonts w:hint="eastAsia" w:ascii="宋体" w:hAnsi="宋体"/>
          <w:b/>
          <w:snapToGrid w:val="0"/>
          <w:color w:val="000000"/>
          <w:kern w:val="0"/>
          <w:sz w:val="24"/>
        </w:rPr>
        <w:t>二、文学创作</w:t>
      </w:r>
    </w:p>
    <w:p w14:paraId="2C71213D">
      <w:pPr>
        <w:adjustRightInd w:val="0"/>
        <w:snapToGrid w:val="0"/>
        <w:ind w:firstLine="480" w:firstLineChars="200"/>
        <w:rPr>
          <w:rFonts w:ascii="宋体" w:hAnsi="宋体"/>
          <w:snapToGrid w:val="0"/>
          <w:color w:val="000000"/>
          <w:kern w:val="0"/>
          <w:sz w:val="24"/>
        </w:rPr>
      </w:pPr>
      <w:r>
        <w:rPr>
          <w:rFonts w:hint="eastAsia" w:ascii="宋体" w:hAnsi="宋体"/>
          <w:snapToGrid w:val="0"/>
          <w:color w:val="000000"/>
          <w:kern w:val="0"/>
          <w:sz w:val="24"/>
        </w:rPr>
        <w:t>1.熟悉中国现当代重要作家的创作实践，牢固掌握文学创作的基本知识、基本技巧；</w:t>
      </w:r>
    </w:p>
    <w:p w14:paraId="7D97E73F">
      <w:pPr>
        <w:adjustRightInd w:val="0"/>
        <w:snapToGrid w:val="0"/>
        <w:ind w:firstLine="480" w:firstLineChars="200"/>
        <w:rPr>
          <w:rFonts w:ascii="宋体" w:hAnsi="宋体"/>
          <w:snapToGrid w:val="0"/>
          <w:color w:val="000000"/>
          <w:kern w:val="0"/>
          <w:sz w:val="24"/>
        </w:rPr>
      </w:pPr>
      <w:r>
        <w:rPr>
          <w:rFonts w:hint="eastAsia" w:ascii="宋体" w:hAnsi="宋体"/>
          <w:snapToGrid w:val="0"/>
          <w:color w:val="000000"/>
          <w:kern w:val="0"/>
          <w:sz w:val="24"/>
        </w:rPr>
        <w:t>2.根据给出的题目或材料，熟练运用文学创作的基本知识、基本技巧写一篇</w:t>
      </w:r>
      <w:r>
        <w:rPr>
          <w:rFonts w:ascii="宋体" w:hAnsi="宋体"/>
          <w:snapToGrid w:val="0"/>
          <w:color w:val="000000"/>
          <w:kern w:val="0"/>
          <w:sz w:val="24"/>
        </w:rPr>
        <w:t>记叙文或议论文</w:t>
      </w:r>
      <w:r>
        <w:rPr>
          <w:rFonts w:hint="eastAsia" w:ascii="宋体" w:hAnsi="宋体"/>
          <w:snapToGrid w:val="0"/>
          <w:color w:val="000000"/>
          <w:kern w:val="0"/>
          <w:sz w:val="24"/>
        </w:rPr>
        <w:t>，字数不超过2000。</w:t>
      </w:r>
    </w:p>
    <w:p w14:paraId="57774D66">
      <w:pPr>
        <w:adjustRightInd w:val="0"/>
        <w:snapToGrid w:val="0"/>
        <w:ind w:firstLine="480" w:firstLineChars="200"/>
        <w:rPr>
          <w:rFonts w:hint="eastAsia" w:ascii="宋体" w:hAnsi="宋体"/>
          <w:snapToGrid w:val="0"/>
          <w:color w:val="000000"/>
          <w:kern w:val="0"/>
          <w:sz w:val="24"/>
        </w:rPr>
      </w:pPr>
    </w:p>
    <w:p w14:paraId="68B533B8">
      <w:pPr>
        <w:spacing w:after="156" w:afterLines="50"/>
        <w:ind w:firstLine="562" w:firstLineChars="200"/>
        <w:jc w:val="center"/>
        <w:rPr>
          <w:rFonts w:hint="eastAsia" w:ascii="宋体" w:hAnsi="宋体"/>
          <w:b/>
          <w:color w:val="000000"/>
          <w:sz w:val="28"/>
          <w:szCs w:val="28"/>
        </w:rPr>
      </w:pPr>
      <w:r>
        <w:rPr>
          <w:rFonts w:hint="eastAsia" w:ascii="宋体" w:hAnsi="宋体"/>
          <w:b/>
          <w:color w:val="000000"/>
          <w:sz w:val="28"/>
          <w:szCs w:val="28"/>
        </w:rPr>
        <w:t>外国文学</w:t>
      </w:r>
    </w:p>
    <w:p w14:paraId="37E734C8">
      <w:pPr>
        <w:pStyle w:val="8"/>
        <w:spacing w:before="312" w:beforeLines="100" w:after="156" w:afterLines="50"/>
        <w:ind w:firstLine="482"/>
        <w:rPr>
          <w:rFonts w:hint="eastAsia" w:ascii="宋体" w:hAnsi="宋体" w:cs="宋体"/>
          <w:b/>
          <w:color w:val="000000"/>
          <w:sz w:val="24"/>
        </w:rPr>
      </w:pPr>
      <w:r>
        <w:rPr>
          <w:rFonts w:hint="eastAsia" w:ascii="宋体" w:hAnsi="宋体" w:cs="宋体"/>
          <w:b/>
          <w:color w:val="000000"/>
          <w:sz w:val="24"/>
        </w:rPr>
        <w:t>考查目标</w:t>
      </w:r>
    </w:p>
    <w:p w14:paraId="4BAE0CB2">
      <w:pPr>
        <w:ind w:firstLine="480"/>
        <w:rPr>
          <w:rFonts w:hint="eastAsia" w:ascii="宋体" w:hAnsi="宋体"/>
          <w:sz w:val="24"/>
        </w:rPr>
      </w:pPr>
      <w:r>
        <w:rPr>
          <w:rFonts w:hint="eastAsia" w:ascii="宋体" w:hAnsi="宋体"/>
          <w:sz w:val="24"/>
        </w:rPr>
        <w:t>1、广泛阅读外国文学经典名著，熟悉和掌握其基本内容。</w:t>
      </w:r>
    </w:p>
    <w:p w14:paraId="0BC8A6ED">
      <w:pPr>
        <w:ind w:firstLine="480"/>
        <w:rPr>
          <w:rFonts w:hint="eastAsia" w:ascii="宋体" w:hAnsi="宋体"/>
          <w:sz w:val="24"/>
        </w:rPr>
      </w:pPr>
      <w:r>
        <w:rPr>
          <w:rFonts w:hint="eastAsia" w:ascii="宋体" w:hAnsi="宋体"/>
          <w:sz w:val="24"/>
        </w:rPr>
        <w:t>2、能运用相关理论知识，分析具体文学作品的思想内涵与艺术特色。</w:t>
      </w:r>
    </w:p>
    <w:p w14:paraId="690DDF84">
      <w:pPr>
        <w:ind w:firstLine="480"/>
        <w:rPr>
          <w:rFonts w:hint="eastAsia" w:ascii="宋体" w:hAnsi="宋体"/>
          <w:sz w:val="24"/>
        </w:rPr>
      </w:pPr>
      <w:r>
        <w:rPr>
          <w:rFonts w:hint="eastAsia" w:ascii="宋体" w:hAnsi="宋体"/>
          <w:sz w:val="24"/>
        </w:rPr>
        <w:t>3、较为全面、深刻地理解与阐明外国文学历史上出现的重要文学现象。</w:t>
      </w:r>
    </w:p>
    <w:p w14:paraId="0AF9796A">
      <w:pPr>
        <w:pStyle w:val="8"/>
        <w:spacing w:before="312" w:beforeLines="100" w:after="156" w:afterLines="50"/>
        <w:ind w:firstLine="482"/>
        <w:rPr>
          <w:rFonts w:hint="eastAsia" w:ascii="宋体" w:hAnsi="宋体" w:cs="宋体"/>
          <w:b/>
          <w:color w:val="000000"/>
          <w:sz w:val="24"/>
        </w:rPr>
      </w:pPr>
      <w:r>
        <w:rPr>
          <w:rFonts w:hint="eastAsia" w:ascii="宋体" w:hAnsi="宋体" w:cs="宋体"/>
          <w:b/>
          <w:color w:val="000000"/>
          <w:sz w:val="24"/>
        </w:rPr>
        <w:t>考查范围</w:t>
      </w:r>
    </w:p>
    <w:p w14:paraId="780743C7">
      <w:pPr>
        <w:ind w:firstLine="480"/>
        <w:rPr>
          <w:rFonts w:hint="eastAsia" w:ascii="宋体" w:hAnsi="宋体"/>
          <w:b/>
          <w:sz w:val="24"/>
        </w:rPr>
      </w:pPr>
      <w:r>
        <w:rPr>
          <w:rFonts w:hint="eastAsia" w:ascii="宋体" w:hAnsi="宋体"/>
          <w:b/>
          <w:sz w:val="24"/>
        </w:rPr>
        <w:t>一、欧美文学</w:t>
      </w:r>
    </w:p>
    <w:p w14:paraId="49A14F5A">
      <w:pPr>
        <w:ind w:firstLine="480"/>
        <w:rPr>
          <w:rFonts w:hint="eastAsia" w:ascii="宋体" w:hAnsi="宋体"/>
          <w:sz w:val="24"/>
        </w:rPr>
      </w:pPr>
      <w:r>
        <w:rPr>
          <w:rFonts w:hint="eastAsia" w:ascii="宋体" w:hAnsi="宋体"/>
          <w:sz w:val="24"/>
        </w:rPr>
        <w:t>（一）古希腊罗马文学</w:t>
      </w:r>
    </w:p>
    <w:p w14:paraId="06E21385">
      <w:pPr>
        <w:ind w:firstLine="480"/>
        <w:rPr>
          <w:rFonts w:hint="eastAsia" w:ascii="宋体" w:hAnsi="宋体"/>
          <w:sz w:val="24"/>
        </w:rPr>
      </w:pPr>
      <w:r>
        <w:rPr>
          <w:rFonts w:hint="eastAsia" w:ascii="宋体" w:hAnsi="宋体"/>
          <w:sz w:val="24"/>
        </w:rPr>
        <w:t>1、重要文学现象</w:t>
      </w:r>
    </w:p>
    <w:p w14:paraId="1C3D2949">
      <w:pPr>
        <w:ind w:firstLine="480"/>
        <w:rPr>
          <w:rFonts w:hint="eastAsia" w:ascii="宋体" w:hAnsi="宋体"/>
          <w:sz w:val="24"/>
        </w:rPr>
      </w:pPr>
      <w:r>
        <w:rPr>
          <w:rFonts w:hint="eastAsia" w:ascii="宋体" w:hAnsi="宋体"/>
          <w:sz w:val="24"/>
        </w:rPr>
        <w:t>神话；史诗；悲剧；喜剧；</w:t>
      </w:r>
    </w:p>
    <w:p w14:paraId="739DF1FA">
      <w:pPr>
        <w:ind w:firstLine="480"/>
        <w:rPr>
          <w:rFonts w:hint="eastAsia" w:ascii="宋体" w:hAnsi="宋体"/>
          <w:sz w:val="24"/>
        </w:rPr>
      </w:pPr>
      <w:r>
        <w:rPr>
          <w:rFonts w:hint="eastAsia" w:ascii="宋体" w:hAnsi="宋体"/>
          <w:sz w:val="24"/>
        </w:rPr>
        <w:t>2、经典文学作品</w:t>
      </w:r>
    </w:p>
    <w:p w14:paraId="2447E883">
      <w:pPr>
        <w:ind w:firstLine="480"/>
        <w:rPr>
          <w:rFonts w:hint="eastAsia" w:ascii="宋体" w:hAnsi="宋体"/>
          <w:sz w:val="24"/>
        </w:rPr>
      </w:pPr>
      <w:r>
        <w:rPr>
          <w:rFonts w:hint="eastAsia" w:ascii="宋体" w:hAnsi="宋体"/>
          <w:sz w:val="24"/>
        </w:rPr>
        <w:t>《伊利亚特》；《奥德赛》；《俄狄浦斯王》；《云》</w:t>
      </w:r>
    </w:p>
    <w:p w14:paraId="4BED43E6">
      <w:pPr>
        <w:ind w:firstLine="480"/>
        <w:rPr>
          <w:rFonts w:hint="eastAsia" w:ascii="宋体" w:hAnsi="宋体"/>
          <w:sz w:val="24"/>
        </w:rPr>
      </w:pPr>
      <w:r>
        <w:rPr>
          <w:rFonts w:hint="eastAsia" w:ascii="宋体" w:hAnsi="宋体"/>
          <w:sz w:val="24"/>
        </w:rPr>
        <w:t>（二）中世纪文学</w:t>
      </w:r>
    </w:p>
    <w:p w14:paraId="66C50E43">
      <w:pPr>
        <w:ind w:firstLine="480"/>
        <w:rPr>
          <w:rFonts w:hint="eastAsia" w:ascii="宋体" w:hAnsi="宋体"/>
          <w:sz w:val="24"/>
        </w:rPr>
      </w:pPr>
      <w:r>
        <w:rPr>
          <w:rFonts w:hint="eastAsia" w:ascii="宋体" w:hAnsi="宋体"/>
          <w:sz w:val="24"/>
        </w:rPr>
        <w:t>1、重要文学现象</w:t>
      </w:r>
    </w:p>
    <w:p w14:paraId="49A9F0C5">
      <w:pPr>
        <w:ind w:firstLine="480"/>
        <w:rPr>
          <w:rFonts w:hint="eastAsia" w:ascii="宋体" w:hAnsi="宋体"/>
          <w:sz w:val="24"/>
        </w:rPr>
      </w:pPr>
      <w:r>
        <w:rPr>
          <w:rFonts w:hint="eastAsia" w:ascii="宋体" w:hAnsi="宋体"/>
          <w:sz w:val="24"/>
        </w:rPr>
        <w:t>基督教文学；英雄史诗；骑士文学；城市文学</w:t>
      </w:r>
    </w:p>
    <w:p w14:paraId="65C05557">
      <w:pPr>
        <w:ind w:firstLine="480"/>
        <w:rPr>
          <w:rFonts w:hint="eastAsia" w:ascii="宋体" w:hAnsi="宋体"/>
          <w:sz w:val="24"/>
        </w:rPr>
      </w:pPr>
      <w:r>
        <w:rPr>
          <w:rFonts w:hint="eastAsia" w:ascii="宋体" w:hAnsi="宋体"/>
          <w:sz w:val="24"/>
        </w:rPr>
        <w:t>2、经典文学作品</w:t>
      </w:r>
    </w:p>
    <w:p w14:paraId="20DAC740">
      <w:pPr>
        <w:ind w:firstLine="480"/>
        <w:rPr>
          <w:rFonts w:hint="eastAsia" w:ascii="宋体" w:hAnsi="宋体"/>
          <w:sz w:val="24"/>
        </w:rPr>
      </w:pPr>
      <w:r>
        <w:rPr>
          <w:rFonts w:hint="eastAsia" w:ascii="宋体" w:hAnsi="宋体"/>
          <w:sz w:val="24"/>
        </w:rPr>
        <w:t>《罗兰之歌》；《特里斯丹和伊瑟》；《神曲》</w:t>
      </w:r>
    </w:p>
    <w:p w14:paraId="5ED42CE6">
      <w:pPr>
        <w:ind w:firstLine="480"/>
        <w:rPr>
          <w:rFonts w:hint="eastAsia" w:ascii="宋体" w:hAnsi="宋体"/>
          <w:sz w:val="24"/>
        </w:rPr>
      </w:pPr>
      <w:r>
        <w:rPr>
          <w:rFonts w:hint="eastAsia" w:ascii="宋体" w:hAnsi="宋体"/>
          <w:sz w:val="24"/>
        </w:rPr>
        <w:t>（三）文艺复兴时期文学</w:t>
      </w:r>
    </w:p>
    <w:p w14:paraId="4F8D89FF">
      <w:pPr>
        <w:ind w:firstLine="480"/>
        <w:rPr>
          <w:rFonts w:hint="eastAsia" w:ascii="宋体" w:hAnsi="宋体"/>
          <w:sz w:val="24"/>
        </w:rPr>
      </w:pPr>
      <w:r>
        <w:rPr>
          <w:rFonts w:hint="eastAsia" w:ascii="宋体" w:hAnsi="宋体"/>
          <w:sz w:val="24"/>
        </w:rPr>
        <w:t>1、重要文学现象</w:t>
      </w:r>
    </w:p>
    <w:p w14:paraId="060F5EB8">
      <w:pPr>
        <w:ind w:firstLine="480"/>
        <w:rPr>
          <w:rFonts w:hint="eastAsia" w:ascii="宋体" w:hAnsi="宋体"/>
          <w:sz w:val="24"/>
        </w:rPr>
      </w:pPr>
      <w:r>
        <w:rPr>
          <w:rFonts w:hint="eastAsia" w:ascii="宋体" w:hAnsi="宋体"/>
          <w:sz w:val="24"/>
        </w:rPr>
        <w:t>人文主义文学</w:t>
      </w:r>
    </w:p>
    <w:p w14:paraId="0ECCDAC5">
      <w:pPr>
        <w:ind w:firstLine="480"/>
        <w:rPr>
          <w:rFonts w:hint="eastAsia" w:ascii="宋体" w:hAnsi="宋体"/>
          <w:sz w:val="24"/>
        </w:rPr>
      </w:pPr>
      <w:r>
        <w:rPr>
          <w:rFonts w:hint="eastAsia" w:ascii="宋体" w:hAnsi="宋体"/>
          <w:sz w:val="24"/>
        </w:rPr>
        <w:t>2、经典文学作品</w:t>
      </w:r>
    </w:p>
    <w:p w14:paraId="0F486049">
      <w:pPr>
        <w:ind w:firstLine="480"/>
        <w:rPr>
          <w:rFonts w:hint="eastAsia" w:ascii="宋体" w:hAnsi="宋体"/>
          <w:sz w:val="24"/>
        </w:rPr>
      </w:pPr>
      <w:r>
        <w:rPr>
          <w:rFonts w:hint="eastAsia" w:ascii="宋体" w:hAnsi="宋体"/>
          <w:sz w:val="24"/>
        </w:rPr>
        <w:t>《十日谈》；《巨人传》；《堂吉诃德》；莎士比亚的四大悲剧；</w:t>
      </w:r>
    </w:p>
    <w:p w14:paraId="1E59951B">
      <w:pPr>
        <w:ind w:firstLine="480"/>
        <w:rPr>
          <w:rFonts w:hint="eastAsia" w:ascii="宋体" w:hAnsi="宋体"/>
          <w:sz w:val="24"/>
        </w:rPr>
      </w:pPr>
      <w:r>
        <w:rPr>
          <w:rFonts w:hint="eastAsia" w:ascii="宋体" w:hAnsi="宋体"/>
          <w:sz w:val="24"/>
        </w:rPr>
        <w:t>（四）17世纪文学</w:t>
      </w:r>
    </w:p>
    <w:p w14:paraId="71AB46DC">
      <w:pPr>
        <w:ind w:firstLine="480"/>
        <w:rPr>
          <w:rFonts w:hint="eastAsia" w:ascii="宋体" w:hAnsi="宋体"/>
          <w:sz w:val="24"/>
        </w:rPr>
      </w:pPr>
      <w:r>
        <w:rPr>
          <w:rFonts w:hint="eastAsia" w:ascii="宋体" w:hAnsi="宋体"/>
          <w:sz w:val="24"/>
        </w:rPr>
        <w:t>1、重要文学现象</w:t>
      </w:r>
    </w:p>
    <w:p w14:paraId="216E98B0">
      <w:pPr>
        <w:ind w:firstLine="480"/>
        <w:rPr>
          <w:rFonts w:hint="eastAsia" w:ascii="宋体" w:hAnsi="宋体"/>
          <w:sz w:val="24"/>
        </w:rPr>
      </w:pPr>
      <w:r>
        <w:rPr>
          <w:rFonts w:hint="eastAsia" w:ascii="宋体" w:hAnsi="宋体"/>
          <w:sz w:val="24"/>
        </w:rPr>
        <w:t>古典主义；巴洛克文学；清教文学</w:t>
      </w:r>
    </w:p>
    <w:p w14:paraId="0663949F">
      <w:pPr>
        <w:ind w:firstLine="480"/>
        <w:rPr>
          <w:rFonts w:hint="eastAsia" w:ascii="宋体" w:hAnsi="宋体"/>
          <w:sz w:val="24"/>
        </w:rPr>
      </w:pPr>
      <w:r>
        <w:rPr>
          <w:rFonts w:hint="eastAsia" w:ascii="宋体" w:hAnsi="宋体"/>
          <w:sz w:val="24"/>
        </w:rPr>
        <w:t>2、经典文学作品</w:t>
      </w:r>
    </w:p>
    <w:p w14:paraId="5EB74E07">
      <w:pPr>
        <w:ind w:firstLine="480"/>
        <w:rPr>
          <w:rFonts w:hint="eastAsia" w:ascii="宋体" w:hAnsi="宋体"/>
          <w:sz w:val="24"/>
        </w:rPr>
      </w:pPr>
      <w:r>
        <w:rPr>
          <w:rFonts w:hint="eastAsia" w:ascii="宋体" w:hAnsi="宋体"/>
          <w:sz w:val="24"/>
        </w:rPr>
        <w:t>《熙德》；《安德洛玛克》；《伪君子》；《失乐园》</w:t>
      </w:r>
    </w:p>
    <w:p w14:paraId="32BF695E">
      <w:pPr>
        <w:ind w:firstLine="480" w:firstLineChars="200"/>
        <w:rPr>
          <w:rFonts w:hint="eastAsia" w:ascii="宋体" w:hAnsi="宋体"/>
          <w:sz w:val="24"/>
        </w:rPr>
      </w:pPr>
      <w:r>
        <w:rPr>
          <w:rFonts w:hint="eastAsia" w:ascii="宋体" w:hAnsi="宋体"/>
          <w:sz w:val="24"/>
        </w:rPr>
        <w:t>（五）18世纪文学</w:t>
      </w:r>
    </w:p>
    <w:p w14:paraId="39047286">
      <w:pPr>
        <w:ind w:firstLine="480"/>
        <w:rPr>
          <w:rFonts w:hint="eastAsia" w:ascii="宋体" w:hAnsi="宋体"/>
          <w:sz w:val="24"/>
        </w:rPr>
      </w:pPr>
      <w:r>
        <w:rPr>
          <w:rFonts w:hint="eastAsia" w:ascii="宋体" w:hAnsi="宋体"/>
          <w:sz w:val="24"/>
        </w:rPr>
        <w:t>1、重要文学现象</w:t>
      </w:r>
    </w:p>
    <w:p w14:paraId="4B4A5E1A">
      <w:pPr>
        <w:ind w:firstLine="480"/>
        <w:rPr>
          <w:rFonts w:hint="eastAsia" w:ascii="宋体" w:hAnsi="宋体"/>
          <w:sz w:val="24"/>
        </w:rPr>
      </w:pPr>
      <w:r>
        <w:rPr>
          <w:rFonts w:hint="eastAsia" w:ascii="宋体" w:hAnsi="宋体"/>
          <w:sz w:val="24"/>
        </w:rPr>
        <w:t>启蒙文学；狂飙突进运动</w:t>
      </w:r>
    </w:p>
    <w:p w14:paraId="45E8B6FA">
      <w:pPr>
        <w:ind w:firstLine="480"/>
        <w:rPr>
          <w:rFonts w:hint="eastAsia" w:ascii="宋体" w:hAnsi="宋体"/>
          <w:sz w:val="24"/>
        </w:rPr>
      </w:pPr>
      <w:r>
        <w:rPr>
          <w:rFonts w:hint="eastAsia" w:ascii="宋体" w:hAnsi="宋体"/>
          <w:sz w:val="24"/>
        </w:rPr>
        <w:t>2、经典文学作品</w:t>
      </w:r>
    </w:p>
    <w:p w14:paraId="1E341F4C">
      <w:pPr>
        <w:ind w:firstLine="480"/>
        <w:rPr>
          <w:rFonts w:hint="eastAsia" w:ascii="宋体" w:hAnsi="宋体"/>
          <w:sz w:val="24"/>
        </w:rPr>
      </w:pPr>
      <w:r>
        <w:rPr>
          <w:rFonts w:hint="eastAsia" w:ascii="宋体" w:hAnsi="宋体"/>
          <w:sz w:val="24"/>
        </w:rPr>
        <w:t>《鲁滨逊漂流记》；《格列佛游记》；《汤姆·琼斯》；《老实人》；《新爱洛依丝》；《少年维特之烦恼》；《浮士德》</w:t>
      </w:r>
    </w:p>
    <w:p w14:paraId="283F869C">
      <w:pPr>
        <w:ind w:firstLine="480"/>
        <w:rPr>
          <w:rFonts w:hint="eastAsia" w:ascii="宋体" w:hAnsi="宋体"/>
          <w:sz w:val="24"/>
        </w:rPr>
      </w:pPr>
      <w:r>
        <w:rPr>
          <w:rFonts w:hint="eastAsia" w:ascii="宋体" w:hAnsi="宋体"/>
          <w:sz w:val="24"/>
        </w:rPr>
        <w:t>（六）19世纪文学</w:t>
      </w:r>
    </w:p>
    <w:p w14:paraId="3DDE8213">
      <w:pPr>
        <w:ind w:firstLine="480"/>
        <w:rPr>
          <w:rFonts w:hint="eastAsia" w:ascii="宋体" w:hAnsi="宋体"/>
          <w:sz w:val="24"/>
        </w:rPr>
      </w:pPr>
      <w:r>
        <w:rPr>
          <w:rFonts w:hint="eastAsia" w:ascii="宋体" w:hAnsi="宋体"/>
          <w:sz w:val="24"/>
        </w:rPr>
        <w:t>1、重要文学现象</w:t>
      </w:r>
    </w:p>
    <w:p w14:paraId="6BDDF42F">
      <w:pPr>
        <w:ind w:firstLine="480"/>
        <w:rPr>
          <w:rFonts w:hint="eastAsia" w:ascii="宋体" w:hAnsi="宋体"/>
          <w:sz w:val="24"/>
        </w:rPr>
      </w:pPr>
      <w:r>
        <w:rPr>
          <w:rFonts w:hint="eastAsia" w:ascii="宋体" w:hAnsi="宋体"/>
          <w:sz w:val="24"/>
        </w:rPr>
        <w:t>浪漫主义；现实主义；自然主义；唯美主义；前期象征主义</w:t>
      </w:r>
    </w:p>
    <w:p w14:paraId="421B885B">
      <w:pPr>
        <w:ind w:firstLine="480"/>
        <w:rPr>
          <w:rFonts w:hint="eastAsia" w:ascii="宋体" w:hAnsi="宋体"/>
          <w:sz w:val="24"/>
        </w:rPr>
      </w:pPr>
      <w:r>
        <w:rPr>
          <w:rFonts w:hint="eastAsia" w:ascii="宋体" w:hAnsi="宋体"/>
          <w:sz w:val="24"/>
        </w:rPr>
        <w:t>2、经典文学作品</w:t>
      </w:r>
    </w:p>
    <w:p w14:paraId="00277648">
      <w:pPr>
        <w:ind w:firstLine="480"/>
        <w:rPr>
          <w:rFonts w:hint="eastAsia" w:ascii="宋体" w:hAnsi="宋体"/>
          <w:sz w:val="24"/>
        </w:rPr>
      </w:pPr>
      <w:r>
        <w:rPr>
          <w:rFonts w:hint="eastAsia" w:ascii="宋体" w:hAnsi="宋体"/>
          <w:sz w:val="24"/>
        </w:rPr>
        <w:t>《抒情歌谣集》；《唐璜》；《巴黎圣母院》；《悲惨世界》；《草叶集》；《白鲸》；《红与黑》；《欧也妮·葛朗台》；《高老头》；《包法利夫人》；《双城记》；《简爱》；《呼啸山庄》；《德伯家的苔丝》；《米德尔马契》；《德国，一个冬天的童话》；《叶夫盖尼·奥涅金》；《死魂灵》；《父与子》；《罪与罚》；《卡拉马佐夫兄弟》；《战争与和平》；《安娜·卡列尼娜》；《复活》；《哈克贝利·费恩历险记》；《玩偶之家》；《萌芽》；《恶之花》</w:t>
      </w:r>
    </w:p>
    <w:p w14:paraId="3A53D008">
      <w:pPr>
        <w:ind w:firstLine="480"/>
        <w:rPr>
          <w:rFonts w:hint="eastAsia" w:ascii="宋体" w:hAnsi="宋体"/>
          <w:sz w:val="24"/>
        </w:rPr>
      </w:pPr>
      <w:r>
        <w:rPr>
          <w:rFonts w:hint="eastAsia" w:ascii="宋体" w:hAnsi="宋体"/>
          <w:sz w:val="24"/>
        </w:rPr>
        <w:t>（七）20世纪文学</w:t>
      </w:r>
    </w:p>
    <w:p w14:paraId="386D810E">
      <w:pPr>
        <w:ind w:firstLine="480"/>
        <w:rPr>
          <w:rFonts w:hint="eastAsia" w:ascii="宋体" w:hAnsi="宋体"/>
          <w:sz w:val="24"/>
        </w:rPr>
      </w:pPr>
      <w:r>
        <w:rPr>
          <w:rFonts w:hint="eastAsia" w:ascii="宋体" w:hAnsi="宋体"/>
          <w:sz w:val="24"/>
        </w:rPr>
        <w:t>1、重要文学现象</w:t>
      </w:r>
    </w:p>
    <w:p w14:paraId="76D51DD3">
      <w:pPr>
        <w:ind w:firstLine="480"/>
        <w:rPr>
          <w:rFonts w:hint="eastAsia" w:ascii="宋体" w:hAnsi="宋体"/>
          <w:sz w:val="24"/>
        </w:rPr>
      </w:pPr>
      <w:r>
        <w:rPr>
          <w:rFonts w:hint="eastAsia" w:ascii="宋体" w:hAnsi="宋体"/>
          <w:sz w:val="24"/>
        </w:rPr>
        <w:t>现代主义；后期象征主义；表现主义；未来主义；超现实主义；意识流小说；存在主义；后现代主义；荒诞派戏剧；新小说；垮掉的一代；黑色幽默；魔幻现实主义</w:t>
      </w:r>
    </w:p>
    <w:p w14:paraId="489121E1">
      <w:pPr>
        <w:ind w:firstLine="480"/>
        <w:rPr>
          <w:rFonts w:hint="eastAsia" w:ascii="宋体" w:hAnsi="宋体"/>
          <w:sz w:val="24"/>
        </w:rPr>
      </w:pPr>
      <w:r>
        <w:rPr>
          <w:rFonts w:hint="eastAsia" w:ascii="宋体" w:hAnsi="宋体"/>
          <w:sz w:val="24"/>
        </w:rPr>
        <w:t>2、经典文学作品</w:t>
      </w:r>
    </w:p>
    <w:p w14:paraId="03B1E0DE">
      <w:pPr>
        <w:ind w:firstLine="480"/>
        <w:rPr>
          <w:rFonts w:hint="eastAsia" w:ascii="宋体" w:hAnsi="宋体"/>
          <w:sz w:val="24"/>
        </w:rPr>
      </w:pPr>
      <w:r>
        <w:rPr>
          <w:rFonts w:hint="eastAsia" w:ascii="宋体" w:hAnsi="宋体"/>
          <w:sz w:val="24"/>
        </w:rPr>
        <w:t>《虹》；《约翰·克里斯多夫》；《布登勃洛克一家》；《了不起的盖茨比》；《老人与海》；《大师与玛格丽特》；《静静的顿河》；《日瓦戈医生》；《古拉格群岛》；《荒原》；《变形记》；《城堡》；《毛猿》；《追忆似水年华》；《尤利西斯》；《喧哗与骚动》；《禁闭》；《局外人》；《等待戈多》；《第二十二条军规》；《百年孤独》；《生命中不能承受之轻》</w:t>
      </w:r>
    </w:p>
    <w:p w14:paraId="6075527F">
      <w:pPr>
        <w:ind w:firstLine="472" w:firstLineChars="196"/>
        <w:rPr>
          <w:rFonts w:hint="eastAsia" w:ascii="宋体" w:hAnsi="宋体"/>
          <w:b/>
          <w:sz w:val="24"/>
        </w:rPr>
      </w:pPr>
      <w:r>
        <w:rPr>
          <w:rFonts w:hint="eastAsia" w:ascii="宋体" w:hAnsi="宋体"/>
          <w:b/>
          <w:sz w:val="24"/>
        </w:rPr>
        <w:t>二、亚非文学</w:t>
      </w:r>
    </w:p>
    <w:p w14:paraId="7ADC79CD">
      <w:pPr>
        <w:ind w:firstLine="480"/>
        <w:rPr>
          <w:rFonts w:hint="eastAsia" w:ascii="宋体" w:hAnsi="宋体"/>
          <w:sz w:val="24"/>
        </w:rPr>
      </w:pPr>
      <w:r>
        <w:rPr>
          <w:rFonts w:hint="eastAsia" w:ascii="宋体" w:hAnsi="宋体"/>
          <w:sz w:val="24"/>
        </w:rPr>
        <w:t>（一）古代亚非文学</w:t>
      </w:r>
    </w:p>
    <w:p w14:paraId="3201E823">
      <w:pPr>
        <w:ind w:firstLine="480"/>
        <w:rPr>
          <w:rFonts w:hint="eastAsia" w:ascii="宋体" w:hAnsi="宋体"/>
          <w:sz w:val="24"/>
        </w:rPr>
      </w:pPr>
      <w:r>
        <w:rPr>
          <w:rFonts w:hint="eastAsia" w:ascii="宋体" w:hAnsi="宋体"/>
          <w:sz w:val="24"/>
        </w:rPr>
        <w:t>《圣经》；《摩诃婆罗多》；《罗摩衍那》</w:t>
      </w:r>
    </w:p>
    <w:p w14:paraId="5F24C857">
      <w:pPr>
        <w:ind w:firstLine="480"/>
        <w:rPr>
          <w:rFonts w:hint="eastAsia" w:ascii="宋体" w:hAnsi="宋体"/>
          <w:sz w:val="24"/>
        </w:rPr>
      </w:pPr>
      <w:r>
        <w:rPr>
          <w:rFonts w:hint="eastAsia" w:ascii="宋体" w:hAnsi="宋体"/>
          <w:sz w:val="24"/>
        </w:rPr>
        <w:t>（二）中古亚非文学</w:t>
      </w:r>
    </w:p>
    <w:p w14:paraId="18D7A986">
      <w:pPr>
        <w:ind w:firstLine="480"/>
        <w:rPr>
          <w:rFonts w:hint="eastAsia" w:ascii="宋体" w:hAnsi="宋体"/>
          <w:sz w:val="24"/>
        </w:rPr>
      </w:pPr>
      <w:r>
        <w:rPr>
          <w:rFonts w:hint="eastAsia" w:ascii="宋体" w:hAnsi="宋体"/>
          <w:sz w:val="24"/>
        </w:rPr>
        <w:t>《沙恭达罗》；《源氏物语》；《蔷薇园》；《一千零一夜》</w:t>
      </w:r>
    </w:p>
    <w:p w14:paraId="28E58496">
      <w:pPr>
        <w:ind w:firstLine="480"/>
        <w:rPr>
          <w:rFonts w:hint="eastAsia" w:ascii="宋体" w:hAnsi="宋体"/>
          <w:sz w:val="24"/>
        </w:rPr>
      </w:pPr>
      <w:r>
        <w:rPr>
          <w:rFonts w:hint="eastAsia" w:ascii="宋体" w:hAnsi="宋体"/>
          <w:sz w:val="24"/>
        </w:rPr>
        <w:t>（三）近现代亚非文学</w:t>
      </w:r>
    </w:p>
    <w:p w14:paraId="6C4728C7">
      <w:pPr>
        <w:ind w:firstLine="480"/>
        <w:rPr>
          <w:rFonts w:hint="eastAsia" w:ascii="宋体" w:hAnsi="宋体"/>
          <w:sz w:val="24"/>
        </w:rPr>
      </w:pPr>
      <w:r>
        <w:rPr>
          <w:rFonts w:hint="eastAsia" w:ascii="宋体" w:hAnsi="宋体"/>
          <w:sz w:val="24"/>
        </w:rPr>
        <w:t>《我是猫》；《雪国》；《吉檀迦利》；《先知》；《三部曲》；《解释者》</w:t>
      </w:r>
    </w:p>
    <w:p w14:paraId="330FC423">
      <w:pPr>
        <w:rPr>
          <w:rFonts w:hint="eastAsia" w:ascii="宋体" w:hAnsi="宋体"/>
          <w:color w:val="000000"/>
          <w:sz w:val="24"/>
        </w:rPr>
      </w:pPr>
    </w:p>
    <w:p w14:paraId="1B6496D0">
      <w:pPr>
        <w:rPr>
          <w:rFonts w:hint="eastAsia" w:ascii="宋体" w:hAnsi="宋体"/>
          <w:color w:val="000000"/>
          <w:sz w:val="24"/>
        </w:rPr>
      </w:pPr>
    </w:p>
    <w:p w14:paraId="76B76DD7">
      <w:pPr>
        <w:spacing w:after="156" w:afterLines="50"/>
        <w:ind w:firstLine="562" w:firstLineChars="200"/>
        <w:rPr>
          <w:rFonts w:ascii="宋体" w:hAnsi="宋体"/>
          <w:b/>
          <w:color w:val="000000"/>
          <w:sz w:val="28"/>
          <w:szCs w:val="28"/>
        </w:rPr>
      </w:pPr>
      <w:r>
        <w:rPr>
          <w:rFonts w:hint="eastAsia" w:ascii="宋体" w:hAnsi="宋体"/>
          <w:b/>
          <w:color w:val="000000"/>
          <w:sz w:val="28"/>
          <w:szCs w:val="28"/>
        </w:rPr>
        <w:t xml:space="preserve">           中西文学理论及文学概论</w:t>
      </w:r>
    </w:p>
    <w:p w14:paraId="725F2C80">
      <w:pPr>
        <w:pStyle w:val="8"/>
        <w:spacing w:before="312" w:beforeLines="100" w:after="156" w:afterLines="50"/>
        <w:ind w:firstLine="482"/>
        <w:rPr>
          <w:rFonts w:ascii="宋体" w:hAnsi="宋体" w:cs="宋体"/>
          <w:b/>
          <w:color w:val="000000"/>
          <w:sz w:val="24"/>
        </w:rPr>
      </w:pPr>
      <w:r>
        <w:rPr>
          <w:rFonts w:hint="eastAsia" w:ascii="宋体" w:hAnsi="宋体" w:cs="宋体"/>
          <w:b/>
          <w:color w:val="000000"/>
          <w:sz w:val="24"/>
        </w:rPr>
        <w:t>考查目标</w:t>
      </w:r>
    </w:p>
    <w:p w14:paraId="2210E08E">
      <w:pPr>
        <w:ind w:firstLine="480" w:firstLineChars="200"/>
        <w:rPr>
          <w:rFonts w:hint="eastAsia" w:ascii="宋体" w:hAnsi="宋体"/>
          <w:color w:val="000000"/>
          <w:sz w:val="24"/>
        </w:rPr>
      </w:pPr>
      <w:r>
        <w:rPr>
          <w:rFonts w:hint="eastAsia" w:ascii="宋体" w:hAnsi="宋体"/>
          <w:color w:val="000000"/>
          <w:sz w:val="24"/>
        </w:rPr>
        <w:t>要求考生全面系统地掌握中西文学理论及文艺美学的基础知识、掌握文学概论中的基本概念，对文学理论及文艺美学的发展、演变有清晰的认识。能够运用中西文论、文艺美学及文学概论中的一些重要概念和理论方法去分析、解释文学现象。</w:t>
      </w:r>
    </w:p>
    <w:p w14:paraId="316481E4">
      <w:pPr>
        <w:pStyle w:val="8"/>
        <w:spacing w:before="312" w:beforeLines="100" w:after="156" w:afterLines="50"/>
        <w:ind w:firstLine="482"/>
        <w:rPr>
          <w:rFonts w:ascii="宋体" w:hAnsi="宋体" w:cs="宋体"/>
          <w:b/>
          <w:color w:val="000000"/>
          <w:sz w:val="24"/>
        </w:rPr>
      </w:pPr>
      <w:r>
        <w:rPr>
          <w:rFonts w:hint="eastAsia" w:ascii="宋体" w:hAnsi="宋体" w:cs="宋体"/>
          <w:b/>
          <w:color w:val="000000"/>
          <w:sz w:val="24"/>
        </w:rPr>
        <w:t>考查范围</w:t>
      </w:r>
    </w:p>
    <w:p w14:paraId="6E227D02">
      <w:pPr>
        <w:pStyle w:val="10"/>
        <w:ind w:firstLine="472" w:firstLineChars="196"/>
        <w:rPr>
          <w:rFonts w:hint="eastAsia" w:ascii="宋体" w:hAnsi="宋体"/>
          <w:b/>
          <w:color w:val="000000"/>
          <w:sz w:val="24"/>
          <w:szCs w:val="24"/>
        </w:rPr>
      </w:pPr>
      <w:r>
        <w:rPr>
          <w:rFonts w:hint="eastAsia" w:ascii="宋体" w:hAnsi="宋体"/>
          <w:b/>
          <w:color w:val="000000"/>
          <w:sz w:val="24"/>
          <w:szCs w:val="24"/>
        </w:rPr>
        <w:t>一、中国文论</w:t>
      </w:r>
    </w:p>
    <w:p w14:paraId="7343ED74">
      <w:pPr>
        <w:pStyle w:val="10"/>
        <w:ind w:firstLine="470" w:firstLineChars="196"/>
        <w:rPr>
          <w:rFonts w:ascii="宋体" w:hAnsi="宋体"/>
          <w:b/>
          <w:color w:val="000000"/>
          <w:sz w:val="24"/>
          <w:szCs w:val="24"/>
        </w:rPr>
      </w:pPr>
      <w:r>
        <w:rPr>
          <w:rFonts w:hint="eastAsia" w:ascii="宋体" w:hAnsi="宋体" w:cs="宋体"/>
          <w:color w:val="000000"/>
          <w:kern w:val="0"/>
          <w:sz w:val="24"/>
          <w:szCs w:val="24"/>
        </w:rPr>
        <w:t>（一）先秦时期</w:t>
      </w:r>
    </w:p>
    <w:p w14:paraId="6D72EB16">
      <w:pPr>
        <w:ind w:left="567"/>
        <w:rPr>
          <w:rFonts w:ascii="宋体" w:hAnsi="宋体"/>
          <w:color w:val="000000"/>
          <w:sz w:val="24"/>
        </w:rPr>
      </w:pPr>
      <w:r>
        <w:rPr>
          <w:rFonts w:hint="eastAsia" w:ascii="宋体" w:hAnsi="宋体"/>
          <w:color w:val="000000"/>
          <w:sz w:val="24"/>
        </w:rPr>
        <w:t>1、</w:t>
      </w:r>
      <w:r>
        <w:rPr>
          <w:rFonts w:hint="eastAsia" w:ascii="宋体" w:hAnsi="宋体" w:cs="宋体"/>
          <w:color w:val="000000"/>
          <w:kern w:val="0"/>
          <w:sz w:val="24"/>
        </w:rPr>
        <w:t>儒家经典中对文艺的相关论述。</w:t>
      </w:r>
    </w:p>
    <w:p w14:paraId="65AAC068">
      <w:pPr>
        <w:ind w:firstLine="566" w:firstLineChars="236"/>
        <w:rPr>
          <w:rFonts w:hint="eastAsia" w:ascii="宋体" w:hAnsi="宋体"/>
          <w:color w:val="000000"/>
          <w:sz w:val="24"/>
        </w:rPr>
      </w:pPr>
      <w:r>
        <w:rPr>
          <w:rFonts w:hint="eastAsia" w:ascii="宋体" w:hAnsi="宋体"/>
          <w:color w:val="000000"/>
          <w:sz w:val="24"/>
        </w:rPr>
        <w:t>2、道家思想对中国古代文艺美学思想的影响。</w:t>
      </w:r>
    </w:p>
    <w:p w14:paraId="4563D7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firstLineChars="200"/>
        <w:jc w:val="left"/>
        <w:rPr>
          <w:rFonts w:ascii="宋体" w:hAnsi="宋体" w:cs="宋体"/>
          <w:color w:val="000000"/>
          <w:kern w:val="0"/>
          <w:sz w:val="24"/>
        </w:rPr>
      </w:pPr>
      <w:r>
        <w:rPr>
          <w:rFonts w:hint="eastAsia" w:ascii="宋体" w:hAnsi="宋体" w:cs="宋体"/>
          <w:color w:val="000000"/>
          <w:kern w:val="0"/>
          <w:sz w:val="24"/>
        </w:rPr>
        <w:t>（二）两汉时期的文艺思想</w:t>
      </w:r>
    </w:p>
    <w:p w14:paraId="204E1884">
      <w:pPr>
        <w:ind w:firstLine="480" w:firstLineChars="200"/>
        <w:rPr>
          <w:rFonts w:ascii="宋体" w:hAnsi="宋体" w:cs="宋体"/>
          <w:color w:val="000000"/>
          <w:kern w:val="0"/>
          <w:sz w:val="24"/>
        </w:rPr>
      </w:pPr>
      <w:r>
        <w:rPr>
          <w:rFonts w:hint="eastAsia" w:ascii="宋体" w:hAnsi="宋体" w:cs="宋体"/>
          <w:color w:val="000000"/>
          <w:kern w:val="0"/>
          <w:sz w:val="24"/>
        </w:rPr>
        <w:t>（三）魏晋南北朝时期的文论及文艺美学思想</w:t>
      </w:r>
    </w:p>
    <w:p w14:paraId="3B8C60C1">
      <w:pPr>
        <w:ind w:firstLine="480" w:firstLineChars="200"/>
        <w:rPr>
          <w:rFonts w:ascii="宋体" w:hAnsi="宋体" w:cs="宋体"/>
          <w:color w:val="000000"/>
          <w:kern w:val="0"/>
          <w:sz w:val="24"/>
        </w:rPr>
      </w:pPr>
      <w:r>
        <w:rPr>
          <w:rFonts w:hint="eastAsia" w:ascii="宋体" w:hAnsi="宋体" w:cs="宋体"/>
          <w:color w:val="000000"/>
          <w:kern w:val="0"/>
          <w:sz w:val="24"/>
        </w:rPr>
        <w:t>（四）隋唐时期的文论、诗论及文艺美学思想</w:t>
      </w:r>
    </w:p>
    <w:p w14:paraId="63E09930">
      <w:pPr>
        <w:ind w:firstLine="480" w:firstLineChars="200"/>
        <w:rPr>
          <w:rFonts w:ascii="宋体" w:hAnsi="宋体" w:cs="宋体"/>
          <w:color w:val="000000"/>
          <w:kern w:val="0"/>
          <w:sz w:val="24"/>
        </w:rPr>
      </w:pPr>
      <w:r>
        <w:rPr>
          <w:rFonts w:hint="eastAsia" w:ascii="宋体" w:hAnsi="宋体" w:cs="宋体"/>
          <w:color w:val="000000"/>
          <w:kern w:val="0"/>
          <w:sz w:val="24"/>
        </w:rPr>
        <w:t>（五）宋代文论、诗论及文艺美学思想</w:t>
      </w:r>
    </w:p>
    <w:p w14:paraId="3E505B00">
      <w:pPr>
        <w:ind w:firstLine="480" w:firstLineChars="200"/>
        <w:rPr>
          <w:rFonts w:ascii="宋体" w:hAnsi="宋体" w:cs="宋体"/>
          <w:color w:val="000000"/>
          <w:kern w:val="0"/>
          <w:sz w:val="24"/>
        </w:rPr>
      </w:pPr>
      <w:r>
        <w:rPr>
          <w:rFonts w:hint="eastAsia" w:ascii="宋体" w:hAnsi="宋体" w:cs="宋体"/>
          <w:color w:val="000000"/>
          <w:kern w:val="0"/>
          <w:sz w:val="24"/>
        </w:rPr>
        <w:t>（六）元明时期的文论、诗论及文艺美学思想。</w:t>
      </w:r>
    </w:p>
    <w:p w14:paraId="27EFF073">
      <w:pPr>
        <w:ind w:left="2" w:firstLine="566" w:firstLineChars="236"/>
        <w:rPr>
          <w:rFonts w:ascii="宋体" w:hAnsi="宋体" w:cs="宋体"/>
          <w:color w:val="000000"/>
          <w:kern w:val="0"/>
          <w:sz w:val="24"/>
        </w:rPr>
      </w:pPr>
      <w:r>
        <w:rPr>
          <w:rFonts w:hint="eastAsia" w:ascii="宋体" w:hAnsi="宋体" w:cs="宋体"/>
          <w:color w:val="000000"/>
          <w:kern w:val="0"/>
          <w:sz w:val="24"/>
        </w:rPr>
        <w:t>（七）清代的文论、诗论及文艺美学思想。</w:t>
      </w:r>
    </w:p>
    <w:p w14:paraId="48581642">
      <w:pPr>
        <w:ind w:firstLine="566" w:firstLineChars="236"/>
        <w:rPr>
          <w:rFonts w:ascii="宋体" w:hAnsi="宋体" w:cs="宋体"/>
          <w:color w:val="000000"/>
          <w:kern w:val="0"/>
          <w:sz w:val="24"/>
        </w:rPr>
      </w:pPr>
      <w:r>
        <w:rPr>
          <w:rFonts w:hint="eastAsia" w:ascii="宋体" w:hAnsi="宋体" w:cs="宋体"/>
          <w:color w:val="000000"/>
          <w:kern w:val="0"/>
          <w:sz w:val="24"/>
        </w:rPr>
        <w:t>（八）近现代时期的文论及文艺美学思想。</w:t>
      </w:r>
    </w:p>
    <w:p w14:paraId="62425B6C">
      <w:pPr>
        <w:pStyle w:val="10"/>
        <w:numPr>
          <w:ilvl w:val="0"/>
          <w:numId w:val="1"/>
        </w:numPr>
        <w:ind w:firstLineChars="0"/>
        <w:rPr>
          <w:rFonts w:ascii="宋体" w:hAnsi="宋体"/>
          <w:b/>
          <w:color w:val="000000"/>
          <w:sz w:val="24"/>
          <w:szCs w:val="24"/>
        </w:rPr>
      </w:pPr>
      <w:r>
        <w:rPr>
          <w:rFonts w:hint="eastAsia" w:ascii="宋体" w:hAnsi="宋体"/>
          <w:b/>
          <w:color w:val="000000"/>
          <w:sz w:val="24"/>
          <w:szCs w:val="24"/>
        </w:rPr>
        <w:t>西方文论</w:t>
      </w:r>
    </w:p>
    <w:p w14:paraId="4162F13A">
      <w:pPr>
        <w:pStyle w:val="10"/>
        <w:ind w:firstLine="567" w:firstLineChars="0"/>
        <w:rPr>
          <w:rFonts w:ascii="宋体" w:hAnsi="宋体" w:cs="宋体"/>
          <w:color w:val="000000"/>
          <w:kern w:val="0"/>
          <w:sz w:val="24"/>
          <w:szCs w:val="24"/>
        </w:rPr>
      </w:pPr>
      <w:r>
        <w:rPr>
          <w:rFonts w:hint="eastAsia" w:ascii="宋体" w:hAnsi="宋体" w:cs="宋体"/>
          <w:color w:val="000000"/>
          <w:kern w:val="0"/>
          <w:sz w:val="24"/>
          <w:szCs w:val="24"/>
        </w:rPr>
        <w:t>（一）古希腊时代的文论及文艺美学</w:t>
      </w:r>
    </w:p>
    <w:p w14:paraId="4D4D40BF">
      <w:pPr>
        <w:pStyle w:val="10"/>
        <w:ind w:firstLine="566" w:firstLineChars="236"/>
        <w:jc w:val="left"/>
        <w:rPr>
          <w:rFonts w:ascii="宋体" w:hAnsi="宋体"/>
          <w:color w:val="000000"/>
          <w:sz w:val="24"/>
          <w:szCs w:val="24"/>
        </w:rPr>
      </w:pPr>
      <w:r>
        <w:rPr>
          <w:rFonts w:hint="eastAsia" w:ascii="宋体" w:hAnsi="宋体" w:cs="宋体"/>
          <w:color w:val="000000"/>
          <w:kern w:val="0"/>
          <w:sz w:val="24"/>
          <w:szCs w:val="24"/>
        </w:rPr>
        <w:t>（二）罗马时代的文论及文艺美学</w:t>
      </w:r>
    </w:p>
    <w:p w14:paraId="21F135B6">
      <w:pPr>
        <w:pStyle w:val="10"/>
        <w:ind w:firstLine="600" w:firstLineChars="250"/>
        <w:rPr>
          <w:rFonts w:ascii="宋体" w:hAnsi="宋体" w:cs="宋体"/>
          <w:color w:val="000000"/>
          <w:kern w:val="0"/>
          <w:sz w:val="24"/>
          <w:szCs w:val="24"/>
        </w:rPr>
      </w:pPr>
      <w:r>
        <w:rPr>
          <w:rFonts w:hint="eastAsia" w:ascii="宋体" w:hAnsi="宋体" w:cs="宋体"/>
          <w:color w:val="000000"/>
          <w:kern w:val="0"/>
          <w:sz w:val="24"/>
          <w:szCs w:val="24"/>
        </w:rPr>
        <w:t>（三）中世纪时代的文艺美学</w:t>
      </w:r>
    </w:p>
    <w:p w14:paraId="24B26342">
      <w:pPr>
        <w:pStyle w:val="10"/>
        <w:ind w:firstLine="600" w:firstLineChars="250"/>
        <w:rPr>
          <w:rFonts w:ascii="宋体" w:hAnsi="宋体" w:cs="宋体"/>
          <w:color w:val="000000"/>
          <w:kern w:val="0"/>
          <w:sz w:val="24"/>
          <w:szCs w:val="24"/>
        </w:rPr>
      </w:pPr>
      <w:r>
        <w:rPr>
          <w:rFonts w:hint="eastAsia" w:ascii="宋体" w:hAnsi="宋体" w:cs="宋体"/>
          <w:color w:val="000000"/>
          <w:kern w:val="0"/>
          <w:sz w:val="24"/>
          <w:szCs w:val="24"/>
        </w:rPr>
        <w:t>（四）文艺复兴时代的文论及文艺美学</w:t>
      </w:r>
    </w:p>
    <w:p w14:paraId="464742F2">
      <w:pPr>
        <w:pStyle w:val="10"/>
        <w:ind w:firstLine="566" w:firstLineChars="236"/>
        <w:rPr>
          <w:rFonts w:ascii="宋体" w:hAnsi="宋体" w:cs="宋体"/>
          <w:color w:val="000000"/>
          <w:kern w:val="0"/>
          <w:sz w:val="24"/>
          <w:szCs w:val="24"/>
        </w:rPr>
      </w:pPr>
      <w:r>
        <w:rPr>
          <w:rFonts w:hint="eastAsia" w:ascii="宋体" w:hAnsi="宋体"/>
          <w:color w:val="000000"/>
          <w:sz w:val="24"/>
          <w:szCs w:val="24"/>
        </w:rPr>
        <w:t>（五）各国文论及文艺美学思潮</w:t>
      </w:r>
    </w:p>
    <w:p w14:paraId="67B4FBAA">
      <w:pPr>
        <w:pStyle w:val="1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 w:firstLineChars="236"/>
        <w:jc w:val="left"/>
        <w:rPr>
          <w:rFonts w:ascii="宋体" w:hAnsi="宋体" w:cs="宋体"/>
          <w:color w:val="000000"/>
          <w:kern w:val="0"/>
          <w:sz w:val="24"/>
          <w:szCs w:val="24"/>
        </w:rPr>
      </w:pPr>
      <w:r>
        <w:rPr>
          <w:rFonts w:hint="eastAsia" w:ascii="宋体" w:hAnsi="宋体" w:cs="宋体"/>
          <w:color w:val="000000"/>
          <w:kern w:val="0"/>
          <w:sz w:val="24"/>
          <w:szCs w:val="24"/>
        </w:rPr>
        <w:t>1、法国新古典主义</w:t>
      </w:r>
    </w:p>
    <w:p w14:paraId="0AE00298">
      <w:pPr>
        <w:pStyle w:val="1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firstLineChars="225"/>
        <w:jc w:val="left"/>
        <w:rPr>
          <w:rFonts w:ascii="宋体" w:hAnsi="宋体" w:cs="宋体"/>
          <w:color w:val="000000"/>
          <w:kern w:val="0"/>
          <w:sz w:val="24"/>
          <w:szCs w:val="24"/>
        </w:rPr>
      </w:pPr>
      <w:r>
        <w:rPr>
          <w:rFonts w:hint="eastAsia" w:ascii="宋体" w:hAnsi="宋体" w:cs="宋体"/>
          <w:color w:val="000000"/>
          <w:kern w:val="0"/>
          <w:sz w:val="24"/>
          <w:szCs w:val="24"/>
        </w:rPr>
        <w:t>2、英国经验主义</w:t>
      </w:r>
      <w:r>
        <w:rPr>
          <w:rFonts w:ascii="宋体" w:hAnsi="宋体" w:cs="宋体"/>
          <w:color w:val="000000"/>
          <w:kern w:val="0"/>
          <w:sz w:val="24"/>
          <w:szCs w:val="24"/>
        </w:rPr>
        <w:t xml:space="preserve"> </w:t>
      </w:r>
    </w:p>
    <w:p w14:paraId="2F4CF4C2">
      <w:pPr>
        <w:pStyle w:val="1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 w:firstLineChars="236"/>
        <w:jc w:val="left"/>
        <w:rPr>
          <w:rFonts w:hint="eastAsia" w:ascii="宋体" w:hAnsi="宋体" w:cs="宋体"/>
          <w:color w:val="000000"/>
          <w:kern w:val="0"/>
          <w:sz w:val="24"/>
          <w:szCs w:val="24"/>
        </w:rPr>
      </w:pPr>
      <w:r>
        <w:rPr>
          <w:rFonts w:hint="eastAsia" w:ascii="宋体" w:hAnsi="宋体" w:cs="宋体"/>
          <w:color w:val="000000"/>
          <w:kern w:val="0"/>
          <w:sz w:val="24"/>
          <w:szCs w:val="24"/>
        </w:rPr>
        <w:t>3、法国启蒙运动</w:t>
      </w:r>
    </w:p>
    <w:p w14:paraId="16D2AA79">
      <w:pPr>
        <w:pStyle w:val="1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 w:firstLineChars="236"/>
        <w:jc w:val="left"/>
        <w:rPr>
          <w:rFonts w:hint="eastAsia" w:ascii="宋体" w:hAnsi="宋体" w:cs="宋体"/>
          <w:color w:val="000000"/>
          <w:kern w:val="0"/>
          <w:sz w:val="24"/>
          <w:szCs w:val="24"/>
        </w:rPr>
      </w:pPr>
      <w:r>
        <w:rPr>
          <w:rFonts w:hint="eastAsia" w:ascii="宋体" w:hAnsi="宋体" w:cs="宋体"/>
          <w:color w:val="000000"/>
          <w:kern w:val="0"/>
          <w:sz w:val="24"/>
          <w:szCs w:val="24"/>
        </w:rPr>
        <w:t>4、德国启蒙运动</w:t>
      </w:r>
    </w:p>
    <w:p w14:paraId="560D2229">
      <w:pPr>
        <w:pStyle w:val="1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 w:firstLineChars="236"/>
        <w:jc w:val="left"/>
        <w:rPr>
          <w:rFonts w:ascii="宋体" w:hAnsi="宋体" w:cs="宋体"/>
          <w:color w:val="000000"/>
          <w:kern w:val="0"/>
          <w:sz w:val="24"/>
          <w:szCs w:val="24"/>
        </w:rPr>
      </w:pPr>
      <w:r>
        <w:rPr>
          <w:rFonts w:hint="eastAsia" w:ascii="宋体" w:hAnsi="宋体" w:cs="宋体"/>
          <w:color w:val="000000"/>
          <w:kern w:val="0"/>
          <w:sz w:val="24"/>
          <w:szCs w:val="24"/>
        </w:rPr>
        <w:t>5、德国古典美学</w:t>
      </w:r>
      <w:r>
        <w:rPr>
          <w:rFonts w:ascii="宋体" w:hAnsi="宋体" w:cs="宋体"/>
          <w:color w:val="000000"/>
          <w:kern w:val="0"/>
          <w:sz w:val="24"/>
          <w:szCs w:val="24"/>
        </w:rPr>
        <w:t xml:space="preserve"> </w:t>
      </w:r>
    </w:p>
    <w:p w14:paraId="46B16868">
      <w:pPr>
        <w:pStyle w:val="1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ascii="宋体" w:hAnsi="宋体" w:cs="宋体"/>
          <w:color w:val="000000"/>
          <w:kern w:val="0"/>
          <w:sz w:val="24"/>
          <w:szCs w:val="24"/>
        </w:rPr>
      </w:pPr>
      <w:r>
        <w:rPr>
          <w:rFonts w:hint="eastAsia" w:ascii="宋体" w:hAnsi="宋体" w:cs="宋体"/>
          <w:color w:val="000000"/>
          <w:kern w:val="0"/>
          <w:sz w:val="24"/>
          <w:szCs w:val="24"/>
        </w:rPr>
        <w:t>（六）近现代文艺美学思想</w:t>
      </w:r>
    </w:p>
    <w:p w14:paraId="2A4BDEEE">
      <w:pPr>
        <w:pStyle w:val="1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72" w:firstLineChars="196"/>
        <w:jc w:val="left"/>
        <w:rPr>
          <w:rFonts w:ascii="宋体" w:hAnsi="宋体" w:cs="宋体"/>
          <w:color w:val="000000"/>
          <w:kern w:val="0"/>
          <w:sz w:val="24"/>
          <w:szCs w:val="24"/>
        </w:rPr>
      </w:pPr>
      <w:r>
        <w:rPr>
          <w:rFonts w:hint="eastAsia" w:ascii="宋体" w:hAnsi="宋体"/>
          <w:b/>
          <w:color w:val="000000"/>
          <w:sz w:val="24"/>
          <w:szCs w:val="24"/>
        </w:rPr>
        <w:t>三、文学概论</w:t>
      </w:r>
    </w:p>
    <w:p w14:paraId="0F31171B">
      <w:pPr>
        <w:pStyle w:val="10"/>
        <w:ind w:firstLine="360" w:firstLineChars="150"/>
        <w:rPr>
          <w:rFonts w:ascii="宋体" w:hAnsi="宋体"/>
          <w:color w:val="000000"/>
          <w:sz w:val="24"/>
          <w:szCs w:val="24"/>
        </w:rPr>
      </w:pPr>
      <w:r>
        <w:rPr>
          <w:rFonts w:hint="eastAsia" w:ascii="宋体" w:hAnsi="宋体"/>
          <w:color w:val="000000"/>
          <w:sz w:val="24"/>
          <w:szCs w:val="24"/>
        </w:rPr>
        <w:t>（一）马克思主义文学理论与中国当代文学理论建设</w:t>
      </w:r>
    </w:p>
    <w:p w14:paraId="0E745FFF">
      <w:pPr>
        <w:pStyle w:val="10"/>
        <w:ind w:firstLine="360" w:firstLineChars="150"/>
        <w:rPr>
          <w:rFonts w:ascii="宋体" w:hAnsi="宋体"/>
          <w:color w:val="000000"/>
          <w:sz w:val="24"/>
          <w:szCs w:val="24"/>
        </w:rPr>
      </w:pPr>
      <w:r>
        <w:rPr>
          <w:rFonts w:hint="eastAsia" w:ascii="宋体" w:hAnsi="宋体"/>
          <w:color w:val="000000"/>
          <w:sz w:val="24"/>
          <w:szCs w:val="24"/>
        </w:rPr>
        <w:t>（二）文学活动</w:t>
      </w:r>
    </w:p>
    <w:p w14:paraId="6052470E">
      <w:pPr>
        <w:pStyle w:val="10"/>
        <w:ind w:firstLine="360" w:firstLineChars="150"/>
        <w:rPr>
          <w:rFonts w:ascii="宋体" w:hAnsi="宋体"/>
          <w:color w:val="000000"/>
          <w:sz w:val="24"/>
          <w:szCs w:val="24"/>
        </w:rPr>
      </w:pPr>
      <w:r>
        <w:rPr>
          <w:rFonts w:hint="eastAsia" w:ascii="宋体" w:hAnsi="宋体"/>
          <w:color w:val="000000"/>
          <w:sz w:val="24"/>
          <w:szCs w:val="24"/>
        </w:rPr>
        <w:t>（三）文学创造</w:t>
      </w:r>
    </w:p>
    <w:p w14:paraId="1319B4F9">
      <w:pPr>
        <w:pStyle w:val="10"/>
        <w:ind w:firstLine="424" w:firstLineChars="177"/>
        <w:rPr>
          <w:rFonts w:ascii="宋体" w:hAnsi="宋体"/>
          <w:color w:val="000000"/>
          <w:sz w:val="24"/>
          <w:szCs w:val="24"/>
        </w:rPr>
      </w:pPr>
      <w:r>
        <w:rPr>
          <w:rFonts w:hint="eastAsia" w:ascii="宋体" w:hAnsi="宋体"/>
          <w:color w:val="000000"/>
          <w:sz w:val="24"/>
          <w:szCs w:val="24"/>
        </w:rPr>
        <w:t>（四）文学作品</w:t>
      </w:r>
    </w:p>
    <w:p w14:paraId="0AA1FE0E">
      <w:pPr>
        <w:pStyle w:val="10"/>
        <w:ind w:firstLine="424" w:firstLineChars="177"/>
        <w:rPr>
          <w:rFonts w:ascii="宋体" w:hAnsi="宋体"/>
          <w:color w:val="000000"/>
          <w:sz w:val="24"/>
          <w:szCs w:val="24"/>
        </w:rPr>
      </w:pPr>
      <w:r>
        <w:rPr>
          <w:rFonts w:hint="eastAsia" w:ascii="宋体" w:hAnsi="宋体"/>
          <w:color w:val="000000"/>
          <w:sz w:val="24"/>
          <w:szCs w:val="24"/>
        </w:rPr>
        <w:t>（五）文学风格</w:t>
      </w:r>
    </w:p>
    <w:p w14:paraId="48515A97">
      <w:pPr>
        <w:pStyle w:val="10"/>
        <w:ind w:firstLine="424" w:firstLineChars="177"/>
        <w:rPr>
          <w:rFonts w:ascii="宋体" w:hAnsi="宋体"/>
          <w:color w:val="000000"/>
          <w:sz w:val="24"/>
          <w:szCs w:val="24"/>
        </w:rPr>
      </w:pPr>
      <w:r>
        <w:rPr>
          <w:rFonts w:hint="eastAsia" w:ascii="宋体" w:hAnsi="宋体"/>
          <w:color w:val="000000"/>
          <w:sz w:val="24"/>
          <w:szCs w:val="24"/>
        </w:rPr>
        <w:t>（六）文学消费与接受</w:t>
      </w:r>
    </w:p>
    <w:p w14:paraId="2583C23F">
      <w:pPr>
        <w:rPr>
          <w:rFonts w:hint="eastAsia" w:ascii="宋体" w:hAnsi="宋体"/>
          <w:color w:val="000000"/>
          <w:sz w:val="24"/>
        </w:rPr>
      </w:pPr>
    </w:p>
    <w:p w14:paraId="64FBEFB6">
      <w:pPr>
        <w:rPr>
          <w:rFonts w:hint="eastAsia" w:ascii="宋体" w:hAnsi="宋体"/>
          <w:color w:val="000000"/>
          <w:sz w:val="24"/>
        </w:rPr>
      </w:pPr>
    </w:p>
    <w:p w14:paraId="3423641C">
      <w:pPr>
        <w:spacing w:after="156" w:afterLines="50"/>
        <w:ind w:firstLine="562" w:firstLineChars="200"/>
        <w:jc w:val="center"/>
        <w:rPr>
          <w:rFonts w:hint="eastAsia" w:ascii="宋体" w:hAnsi="宋体"/>
          <w:b/>
          <w:color w:val="000000"/>
          <w:sz w:val="28"/>
          <w:szCs w:val="28"/>
        </w:rPr>
      </w:pPr>
      <w:r>
        <w:rPr>
          <w:rFonts w:hint="eastAsia" w:ascii="宋体" w:hAnsi="宋体"/>
          <w:b/>
          <w:color w:val="000000"/>
          <w:sz w:val="28"/>
          <w:szCs w:val="28"/>
        </w:rPr>
        <w:t>民间文学、民俗学</w:t>
      </w:r>
    </w:p>
    <w:p w14:paraId="55EA1456">
      <w:pPr>
        <w:ind w:firstLine="361" w:firstLineChars="150"/>
        <w:rPr>
          <w:rFonts w:hint="eastAsia" w:ascii="宋体" w:hAnsi="宋体"/>
          <w:bCs/>
          <w:sz w:val="24"/>
        </w:rPr>
      </w:pPr>
      <w:r>
        <w:rPr>
          <w:rFonts w:hint="eastAsia" w:ascii="宋体" w:hAnsi="宋体" w:cs="宋体"/>
          <w:b/>
          <w:color w:val="000000"/>
          <w:sz w:val="24"/>
        </w:rPr>
        <w:t>考查目标</w:t>
      </w:r>
    </w:p>
    <w:p w14:paraId="014ECAF6">
      <w:pPr>
        <w:ind w:firstLine="480" w:firstLineChars="200"/>
        <w:rPr>
          <w:rFonts w:hint="eastAsia" w:ascii="宋体" w:hAnsi="宋体"/>
          <w:sz w:val="24"/>
        </w:rPr>
      </w:pPr>
      <w:r>
        <w:rPr>
          <w:rFonts w:hint="eastAsia" w:ascii="宋体" w:hAnsi="宋体"/>
          <w:sz w:val="24"/>
        </w:rPr>
        <w:t>1、系统掌握民间文学、民俗学学科的基本理论和学科研究的重点及前沿问题。</w:t>
      </w:r>
    </w:p>
    <w:p w14:paraId="38CF8E45">
      <w:pPr>
        <w:ind w:firstLine="480" w:firstLineChars="200"/>
        <w:rPr>
          <w:rFonts w:hint="eastAsia" w:ascii="宋体" w:hAnsi="宋体"/>
          <w:sz w:val="24"/>
        </w:rPr>
      </w:pPr>
      <w:r>
        <w:rPr>
          <w:rFonts w:hint="eastAsia" w:ascii="宋体" w:hAnsi="宋体"/>
          <w:sz w:val="24"/>
        </w:rPr>
        <w:t>2、应用民间文学、民俗学基本理论分析民间口头叙事文本及民俗事像，分析要符合学科的研究规范，能够提出自己的观点和看法。</w:t>
      </w:r>
    </w:p>
    <w:p w14:paraId="1EA37F76">
      <w:pPr>
        <w:ind w:firstLine="480" w:firstLineChars="200"/>
        <w:rPr>
          <w:rFonts w:hint="eastAsia" w:ascii="宋体" w:hAnsi="宋体"/>
          <w:sz w:val="24"/>
        </w:rPr>
      </w:pPr>
    </w:p>
    <w:p w14:paraId="675CFC24">
      <w:pPr>
        <w:ind w:firstLine="482" w:firstLineChars="200"/>
        <w:rPr>
          <w:rFonts w:hint="eastAsia" w:ascii="宋体" w:hAnsi="宋体"/>
          <w:bCs/>
          <w:sz w:val="24"/>
        </w:rPr>
      </w:pPr>
      <w:r>
        <w:rPr>
          <w:rFonts w:hint="eastAsia" w:ascii="宋体" w:hAnsi="宋体" w:cs="宋体"/>
          <w:b/>
          <w:color w:val="000000"/>
          <w:sz w:val="24"/>
        </w:rPr>
        <w:t>考查范围</w:t>
      </w:r>
    </w:p>
    <w:p w14:paraId="5E5231A6">
      <w:pPr>
        <w:ind w:firstLine="480" w:firstLineChars="200"/>
        <w:jc w:val="left"/>
        <w:rPr>
          <w:rFonts w:hint="eastAsia" w:ascii="宋体" w:hAnsi="宋体"/>
          <w:sz w:val="24"/>
        </w:rPr>
      </w:pPr>
      <w:r>
        <w:rPr>
          <w:rFonts w:hint="eastAsia" w:ascii="宋体" w:hAnsi="宋体"/>
          <w:sz w:val="24"/>
        </w:rPr>
        <w:t>一、民间文学学科的主要概念，重要理论，基本研究方法，学科发展史，学科的社会价值及意义，学科的重点和热点问题。</w:t>
      </w:r>
    </w:p>
    <w:p w14:paraId="5B845D73">
      <w:pPr>
        <w:ind w:firstLine="480" w:firstLineChars="200"/>
        <w:jc w:val="left"/>
        <w:rPr>
          <w:rFonts w:hint="eastAsia" w:ascii="宋体" w:hAnsi="宋体"/>
          <w:sz w:val="24"/>
        </w:rPr>
      </w:pPr>
      <w:r>
        <w:rPr>
          <w:rFonts w:hint="eastAsia" w:ascii="宋体" w:hAnsi="宋体"/>
          <w:sz w:val="24"/>
        </w:rPr>
        <w:t>二、民俗学学科的主要概念，重要理论、基本研究方法、学科发展史，学科的社会价值及意义，学科的重点和热点问题。</w:t>
      </w:r>
    </w:p>
    <w:p w14:paraId="2D61F70C">
      <w:pPr>
        <w:rPr>
          <w:rFonts w:hint="eastAsia" w:ascii="宋体" w:hAnsi="宋体"/>
          <w:color w:val="000000"/>
          <w:sz w:val="24"/>
        </w:rPr>
      </w:pPr>
    </w:p>
    <w:p w14:paraId="3C94A1C7">
      <w:pPr>
        <w:spacing w:after="156" w:afterLines="50"/>
        <w:ind w:firstLine="562" w:firstLineChars="200"/>
        <w:jc w:val="center"/>
        <w:rPr>
          <w:rFonts w:hint="eastAsia" w:ascii="宋体" w:hAnsi="宋体"/>
          <w:b/>
          <w:color w:val="000000"/>
          <w:sz w:val="28"/>
          <w:szCs w:val="28"/>
        </w:rPr>
      </w:pPr>
      <w:r>
        <w:rPr>
          <w:rFonts w:hint="eastAsia" w:ascii="宋体" w:hAnsi="宋体"/>
          <w:b/>
          <w:color w:val="000000"/>
          <w:sz w:val="28"/>
          <w:szCs w:val="28"/>
        </w:rPr>
        <w:t>古代汉语</w:t>
      </w:r>
    </w:p>
    <w:p w14:paraId="534BBF88">
      <w:pPr>
        <w:pStyle w:val="8"/>
        <w:spacing w:before="312" w:beforeLines="100" w:after="156" w:afterLines="50"/>
        <w:ind w:firstLine="482"/>
        <w:rPr>
          <w:rFonts w:hint="eastAsia" w:ascii="宋体" w:hAnsi="宋体" w:cs="宋体"/>
          <w:b/>
          <w:color w:val="000000"/>
          <w:sz w:val="24"/>
        </w:rPr>
      </w:pPr>
      <w:r>
        <w:rPr>
          <w:rFonts w:ascii="宋体" w:hAnsi="宋体" w:cs="宋体"/>
          <w:b/>
          <w:color w:val="000000"/>
          <w:sz w:val="24"/>
        </w:rPr>
        <w:t>考查目标</w:t>
      </w:r>
    </w:p>
    <w:p w14:paraId="1F9B25F4">
      <w:pPr>
        <w:ind w:firstLine="480" w:firstLineChars="200"/>
        <w:rPr>
          <w:rFonts w:hint="eastAsia" w:ascii="宋体" w:hAnsi="宋体"/>
          <w:color w:val="000000"/>
          <w:sz w:val="24"/>
        </w:rPr>
      </w:pPr>
      <w:r>
        <w:rPr>
          <w:rFonts w:hint="eastAsia" w:ascii="宋体" w:hAnsi="宋体"/>
          <w:bCs/>
          <w:color w:val="000000"/>
          <w:sz w:val="24"/>
        </w:rPr>
        <w:t>在</w:t>
      </w:r>
      <w:r>
        <w:rPr>
          <w:rFonts w:hint="eastAsia" w:ascii="宋体" w:hAnsi="宋体"/>
          <w:color w:val="000000"/>
          <w:sz w:val="24"/>
        </w:rPr>
        <w:t>掌握古代汉语基本知识的基础上，结合历史语言学等相关理论，对汉语历史发展演变现象进行分析。</w:t>
      </w:r>
    </w:p>
    <w:p w14:paraId="1651935D">
      <w:pPr>
        <w:pStyle w:val="8"/>
        <w:spacing w:before="312" w:beforeLines="100" w:after="156" w:afterLines="50"/>
        <w:ind w:firstLine="482"/>
        <w:rPr>
          <w:rFonts w:hint="eastAsia" w:ascii="宋体" w:hAnsi="宋体" w:cs="宋体"/>
          <w:b/>
          <w:color w:val="000000"/>
          <w:sz w:val="24"/>
        </w:rPr>
      </w:pPr>
      <w:r>
        <w:rPr>
          <w:rFonts w:ascii="宋体" w:hAnsi="宋体" w:cs="宋体"/>
          <w:b/>
          <w:color w:val="000000"/>
          <w:sz w:val="24"/>
        </w:rPr>
        <w:t>考查范围</w:t>
      </w:r>
    </w:p>
    <w:p w14:paraId="64735691">
      <w:pPr>
        <w:ind w:firstLine="480" w:firstLineChars="200"/>
        <w:rPr>
          <w:rFonts w:hint="eastAsia" w:ascii="宋体" w:hAnsi="宋体"/>
          <w:color w:val="000000"/>
          <w:sz w:val="24"/>
        </w:rPr>
      </w:pPr>
      <w:r>
        <w:rPr>
          <w:rFonts w:hint="eastAsia" w:ascii="宋体" w:hAnsi="宋体"/>
          <w:color w:val="000000"/>
          <w:sz w:val="24"/>
        </w:rPr>
        <w:t>一、、汉字的产生与发展</w:t>
      </w:r>
    </w:p>
    <w:p w14:paraId="48EBCD9E">
      <w:pPr>
        <w:ind w:firstLine="480" w:firstLineChars="200"/>
        <w:rPr>
          <w:rFonts w:hint="eastAsia" w:ascii="宋体" w:hAnsi="宋体"/>
          <w:color w:val="000000"/>
          <w:sz w:val="24"/>
        </w:rPr>
      </w:pPr>
      <w:r>
        <w:rPr>
          <w:rFonts w:hint="eastAsia" w:ascii="宋体" w:hAnsi="宋体"/>
          <w:color w:val="000000"/>
          <w:sz w:val="24"/>
        </w:rPr>
        <w:t>二、古汉语词汇的发展</w:t>
      </w:r>
    </w:p>
    <w:p w14:paraId="7626408C">
      <w:pPr>
        <w:ind w:firstLine="480" w:firstLineChars="200"/>
        <w:rPr>
          <w:rFonts w:hint="eastAsia" w:ascii="宋体" w:hAnsi="宋体"/>
          <w:color w:val="000000"/>
          <w:sz w:val="24"/>
        </w:rPr>
      </w:pPr>
      <w:r>
        <w:rPr>
          <w:rFonts w:hint="eastAsia" w:ascii="宋体" w:hAnsi="宋体"/>
          <w:color w:val="000000"/>
          <w:sz w:val="24"/>
        </w:rPr>
        <w:t>三、古汉语语法的发展</w:t>
      </w:r>
    </w:p>
    <w:p w14:paraId="76B62508">
      <w:pPr>
        <w:ind w:firstLine="480" w:firstLineChars="200"/>
        <w:rPr>
          <w:rFonts w:hint="eastAsia" w:ascii="宋体" w:hAnsi="宋体"/>
          <w:color w:val="000000"/>
          <w:sz w:val="24"/>
        </w:rPr>
      </w:pPr>
      <w:r>
        <w:rPr>
          <w:rFonts w:hint="eastAsia" w:ascii="宋体" w:hAnsi="宋体"/>
          <w:color w:val="000000"/>
          <w:sz w:val="24"/>
        </w:rPr>
        <w:t>四、汉语语音的发展变化</w:t>
      </w:r>
    </w:p>
    <w:p w14:paraId="5766FF93">
      <w:pPr>
        <w:ind w:firstLine="480" w:firstLineChars="200"/>
        <w:rPr>
          <w:rFonts w:hint="eastAsia" w:ascii="宋体" w:hAnsi="宋体"/>
          <w:color w:val="000000"/>
          <w:sz w:val="24"/>
        </w:rPr>
      </w:pPr>
    </w:p>
    <w:p w14:paraId="4165F20C">
      <w:pPr>
        <w:spacing w:after="156" w:afterLines="50"/>
        <w:ind w:firstLine="562" w:firstLineChars="200"/>
        <w:jc w:val="center"/>
        <w:rPr>
          <w:rFonts w:hint="eastAsia" w:ascii="宋体" w:hAnsi="宋体"/>
          <w:b/>
          <w:color w:val="000000"/>
          <w:sz w:val="28"/>
          <w:szCs w:val="28"/>
        </w:rPr>
      </w:pPr>
      <w:r>
        <w:rPr>
          <w:rFonts w:hint="eastAsia" w:ascii="宋体" w:hAnsi="宋体"/>
          <w:b/>
          <w:color w:val="000000"/>
          <w:sz w:val="28"/>
          <w:szCs w:val="28"/>
        </w:rPr>
        <w:t>现代汉语</w:t>
      </w:r>
    </w:p>
    <w:p w14:paraId="0B1C21D0">
      <w:pPr>
        <w:pStyle w:val="8"/>
        <w:spacing w:before="312" w:beforeLines="100" w:after="156" w:afterLines="50"/>
        <w:ind w:firstLine="482"/>
        <w:rPr>
          <w:rFonts w:hint="eastAsia" w:ascii="宋体" w:hAnsi="宋体" w:cs="宋体"/>
          <w:b/>
          <w:color w:val="000000"/>
          <w:sz w:val="24"/>
        </w:rPr>
      </w:pPr>
      <w:r>
        <w:rPr>
          <w:rFonts w:ascii="宋体" w:hAnsi="宋体" w:cs="宋体"/>
          <w:b/>
          <w:color w:val="000000"/>
          <w:sz w:val="24"/>
        </w:rPr>
        <w:t>考查目标</w:t>
      </w:r>
    </w:p>
    <w:p w14:paraId="6FFC217B">
      <w:pPr>
        <w:ind w:firstLine="364" w:firstLineChars="152"/>
        <w:rPr>
          <w:rFonts w:hint="eastAsia" w:ascii="宋体" w:hAnsi="宋体"/>
          <w:color w:val="000000"/>
          <w:sz w:val="24"/>
        </w:rPr>
      </w:pPr>
      <w:r>
        <w:rPr>
          <w:rFonts w:hint="eastAsia" w:ascii="宋体" w:hAnsi="宋体"/>
          <w:color w:val="000000"/>
          <w:sz w:val="24"/>
        </w:rPr>
        <w:t>在系统掌握现代汉语基本概念、基本理论的基础上，能够对现代汉语中的语言现象进行综合性的分析与评述。</w:t>
      </w:r>
    </w:p>
    <w:p w14:paraId="471DA2CE">
      <w:pPr>
        <w:pStyle w:val="8"/>
        <w:spacing w:before="312" w:beforeLines="100" w:after="156" w:afterLines="50"/>
        <w:ind w:firstLine="482"/>
        <w:rPr>
          <w:rFonts w:hint="eastAsia" w:ascii="宋体" w:hAnsi="宋体" w:cs="宋体"/>
          <w:b/>
          <w:color w:val="000000"/>
          <w:sz w:val="24"/>
        </w:rPr>
      </w:pPr>
      <w:r>
        <w:rPr>
          <w:rFonts w:ascii="宋体" w:hAnsi="宋体" w:cs="宋体"/>
          <w:b/>
          <w:color w:val="000000"/>
          <w:sz w:val="24"/>
        </w:rPr>
        <w:t>考查范围</w:t>
      </w:r>
    </w:p>
    <w:p w14:paraId="4FE11E4B">
      <w:pPr>
        <w:ind w:firstLine="600" w:firstLineChars="250"/>
        <w:rPr>
          <w:rFonts w:hint="eastAsia" w:ascii="宋体" w:hAnsi="宋体" w:cs="宋体"/>
          <w:color w:val="000000"/>
          <w:sz w:val="24"/>
        </w:rPr>
      </w:pPr>
      <w:r>
        <w:rPr>
          <w:rFonts w:hint="eastAsia" w:ascii="宋体" w:hAnsi="宋体" w:cs="宋体"/>
          <w:color w:val="000000"/>
          <w:sz w:val="24"/>
        </w:rPr>
        <w:t>一、现代汉语的内涵、特点</w:t>
      </w:r>
    </w:p>
    <w:p w14:paraId="7DD60E67">
      <w:pPr>
        <w:ind w:firstLine="600" w:firstLineChars="250"/>
        <w:rPr>
          <w:rFonts w:hint="eastAsia" w:ascii="宋体" w:hAnsi="宋体" w:cs="宋体"/>
          <w:color w:val="000000"/>
          <w:sz w:val="24"/>
        </w:rPr>
      </w:pPr>
      <w:r>
        <w:rPr>
          <w:rFonts w:hint="eastAsia" w:ascii="宋体" w:hAnsi="宋体" w:cs="宋体"/>
          <w:color w:val="000000"/>
          <w:sz w:val="24"/>
        </w:rPr>
        <w:t>二、现代汉语语音体系及相关理论</w:t>
      </w:r>
    </w:p>
    <w:p w14:paraId="2F752208">
      <w:pPr>
        <w:ind w:firstLine="600" w:firstLineChars="250"/>
        <w:rPr>
          <w:rFonts w:hint="eastAsia" w:ascii="宋体" w:hAnsi="宋体" w:cs="宋体"/>
          <w:color w:val="000000"/>
          <w:sz w:val="24"/>
        </w:rPr>
      </w:pPr>
      <w:r>
        <w:rPr>
          <w:rFonts w:hint="eastAsia" w:ascii="宋体" w:hAnsi="宋体" w:cs="宋体"/>
          <w:color w:val="000000"/>
          <w:sz w:val="24"/>
        </w:rPr>
        <w:t>三、现代汉语词汇体系及相关理论</w:t>
      </w:r>
    </w:p>
    <w:p w14:paraId="189F5CB5">
      <w:pPr>
        <w:ind w:firstLine="600" w:firstLineChars="250"/>
        <w:rPr>
          <w:rFonts w:hint="eastAsia" w:ascii="宋体" w:hAnsi="宋体" w:cs="宋体"/>
          <w:color w:val="000000"/>
          <w:sz w:val="24"/>
        </w:rPr>
      </w:pPr>
      <w:r>
        <w:rPr>
          <w:rFonts w:hint="eastAsia" w:ascii="宋体" w:hAnsi="宋体" w:cs="宋体"/>
          <w:color w:val="000000"/>
          <w:sz w:val="24"/>
        </w:rPr>
        <w:t>四、现代汉语词汇语义理论</w:t>
      </w:r>
    </w:p>
    <w:p w14:paraId="2082B56C">
      <w:pPr>
        <w:ind w:firstLine="600" w:firstLineChars="250"/>
        <w:rPr>
          <w:rFonts w:hint="eastAsia" w:ascii="宋体" w:hAnsi="宋体" w:cs="宋体"/>
          <w:color w:val="000000"/>
          <w:sz w:val="24"/>
        </w:rPr>
      </w:pPr>
      <w:r>
        <w:rPr>
          <w:rFonts w:hint="eastAsia" w:ascii="宋体" w:hAnsi="宋体" w:cs="宋体"/>
          <w:color w:val="000000"/>
          <w:sz w:val="24"/>
        </w:rPr>
        <w:t>五、现代汉语语法体系及相关理论</w:t>
      </w:r>
    </w:p>
    <w:p w14:paraId="47E16E16">
      <w:pPr>
        <w:ind w:firstLine="600" w:firstLineChars="250"/>
        <w:rPr>
          <w:rFonts w:hint="eastAsia" w:ascii="宋体" w:hAnsi="宋体" w:cs="宋体"/>
          <w:color w:val="000000"/>
          <w:sz w:val="24"/>
        </w:rPr>
      </w:pPr>
      <w:r>
        <w:rPr>
          <w:rFonts w:hint="eastAsia" w:ascii="宋体" w:hAnsi="宋体" w:cs="宋体"/>
          <w:color w:val="000000"/>
          <w:sz w:val="24"/>
        </w:rPr>
        <w:t>六、现代汉字的性质、构造、规范</w:t>
      </w:r>
    </w:p>
    <w:p w14:paraId="475105E7">
      <w:pPr>
        <w:ind w:firstLine="480" w:firstLineChars="200"/>
        <w:jc w:val="left"/>
        <w:rPr>
          <w:rFonts w:hint="eastAsia" w:ascii="宋体" w:hAnsi="宋体"/>
          <w:color w:val="000000"/>
          <w:sz w:val="24"/>
        </w:rPr>
      </w:pPr>
    </w:p>
    <w:p w14:paraId="4AB5C6CA">
      <w:pPr>
        <w:spacing w:after="156" w:afterLines="50"/>
        <w:ind w:firstLine="562" w:firstLineChars="200"/>
        <w:jc w:val="center"/>
        <w:rPr>
          <w:rFonts w:hint="eastAsia" w:ascii="宋体" w:hAnsi="宋体"/>
          <w:b/>
          <w:color w:val="000000"/>
          <w:sz w:val="28"/>
          <w:szCs w:val="28"/>
        </w:rPr>
      </w:pPr>
      <w:r>
        <w:rPr>
          <w:rFonts w:hint="eastAsia" w:ascii="宋体" w:hAnsi="宋体"/>
          <w:b/>
          <w:color w:val="000000"/>
          <w:sz w:val="28"/>
          <w:szCs w:val="28"/>
        </w:rPr>
        <w:t>语言学概论</w:t>
      </w:r>
    </w:p>
    <w:p w14:paraId="782FE272">
      <w:pPr>
        <w:pStyle w:val="8"/>
        <w:spacing w:before="312" w:beforeLines="100" w:after="156" w:afterLines="50"/>
        <w:ind w:firstLine="482"/>
        <w:rPr>
          <w:rFonts w:hint="eastAsia" w:ascii="宋体" w:hAnsi="宋体" w:cs="宋体"/>
          <w:b/>
          <w:color w:val="000000"/>
          <w:sz w:val="24"/>
        </w:rPr>
      </w:pPr>
      <w:r>
        <w:rPr>
          <w:rFonts w:ascii="宋体" w:hAnsi="宋体" w:cs="宋体"/>
          <w:b/>
          <w:color w:val="000000"/>
          <w:sz w:val="24"/>
        </w:rPr>
        <w:t>考查目标</w:t>
      </w:r>
    </w:p>
    <w:p w14:paraId="7842A03F">
      <w:pPr>
        <w:ind w:firstLine="364" w:firstLineChars="152"/>
        <w:rPr>
          <w:rFonts w:hint="eastAsia" w:ascii="宋体" w:hAnsi="宋体"/>
          <w:color w:val="000000"/>
          <w:sz w:val="24"/>
        </w:rPr>
      </w:pPr>
      <w:r>
        <w:rPr>
          <w:rFonts w:hint="eastAsia" w:ascii="宋体" w:hAnsi="宋体"/>
          <w:color w:val="000000"/>
          <w:sz w:val="24"/>
        </w:rPr>
        <w:t>在系统掌握语言学的基本理论、学科方法的基础上，能对语言学重点、热点问题进行分析评述。</w:t>
      </w:r>
    </w:p>
    <w:p w14:paraId="7E1BB2ED">
      <w:pPr>
        <w:pStyle w:val="8"/>
        <w:spacing w:before="312" w:beforeLines="100" w:after="156" w:afterLines="50"/>
        <w:ind w:firstLine="482"/>
        <w:rPr>
          <w:rFonts w:hint="eastAsia" w:ascii="宋体" w:hAnsi="宋体" w:cs="宋体"/>
          <w:b/>
          <w:color w:val="000000"/>
          <w:sz w:val="24"/>
        </w:rPr>
      </w:pPr>
      <w:r>
        <w:rPr>
          <w:rFonts w:ascii="宋体" w:hAnsi="宋体" w:cs="宋体"/>
          <w:b/>
          <w:color w:val="000000"/>
          <w:sz w:val="24"/>
        </w:rPr>
        <w:t>考查范围</w:t>
      </w:r>
    </w:p>
    <w:p w14:paraId="7042AAB7">
      <w:pPr>
        <w:ind w:firstLine="480" w:firstLineChars="200"/>
        <w:jc w:val="left"/>
        <w:rPr>
          <w:rFonts w:hint="eastAsia" w:ascii="宋体" w:hAnsi="宋体"/>
          <w:color w:val="000000"/>
          <w:sz w:val="24"/>
        </w:rPr>
      </w:pPr>
      <w:r>
        <w:rPr>
          <w:rFonts w:hint="eastAsia" w:ascii="宋体" w:hAnsi="宋体"/>
          <w:color w:val="000000"/>
          <w:sz w:val="24"/>
        </w:rPr>
        <w:t>一、语言学的基本问题</w:t>
      </w:r>
    </w:p>
    <w:p w14:paraId="5BC33C19">
      <w:pPr>
        <w:ind w:firstLine="480" w:firstLineChars="200"/>
        <w:jc w:val="left"/>
        <w:rPr>
          <w:rFonts w:hint="eastAsia" w:ascii="宋体" w:hAnsi="宋体"/>
          <w:color w:val="000000"/>
          <w:sz w:val="24"/>
        </w:rPr>
      </w:pPr>
      <w:r>
        <w:rPr>
          <w:rFonts w:hint="eastAsia" w:ascii="宋体" w:hAnsi="宋体"/>
          <w:color w:val="000000"/>
          <w:sz w:val="24"/>
        </w:rPr>
        <w:t>二、语音、词汇、语法、语义各系统的基本理论及其相互关系</w:t>
      </w:r>
    </w:p>
    <w:p w14:paraId="04333BDF">
      <w:pPr>
        <w:ind w:firstLine="480" w:firstLineChars="200"/>
        <w:jc w:val="left"/>
        <w:rPr>
          <w:rFonts w:hint="eastAsia" w:ascii="宋体" w:hAnsi="宋体"/>
          <w:color w:val="000000"/>
          <w:sz w:val="24"/>
        </w:rPr>
      </w:pPr>
      <w:r>
        <w:rPr>
          <w:rFonts w:hint="eastAsia" w:ascii="宋体" w:hAnsi="宋体"/>
          <w:color w:val="000000"/>
          <w:sz w:val="24"/>
        </w:rPr>
        <w:t>三、语言发展和语言接触的相关概念和理论</w:t>
      </w:r>
    </w:p>
    <w:p w14:paraId="73FD6262">
      <w:pPr>
        <w:ind w:firstLine="480" w:firstLineChars="200"/>
        <w:jc w:val="left"/>
        <w:rPr>
          <w:rFonts w:hint="eastAsia" w:ascii="宋体" w:hAnsi="宋体"/>
          <w:color w:val="000000"/>
          <w:sz w:val="24"/>
        </w:rPr>
      </w:pPr>
      <w:r>
        <w:rPr>
          <w:rFonts w:hint="eastAsia" w:ascii="宋体" w:hAnsi="宋体"/>
          <w:color w:val="000000"/>
          <w:sz w:val="24"/>
        </w:rPr>
        <w:t>四、文字的产生、发展及相关理论</w:t>
      </w:r>
    </w:p>
    <w:p w14:paraId="3B54866D">
      <w:pPr>
        <w:spacing w:line="360" w:lineRule="auto"/>
        <w:ind w:firstLine="480" w:firstLineChars="200"/>
        <w:jc w:val="center"/>
        <w:rPr>
          <w:rFonts w:hint="eastAsia" w:ascii="宋体" w:hAnsi="宋体"/>
          <w:color w:val="000000"/>
          <w:sz w:val="24"/>
        </w:rPr>
      </w:pPr>
    </w:p>
    <w:sectPr>
      <w:footerReference r:id="rId3"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ADCC6">
    <w:pPr>
      <w:pStyle w:val="2"/>
      <w:jc w:val="center"/>
    </w:pPr>
    <w:r>
      <w:fldChar w:fldCharType="begin"/>
    </w:r>
    <w:r>
      <w:instrText xml:space="preserve">PAGE   \* MERGEFORMAT</w:instrText>
    </w:r>
    <w:r>
      <w:fldChar w:fldCharType="separate"/>
    </w:r>
    <w:r>
      <w:rPr>
        <w:lang w:val="zh-CN"/>
      </w:rPr>
      <w:t>1</w:t>
    </w:r>
    <w:r>
      <w:fldChar w:fldCharType="end"/>
    </w:r>
  </w:p>
  <w:p w14:paraId="49E8E3F3">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041D65"/>
    <w:multiLevelType w:val="multilevel"/>
    <w:tmpl w:val="6C041D65"/>
    <w:lvl w:ilvl="0" w:tentative="0">
      <w:start w:val="2"/>
      <w:numFmt w:val="japaneseCounting"/>
      <w:lvlText w:val="%1、"/>
      <w:lvlJc w:val="left"/>
      <w:pPr>
        <w:ind w:left="1103" w:hanging="510"/>
      </w:pPr>
      <w:rPr>
        <w:rFonts w:hint="default"/>
      </w:rPr>
    </w:lvl>
    <w:lvl w:ilvl="1" w:tentative="0">
      <w:start w:val="1"/>
      <w:numFmt w:val="lowerLetter"/>
      <w:lvlText w:val="%2)"/>
      <w:lvlJc w:val="left"/>
      <w:pPr>
        <w:ind w:left="1433" w:hanging="420"/>
      </w:pPr>
    </w:lvl>
    <w:lvl w:ilvl="2" w:tentative="0">
      <w:start w:val="1"/>
      <w:numFmt w:val="lowerRoman"/>
      <w:lvlText w:val="%3."/>
      <w:lvlJc w:val="right"/>
      <w:pPr>
        <w:ind w:left="1853" w:hanging="420"/>
      </w:pPr>
    </w:lvl>
    <w:lvl w:ilvl="3" w:tentative="0">
      <w:start w:val="1"/>
      <w:numFmt w:val="decimal"/>
      <w:lvlText w:val="%4."/>
      <w:lvlJc w:val="left"/>
      <w:pPr>
        <w:ind w:left="2273" w:hanging="420"/>
      </w:pPr>
    </w:lvl>
    <w:lvl w:ilvl="4" w:tentative="0">
      <w:start w:val="1"/>
      <w:numFmt w:val="lowerLetter"/>
      <w:lvlText w:val="%5)"/>
      <w:lvlJc w:val="left"/>
      <w:pPr>
        <w:ind w:left="2693" w:hanging="420"/>
      </w:pPr>
    </w:lvl>
    <w:lvl w:ilvl="5" w:tentative="0">
      <w:start w:val="1"/>
      <w:numFmt w:val="lowerRoman"/>
      <w:lvlText w:val="%6."/>
      <w:lvlJc w:val="right"/>
      <w:pPr>
        <w:ind w:left="3113" w:hanging="420"/>
      </w:pPr>
    </w:lvl>
    <w:lvl w:ilvl="6" w:tentative="0">
      <w:start w:val="1"/>
      <w:numFmt w:val="decimal"/>
      <w:lvlText w:val="%7."/>
      <w:lvlJc w:val="left"/>
      <w:pPr>
        <w:ind w:left="3533" w:hanging="420"/>
      </w:pPr>
    </w:lvl>
    <w:lvl w:ilvl="7" w:tentative="0">
      <w:start w:val="1"/>
      <w:numFmt w:val="lowerLetter"/>
      <w:lvlText w:val="%8)"/>
      <w:lvlJc w:val="left"/>
      <w:pPr>
        <w:ind w:left="3953" w:hanging="420"/>
      </w:pPr>
    </w:lvl>
    <w:lvl w:ilvl="8" w:tentative="0">
      <w:start w:val="1"/>
      <w:numFmt w:val="lowerRoman"/>
      <w:lvlText w:val="%9."/>
      <w:lvlJc w:val="right"/>
      <w:pPr>
        <w:ind w:left="43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MGY5MDJhZTQzMmU4YThmZjk2Nzg4MzVhYzZlNjgifQ=="/>
  </w:docVars>
  <w:rsids>
    <w:rsidRoot w:val="00BD3886"/>
    <w:rsid w:val="000018E9"/>
    <w:rsid w:val="0000192C"/>
    <w:rsid w:val="0000605D"/>
    <w:rsid w:val="00006E11"/>
    <w:rsid w:val="0001077F"/>
    <w:rsid w:val="000158E8"/>
    <w:rsid w:val="00016207"/>
    <w:rsid w:val="00017466"/>
    <w:rsid w:val="00017844"/>
    <w:rsid w:val="00022648"/>
    <w:rsid w:val="0002432A"/>
    <w:rsid w:val="00025DF8"/>
    <w:rsid w:val="0002621E"/>
    <w:rsid w:val="00026FD3"/>
    <w:rsid w:val="00030ABC"/>
    <w:rsid w:val="000334BD"/>
    <w:rsid w:val="00036E6A"/>
    <w:rsid w:val="00040638"/>
    <w:rsid w:val="000412FB"/>
    <w:rsid w:val="00042682"/>
    <w:rsid w:val="00042AE5"/>
    <w:rsid w:val="00042DA4"/>
    <w:rsid w:val="00045723"/>
    <w:rsid w:val="00045AB7"/>
    <w:rsid w:val="0004682C"/>
    <w:rsid w:val="00052DE5"/>
    <w:rsid w:val="00052F53"/>
    <w:rsid w:val="000607B5"/>
    <w:rsid w:val="000666B7"/>
    <w:rsid w:val="000705CF"/>
    <w:rsid w:val="00070FAC"/>
    <w:rsid w:val="00072925"/>
    <w:rsid w:val="00072FE0"/>
    <w:rsid w:val="000749FB"/>
    <w:rsid w:val="00074CFE"/>
    <w:rsid w:val="000750BA"/>
    <w:rsid w:val="00075F8B"/>
    <w:rsid w:val="00081611"/>
    <w:rsid w:val="00081E05"/>
    <w:rsid w:val="00087444"/>
    <w:rsid w:val="00097CFE"/>
    <w:rsid w:val="000A4DDA"/>
    <w:rsid w:val="000A5FCE"/>
    <w:rsid w:val="000B3994"/>
    <w:rsid w:val="000B4A70"/>
    <w:rsid w:val="000B58AE"/>
    <w:rsid w:val="000C2913"/>
    <w:rsid w:val="000C322D"/>
    <w:rsid w:val="000C5083"/>
    <w:rsid w:val="000C7AEA"/>
    <w:rsid w:val="000D1718"/>
    <w:rsid w:val="000D2C6F"/>
    <w:rsid w:val="000D2DE4"/>
    <w:rsid w:val="000D453C"/>
    <w:rsid w:val="000D7047"/>
    <w:rsid w:val="000E00CA"/>
    <w:rsid w:val="000E799C"/>
    <w:rsid w:val="000F29B9"/>
    <w:rsid w:val="000F30A6"/>
    <w:rsid w:val="000F4FC4"/>
    <w:rsid w:val="001017EE"/>
    <w:rsid w:val="00101A67"/>
    <w:rsid w:val="00102A38"/>
    <w:rsid w:val="00102A88"/>
    <w:rsid w:val="001032BE"/>
    <w:rsid w:val="00106047"/>
    <w:rsid w:val="00107C5B"/>
    <w:rsid w:val="00114E33"/>
    <w:rsid w:val="00115470"/>
    <w:rsid w:val="00115646"/>
    <w:rsid w:val="0011799F"/>
    <w:rsid w:val="00123CD5"/>
    <w:rsid w:val="001246AD"/>
    <w:rsid w:val="00124853"/>
    <w:rsid w:val="00126FF4"/>
    <w:rsid w:val="001270D3"/>
    <w:rsid w:val="00131719"/>
    <w:rsid w:val="00131E8E"/>
    <w:rsid w:val="00135F2C"/>
    <w:rsid w:val="00136910"/>
    <w:rsid w:val="00140941"/>
    <w:rsid w:val="00145561"/>
    <w:rsid w:val="00153410"/>
    <w:rsid w:val="0015526B"/>
    <w:rsid w:val="00161180"/>
    <w:rsid w:val="001707D3"/>
    <w:rsid w:val="00170D75"/>
    <w:rsid w:val="0017157E"/>
    <w:rsid w:val="00173307"/>
    <w:rsid w:val="00176EC1"/>
    <w:rsid w:val="00177ED3"/>
    <w:rsid w:val="001857D3"/>
    <w:rsid w:val="0018597C"/>
    <w:rsid w:val="00185EA2"/>
    <w:rsid w:val="00190736"/>
    <w:rsid w:val="00191B89"/>
    <w:rsid w:val="0019611A"/>
    <w:rsid w:val="001967C9"/>
    <w:rsid w:val="001978FD"/>
    <w:rsid w:val="001A6802"/>
    <w:rsid w:val="001B00BF"/>
    <w:rsid w:val="001B464A"/>
    <w:rsid w:val="001B54C4"/>
    <w:rsid w:val="001B6754"/>
    <w:rsid w:val="001C0AED"/>
    <w:rsid w:val="001C28F3"/>
    <w:rsid w:val="001C35A8"/>
    <w:rsid w:val="001D0C08"/>
    <w:rsid w:val="001D248C"/>
    <w:rsid w:val="001D2593"/>
    <w:rsid w:val="001D2BD4"/>
    <w:rsid w:val="001D6E9A"/>
    <w:rsid w:val="001E2C85"/>
    <w:rsid w:val="001E4113"/>
    <w:rsid w:val="001E69AF"/>
    <w:rsid w:val="001E7F1B"/>
    <w:rsid w:val="001F3E53"/>
    <w:rsid w:val="001F5F37"/>
    <w:rsid w:val="001F771C"/>
    <w:rsid w:val="00200190"/>
    <w:rsid w:val="00200F4A"/>
    <w:rsid w:val="00201DD2"/>
    <w:rsid w:val="00202064"/>
    <w:rsid w:val="00204E9E"/>
    <w:rsid w:val="00207A10"/>
    <w:rsid w:val="00225288"/>
    <w:rsid w:val="00226325"/>
    <w:rsid w:val="002273EE"/>
    <w:rsid w:val="002279D6"/>
    <w:rsid w:val="002325CE"/>
    <w:rsid w:val="0023260C"/>
    <w:rsid w:val="00240AD1"/>
    <w:rsid w:val="00244AA6"/>
    <w:rsid w:val="00244EC0"/>
    <w:rsid w:val="00251151"/>
    <w:rsid w:val="002513BD"/>
    <w:rsid w:val="00251AB5"/>
    <w:rsid w:val="002569C2"/>
    <w:rsid w:val="00257276"/>
    <w:rsid w:val="00260FF2"/>
    <w:rsid w:val="002616F2"/>
    <w:rsid w:val="002617E8"/>
    <w:rsid w:val="002664DF"/>
    <w:rsid w:val="002726B2"/>
    <w:rsid w:val="002730E8"/>
    <w:rsid w:val="0027366A"/>
    <w:rsid w:val="00277B92"/>
    <w:rsid w:val="00281062"/>
    <w:rsid w:val="002819A0"/>
    <w:rsid w:val="00286C93"/>
    <w:rsid w:val="002900DA"/>
    <w:rsid w:val="002907F8"/>
    <w:rsid w:val="00290A65"/>
    <w:rsid w:val="002945F6"/>
    <w:rsid w:val="002A1EAA"/>
    <w:rsid w:val="002A3D3F"/>
    <w:rsid w:val="002A45FF"/>
    <w:rsid w:val="002A6F15"/>
    <w:rsid w:val="002B0083"/>
    <w:rsid w:val="002B0927"/>
    <w:rsid w:val="002B220C"/>
    <w:rsid w:val="002B3832"/>
    <w:rsid w:val="002B4BFB"/>
    <w:rsid w:val="002B4D22"/>
    <w:rsid w:val="002C07E0"/>
    <w:rsid w:val="002C614A"/>
    <w:rsid w:val="002C65AB"/>
    <w:rsid w:val="002C740C"/>
    <w:rsid w:val="002D2620"/>
    <w:rsid w:val="002D6EE4"/>
    <w:rsid w:val="002E0F31"/>
    <w:rsid w:val="002E3708"/>
    <w:rsid w:val="002E39BD"/>
    <w:rsid w:val="002E4677"/>
    <w:rsid w:val="002F1EA4"/>
    <w:rsid w:val="002F2069"/>
    <w:rsid w:val="00305D89"/>
    <w:rsid w:val="00313F05"/>
    <w:rsid w:val="00314940"/>
    <w:rsid w:val="00314D52"/>
    <w:rsid w:val="003153A5"/>
    <w:rsid w:val="00326346"/>
    <w:rsid w:val="003279EA"/>
    <w:rsid w:val="00330382"/>
    <w:rsid w:val="003303BE"/>
    <w:rsid w:val="003308F6"/>
    <w:rsid w:val="00335F50"/>
    <w:rsid w:val="00342BEE"/>
    <w:rsid w:val="00342DBF"/>
    <w:rsid w:val="003441E8"/>
    <w:rsid w:val="00353BC0"/>
    <w:rsid w:val="00360011"/>
    <w:rsid w:val="00364E22"/>
    <w:rsid w:val="003654E7"/>
    <w:rsid w:val="00365FE1"/>
    <w:rsid w:val="00366B71"/>
    <w:rsid w:val="0037316C"/>
    <w:rsid w:val="003735D0"/>
    <w:rsid w:val="00373BB8"/>
    <w:rsid w:val="003745F8"/>
    <w:rsid w:val="00377796"/>
    <w:rsid w:val="00382C1B"/>
    <w:rsid w:val="00383AFD"/>
    <w:rsid w:val="003850E9"/>
    <w:rsid w:val="00386569"/>
    <w:rsid w:val="0038714D"/>
    <w:rsid w:val="0039269F"/>
    <w:rsid w:val="00392A8D"/>
    <w:rsid w:val="00397869"/>
    <w:rsid w:val="003A2F13"/>
    <w:rsid w:val="003A3B8E"/>
    <w:rsid w:val="003B1B5D"/>
    <w:rsid w:val="003B1FDB"/>
    <w:rsid w:val="003B35D2"/>
    <w:rsid w:val="003B7F8C"/>
    <w:rsid w:val="003C0803"/>
    <w:rsid w:val="003C4C96"/>
    <w:rsid w:val="003D0AD9"/>
    <w:rsid w:val="003D124F"/>
    <w:rsid w:val="003D2304"/>
    <w:rsid w:val="003D2BAA"/>
    <w:rsid w:val="003D6CA3"/>
    <w:rsid w:val="003E588B"/>
    <w:rsid w:val="003E5F47"/>
    <w:rsid w:val="003E77AC"/>
    <w:rsid w:val="003F1177"/>
    <w:rsid w:val="003F2D98"/>
    <w:rsid w:val="003F4375"/>
    <w:rsid w:val="003F48FA"/>
    <w:rsid w:val="003F64F8"/>
    <w:rsid w:val="003F7476"/>
    <w:rsid w:val="004013C1"/>
    <w:rsid w:val="00402BE9"/>
    <w:rsid w:val="00403E10"/>
    <w:rsid w:val="00405613"/>
    <w:rsid w:val="00415D59"/>
    <w:rsid w:val="0041752D"/>
    <w:rsid w:val="004206B4"/>
    <w:rsid w:val="0042472F"/>
    <w:rsid w:val="00427C9E"/>
    <w:rsid w:val="00433FAF"/>
    <w:rsid w:val="00434DA1"/>
    <w:rsid w:val="00441755"/>
    <w:rsid w:val="004462F5"/>
    <w:rsid w:val="00447842"/>
    <w:rsid w:val="00450316"/>
    <w:rsid w:val="004530D1"/>
    <w:rsid w:val="00454B47"/>
    <w:rsid w:val="00461303"/>
    <w:rsid w:val="0046198E"/>
    <w:rsid w:val="00472FE8"/>
    <w:rsid w:val="00473503"/>
    <w:rsid w:val="00473DCA"/>
    <w:rsid w:val="004740F5"/>
    <w:rsid w:val="00474508"/>
    <w:rsid w:val="00476364"/>
    <w:rsid w:val="004807B2"/>
    <w:rsid w:val="00481002"/>
    <w:rsid w:val="00484212"/>
    <w:rsid w:val="00484911"/>
    <w:rsid w:val="00491B5F"/>
    <w:rsid w:val="00491D7F"/>
    <w:rsid w:val="00492563"/>
    <w:rsid w:val="0049398D"/>
    <w:rsid w:val="004973FB"/>
    <w:rsid w:val="004A04CB"/>
    <w:rsid w:val="004A650A"/>
    <w:rsid w:val="004A68E4"/>
    <w:rsid w:val="004A7130"/>
    <w:rsid w:val="004B7BAA"/>
    <w:rsid w:val="004C39C5"/>
    <w:rsid w:val="004C518B"/>
    <w:rsid w:val="004C580B"/>
    <w:rsid w:val="004C756E"/>
    <w:rsid w:val="004D2D85"/>
    <w:rsid w:val="004D5749"/>
    <w:rsid w:val="004D711A"/>
    <w:rsid w:val="004E5387"/>
    <w:rsid w:val="004E5BFA"/>
    <w:rsid w:val="004E6A1D"/>
    <w:rsid w:val="004F28B9"/>
    <w:rsid w:val="004F59AB"/>
    <w:rsid w:val="004F6EFD"/>
    <w:rsid w:val="004F7D25"/>
    <w:rsid w:val="00501BDA"/>
    <w:rsid w:val="00504242"/>
    <w:rsid w:val="00505138"/>
    <w:rsid w:val="00507213"/>
    <w:rsid w:val="00507670"/>
    <w:rsid w:val="00510D01"/>
    <w:rsid w:val="00511F3D"/>
    <w:rsid w:val="00512816"/>
    <w:rsid w:val="00514351"/>
    <w:rsid w:val="005158BA"/>
    <w:rsid w:val="00515C1E"/>
    <w:rsid w:val="00515E57"/>
    <w:rsid w:val="00516220"/>
    <w:rsid w:val="00517648"/>
    <w:rsid w:val="00520170"/>
    <w:rsid w:val="00522120"/>
    <w:rsid w:val="00530C81"/>
    <w:rsid w:val="00540556"/>
    <w:rsid w:val="0054248B"/>
    <w:rsid w:val="0054452C"/>
    <w:rsid w:val="00544C8A"/>
    <w:rsid w:val="00544CE3"/>
    <w:rsid w:val="00545318"/>
    <w:rsid w:val="00545352"/>
    <w:rsid w:val="005459FD"/>
    <w:rsid w:val="005467A7"/>
    <w:rsid w:val="00547422"/>
    <w:rsid w:val="00551E4F"/>
    <w:rsid w:val="005552EF"/>
    <w:rsid w:val="00556780"/>
    <w:rsid w:val="00556FEB"/>
    <w:rsid w:val="0056061F"/>
    <w:rsid w:val="005626F6"/>
    <w:rsid w:val="005646A3"/>
    <w:rsid w:val="005667A0"/>
    <w:rsid w:val="00570B81"/>
    <w:rsid w:val="00571F5D"/>
    <w:rsid w:val="005766C4"/>
    <w:rsid w:val="0058127A"/>
    <w:rsid w:val="00582ACE"/>
    <w:rsid w:val="0058516E"/>
    <w:rsid w:val="005862CD"/>
    <w:rsid w:val="0059058D"/>
    <w:rsid w:val="0059274B"/>
    <w:rsid w:val="00592E62"/>
    <w:rsid w:val="005A182A"/>
    <w:rsid w:val="005B18FE"/>
    <w:rsid w:val="005C2E58"/>
    <w:rsid w:val="005C4198"/>
    <w:rsid w:val="005C69EE"/>
    <w:rsid w:val="005D435A"/>
    <w:rsid w:val="005D7A32"/>
    <w:rsid w:val="005E45FF"/>
    <w:rsid w:val="005E4767"/>
    <w:rsid w:val="005E5EDE"/>
    <w:rsid w:val="005E79DA"/>
    <w:rsid w:val="005F0A45"/>
    <w:rsid w:val="005F30C3"/>
    <w:rsid w:val="005F565B"/>
    <w:rsid w:val="00612AF6"/>
    <w:rsid w:val="00614255"/>
    <w:rsid w:val="00617E46"/>
    <w:rsid w:val="0062030A"/>
    <w:rsid w:val="00623E8B"/>
    <w:rsid w:val="0062435F"/>
    <w:rsid w:val="00625947"/>
    <w:rsid w:val="00625E09"/>
    <w:rsid w:val="0062710A"/>
    <w:rsid w:val="00634A1F"/>
    <w:rsid w:val="006366E8"/>
    <w:rsid w:val="006414FB"/>
    <w:rsid w:val="00645E79"/>
    <w:rsid w:val="006470C4"/>
    <w:rsid w:val="0065490D"/>
    <w:rsid w:val="0066256A"/>
    <w:rsid w:val="006653C5"/>
    <w:rsid w:val="0066590E"/>
    <w:rsid w:val="00666924"/>
    <w:rsid w:val="00670D2C"/>
    <w:rsid w:val="00672223"/>
    <w:rsid w:val="006742F7"/>
    <w:rsid w:val="00675810"/>
    <w:rsid w:val="00676D4D"/>
    <w:rsid w:val="00677875"/>
    <w:rsid w:val="006806D0"/>
    <w:rsid w:val="00687D50"/>
    <w:rsid w:val="00690D7C"/>
    <w:rsid w:val="0069245E"/>
    <w:rsid w:val="00692AF7"/>
    <w:rsid w:val="00694C62"/>
    <w:rsid w:val="006955E4"/>
    <w:rsid w:val="006A080B"/>
    <w:rsid w:val="006A26CA"/>
    <w:rsid w:val="006A390F"/>
    <w:rsid w:val="006A434A"/>
    <w:rsid w:val="006B0ED7"/>
    <w:rsid w:val="006B6445"/>
    <w:rsid w:val="006C1B68"/>
    <w:rsid w:val="006C1EA9"/>
    <w:rsid w:val="006E13AE"/>
    <w:rsid w:val="006E32B1"/>
    <w:rsid w:val="006E403E"/>
    <w:rsid w:val="006E64AF"/>
    <w:rsid w:val="006E7C37"/>
    <w:rsid w:val="006F6D13"/>
    <w:rsid w:val="006F7D4C"/>
    <w:rsid w:val="007004E9"/>
    <w:rsid w:val="0070135E"/>
    <w:rsid w:val="0070370E"/>
    <w:rsid w:val="00711E46"/>
    <w:rsid w:val="007158B3"/>
    <w:rsid w:val="00716F1E"/>
    <w:rsid w:val="00717DC8"/>
    <w:rsid w:val="007239B4"/>
    <w:rsid w:val="00730438"/>
    <w:rsid w:val="00731278"/>
    <w:rsid w:val="00736518"/>
    <w:rsid w:val="00737196"/>
    <w:rsid w:val="00737863"/>
    <w:rsid w:val="007458AD"/>
    <w:rsid w:val="0074719C"/>
    <w:rsid w:val="0074788B"/>
    <w:rsid w:val="00747918"/>
    <w:rsid w:val="00751AEB"/>
    <w:rsid w:val="00755817"/>
    <w:rsid w:val="00755F2C"/>
    <w:rsid w:val="00757AA6"/>
    <w:rsid w:val="00765871"/>
    <w:rsid w:val="0076663E"/>
    <w:rsid w:val="0077217E"/>
    <w:rsid w:val="007722DA"/>
    <w:rsid w:val="00774579"/>
    <w:rsid w:val="007771B1"/>
    <w:rsid w:val="0078039D"/>
    <w:rsid w:val="007808F0"/>
    <w:rsid w:val="00781D4C"/>
    <w:rsid w:val="00783C2F"/>
    <w:rsid w:val="00783EFB"/>
    <w:rsid w:val="007871D1"/>
    <w:rsid w:val="007874A2"/>
    <w:rsid w:val="00790BF5"/>
    <w:rsid w:val="00790DBB"/>
    <w:rsid w:val="007929A2"/>
    <w:rsid w:val="00793954"/>
    <w:rsid w:val="007A0628"/>
    <w:rsid w:val="007A0FDE"/>
    <w:rsid w:val="007B142E"/>
    <w:rsid w:val="007B4D4E"/>
    <w:rsid w:val="007B5BFA"/>
    <w:rsid w:val="007B5F39"/>
    <w:rsid w:val="007B6CC2"/>
    <w:rsid w:val="007B75E3"/>
    <w:rsid w:val="007C0F48"/>
    <w:rsid w:val="007C10A3"/>
    <w:rsid w:val="007C3AF5"/>
    <w:rsid w:val="007C4679"/>
    <w:rsid w:val="007C6510"/>
    <w:rsid w:val="007C7B09"/>
    <w:rsid w:val="007D09A1"/>
    <w:rsid w:val="007D2A7E"/>
    <w:rsid w:val="007D38D7"/>
    <w:rsid w:val="007D3EAC"/>
    <w:rsid w:val="007D3FF7"/>
    <w:rsid w:val="007D58BA"/>
    <w:rsid w:val="007E0D57"/>
    <w:rsid w:val="007E26F8"/>
    <w:rsid w:val="007F5D9D"/>
    <w:rsid w:val="00806726"/>
    <w:rsid w:val="008101B0"/>
    <w:rsid w:val="00816D7F"/>
    <w:rsid w:val="0081764E"/>
    <w:rsid w:val="00822690"/>
    <w:rsid w:val="008250D6"/>
    <w:rsid w:val="00827DF1"/>
    <w:rsid w:val="00833E3E"/>
    <w:rsid w:val="0083596E"/>
    <w:rsid w:val="008423C7"/>
    <w:rsid w:val="00843160"/>
    <w:rsid w:val="0084531C"/>
    <w:rsid w:val="008509E7"/>
    <w:rsid w:val="0085555C"/>
    <w:rsid w:val="008558ED"/>
    <w:rsid w:val="00862DAD"/>
    <w:rsid w:val="008638BE"/>
    <w:rsid w:val="00864505"/>
    <w:rsid w:val="00867C95"/>
    <w:rsid w:val="00870D48"/>
    <w:rsid w:val="008737BC"/>
    <w:rsid w:val="008770E5"/>
    <w:rsid w:val="00877243"/>
    <w:rsid w:val="00882581"/>
    <w:rsid w:val="008870E8"/>
    <w:rsid w:val="00887CB5"/>
    <w:rsid w:val="00893686"/>
    <w:rsid w:val="00897B88"/>
    <w:rsid w:val="008A1BB1"/>
    <w:rsid w:val="008A3B64"/>
    <w:rsid w:val="008B0718"/>
    <w:rsid w:val="008B1105"/>
    <w:rsid w:val="008B1E12"/>
    <w:rsid w:val="008C5DAE"/>
    <w:rsid w:val="008D029F"/>
    <w:rsid w:val="008D064C"/>
    <w:rsid w:val="008D1236"/>
    <w:rsid w:val="008D3CAA"/>
    <w:rsid w:val="008E6E93"/>
    <w:rsid w:val="008F0452"/>
    <w:rsid w:val="008F5A1E"/>
    <w:rsid w:val="008F6B4B"/>
    <w:rsid w:val="0090025A"/>
    <w:rsid w:val="009002C9"/>
    <w:rsid w:val="00901797"/>
    <w:rsid w:val="009043D6"/>
    <w:rsid w:val="0091569A"/>
    <w:rsid w:val="00915E5A"/>
    <w:rsid w:val="0091774F"/>
    <w:rsid w:val="00917B85"/>
    <w:rsid w:val="009216AC"/>
    <w:rsid w:val="00925D79"/>
    <w:rsid w:val="0093054B"/>
    <w:rsid w:val="00930B06"/>
    <w:rsid w:val="00932DF7"/>
    <w:rsid w:val="00933598"/>
    <w:rsid w:val="00936D7E"/>
    <w:rsid w:val="00940387"/>
    <w:rsid w:val="0094106E"/>
    <w:rsid w:val="0094112E"/>
    <w:rsid w:val="009425D0"/>
    <w:rsid w:val="00943BCD"/>
    <w:rsid w:val="00945571"/>
    <w:rsid w:val="00946B91"/>
    <w:rsid w:val="0094769D"/>
    <w:rsid w:val="00950CD6"/>
    <w:rsid w:val="00952646"/>
    <w:rsid w:val="00955062"/>
    <w:rsid w:val="00956593"/>
    <w:rsid w:val="00956872"/>
    <w:rsid w:val="009652C4"/>
    <w:rsid w:val="00975950"/>
    <w:rsid w:val="0098110A"/>
    <w:rsid w:val="00983FE5"/>
    <w:rsid w:val="009854AC"/>
    <w:rsid w:val="009854EE"/>
    <w:rsid w:val="0098670A"/>
    <w:rsid w:val="00986A28"/>
    <w:rsid w:val="009915C3"/>
    <w:rsid w:val="0099203C"/>
    <w:rsid w:val="00992356"/>
    <w:rsid w:val="009A10A2"/>
    <w:rsid w:val="009A18F9"/>
    <w:rsid w:val="009A2180"/>
    <w:rsid w:val="009A3278"/>
    <w:rsid w:val="009A565A"/>
    <w:rsid w:val="009A7BC5"/>
    <w:rsid w:val="009B37EA"/>
    <w:rsid w:val="009B3E63"/>
    <w:rsid w:val="009B4138"/>
    <w:rsid w:val="009B52FA"/>
    <w:rsid w:val="009B6093"/>
    <w:rsid w:val="009B726A"/>
    <w:rsid w:val="009C24D4"/>
    <w:rsid w:val="009C2FC8"/>
    <w:rsid w:val="009D3438"/>
    <w:rsid w:val="009D5F20"/>
    <w:rsid w:val="009D6E0E"/>
    <w:rsid w:val="009E21C1"/>
    <w:rsid w:val="009E2327"/>
    <w:rsid w:val="009E291F"/>
    <w:rsid w:val="009E5551"/>
    <w:rsid w:val="009F2D9F"/>
    <w:rsid w:val="009F6D1F"/>
    <w:rsid w:val="00A05A37"/>
    <w:rsid w:val="00A134A4"/>
    <w:rsid w:val="00A1370E"/>
    <w:rsid w:val="00A22FBB"/>
    <w:rsid w:val="00A26227"/>
    <w:rsid w:val="00A27ADC"/>
    <w:rsid w:val="00A30998"/>
    <w:rsid w:val="00A30EFF"/>
    <w:rsid w:val="00A31C75"/>
    <w:rsid w:val="00A40D9B"/>
    <w:rsid w:val="00A41F2A"/>
    <w:rsid w:val="00A43FD5"/>
    <w:rsid w:val="00A4501D"/>
    <w:rsid w:val="00A46194"/>
    <w:rsid w:val="00A464A3"/>
    <w:rsid w:val="00A465F5"/>
    <w:rsid w:val="00A4707A"/>
    <w:rsid w:val="00A47F95"/>
    <w:rsid w:val="00A52783"/>
    <w:rsid w:val="00A55B0C"/>
    <w:rsid w:val="00A55B88"/>
    <w:rsid w:val="00A575F5"/>
    <w:rsid w:val="00A57D49"/>
    <w:rsid w:val="00A6022F"/>
    <w:rsid w:val="00A656A2"/>
    <w:rsid w:val="00A66650"/>
    <w:rsid w:val="00A6684E"/>
    <w:rsid w:val="00A72696"/>
    <w:rsid w:val="00A74B72"/>
    <w:rsid w:val="00A7569B"/>
    <w:rsid w:val="00A77277"/>
    <w:rsid w:val="00A8033F"/>
    <w:rsid w:val="00A901E7"/>
    <w:rsid w:val="00A923CE"/>
    <w:rsid w:val="00A95C86"/>
    <w:rsid w:val="00A97619"/>
    <w:rsid w:val="00AA2988"/>
    <w:rsid w:val="00AA348D"/>
    <w:rsid w:val="00AA42A5"/>
    <w:rsid w:val="00AA5C1E"/>
    <w:rsid w:val="00AA7D3A"/>
    <w:rsid w:val="00AB3FF3"/>
    <w:rsid w:val="00AB5449"/>
    <w:rsid w:val="00AB6911"/>
    <w:rsid w:val="00AB7706"/>
    <w:rsid w:val="00AC0D30"/>
    <w:rsid w:val="00AC207B"/>
    <w:rsid w:val="00AC4FEE"/>
    <w:rsid w:val="00AC664E"/>
    <w:rsid w:val="00AD02B0"/>
    <w:rsid w:val="00AD22EB"/>
    <w:rsid w:val="00AD553D"/>
    <w:rsid w:val="00AD7ABC"/>
    <w:rsid w:val="00AD7FEC"/>
    <w:rsid w:val="00AE0B36"/>
    <w:rsid w:val="00AE3A72"/>
    <w:rsid w:val="00AE708A"/>
    <w:rsid w:val="00AF3BB2"/>
    <w:rsid w:val="00AF5F8E"/>
    <w:rsid w:val="00AF6BCC"/>
    <w:rsid w:val="00B00DF0"/>
    <w:rsid w:val="00B05B90"/>
    <w:rsid w:val="00B11058"/>
    <w:rsid w:val="00B207CD"/>
    <w:rsid w:val="00B27910"/>
    <w:rsid w:val="00B27BC1"/>
    <w:rsid w:val="00B30503"/>
    <w:rsid w:val="00B34D20"/>
    <w:rsid w:val="00B34F83"/>
    <w:rsid w:val="00B35376"/>
    <w:rsid w:val="00B4208E"/>
    <w:rsid w:val="00B432F0"/>
    <w:rsid w:val="00B43673"/>
    <w:rsid w:val="00B46FAA"/>
    <w:rsid w:val="00B47F48"/>
    <w:rsid w:val="00B521A3"/>
    <w:rsid w:val="00B52698"/>
    <w:rsid w:val="00B55AFA"/>
    <w:rsid w:val="00B57A08"/>
    <w:rsid w:val="00B65471"/>
    <w:rsid w:val="00B66A09"/>
    <w:rsid w:val="00B7042A"/>
    <w:rsid w:val="00B70793"/>
    <w:rsid w:val="00B7539E"/>
    <w:rsid w:val="00B75B0B"/>
    <w:rsid w:val="00B80279"/>
    <w:rsid w:val="00B839EE"/>
    <w:rsid w:val="00B85CFE"/>
    <w:rsid w:val="00B917B3"/>
    <w:rsid w:val="00B9181B"/>
    <w:rsid w:val="00B92940"/>
    <w:rsid w:val="00B93DEA"/>
    <w:rsid w:val="00B94634"/>
    <w:rsid w:val="00BA4B94"/>
    <w:rsid w:val="00BA5B85"/>
    <w:rsid w:val="00BA6764"/>
    <w:rsid w:val="00BB2298"/>
    <w:rsid w:val="00BB22ED"/>
    <w:rsid w:val="00BB261F"/>
    <w:rsid w:val="00BB3A89"/>
    <w:rsid w:val="00BB77FB"/>
    <w:rsid w:val="00BC0EC4"/>
    <w:rsid w:val="00BC509A"/>
    <w:rsid w:val="00BC56D4"/>
    <w:rsid w:val="00BC5CA9"/>
    <w:rsid w:val="00BC7D8A"/>
    <w:rsid w:val="00BD0732"/>
    <w:rsid w:val="00BD1748"/>
    <w:rsid w:val="00BD2DAF"/>
    <w:rsid w:val="00BD3886"/>
    <w:rsid w:val="00BD4247"/>
    <w:rsid w:val="00BD7EAB"/>
    <w:rsid w:val="00BE10D7"/>
    <w:rsid w:val="00BE2587"/>
    <w:rsid w:val="00BE459A"/>
    <w:rsid w:val="00BE6699"/>
    <w:rsid w:val="00BE7B8D"/>
    <w:rsid w:val="00BF5034"/>
    <w:rsid w:val="00BF55FE"/>
    <w:rsid w:val="00BF6A4D"/>
    <w:rsid w:val="00BF6CC9"/>
    <w:rsid w:val="00C00202"/>
    <w:rsid w:val="00C02AC6"/>
    <w:rsid w:val="00C0324A"/>
    <w:rsid w:val="00C043C0"/>
    <w:rsid w:val="00C04C52"/>
    <w:rsid w:val="00C063CA"/>
    <w:rsid w:val="00C0681A"/>
    <w:rsid w:val="00C06FFE"/>
    <w:rsid w:val="00C107EB"/>
    <w:rsid w:val="00C1329C"/>
    <w:rsid w:val="00C13470"/>
    <w:rsid w:val="00C157C4"/>
    <w:rsid w:val="00C16A54"/>
    <w:rsid w:val="00C17736"/>
    <w:rsid w:val="00C25C6C"/>
    <w:rsid w:val="00C2658B"/>
    <w:rsid w:val="00C2671D"/>
    <w:rsid w:val="00C269E7"/>
    <w:rsid w:val="00C3400F"/>
    <w:rsid w:val="00C36762"/>
    <w:rsid w:val="00C50EC4"/>
    <w:rsid w:val="00C52E9D"/>
    <w:rsid w:val="00C56EA4"/>
    <w:rsid w:val="00C61B9E"/>
    <w:rsid w:val="00C633FD"/>
    <w:rsid w:val="00C733DF"/>
    <w:rsid w:val="00C751F3"/>
    <w:rsid w:val="00C76709"/>
    <w:rsid w:val="00C85F67"/>
    <w:rsid w:val="00C913F2"/>
    <w:rsid w:val="00C91F08"/>
    <w:rsid w:val="00CA0739"/>
    <w:rsid w:val="00CA1439"/>
    <w:rsid w:val="00CA1C95"/>
    <w:rsid w:val="00CA78BB"/>
    <w:rsid w:val="00CB018E"/>
    <w:rsid w:val="00CB26E6"/>
    <w:rsid w:val="00CB287D"/>
    <w:rsid w:val="00CB4244"/>
    <w:rsid w:val="00CC1852"/>
    <w:rsid w:val="00CC2579"/>
    <w:rsid w:val="00CC52E6"/>
    <w:rsid w:val="00CC73F0"/>
    <w:rsid w:val="00CC7BDD"/>
    <w:rsid w:val="00CC7FCD"/>
    <w:rsid w:val="00CD2155"/>
    <w:rsid w:val="00CD2FC1"/>
    <w:rsid w:val="00CD7E80"/>
    <w:rsid w:val="00CE20D2"/>
    <w:rsid w:val="00CE3F2C"/>
    <w:rsid w:val="00CF1562"/>
    <w:rsid w:val="00CF308B"/>
    <w:rsid w:val="00CF4701"/>
    <w:rsid w:val="00D100A3"/>
    <w:rsid w:val="00D1029B"/>
    <w:rsid w:val="00D22994"/>
    <w:rsid w:val="00D25731"/>
    <w:rsid w:val="00D308D3"/>
    <w:rsid w:val="00D31C40"/>
    <w:rsid w:val="00D40D44"/>
    <w:rsid w:val="00D428C0"/>
    <w:rsid w:val="00D42BC8"/>
    <w:rsid w:val="00D51F35"/>
    <w:rsid w:val="00D536CF"/>
    <w:rsid w:val="00D6369C"/>
    <w:rsid w:val="00D67E39"/>
    <w:rsid w:val="00D7006D"/>
    <w:rsid w:val="00D74804"/>
    <w:rsid w:val="00D753DC"/>
    <w:rsid w:val="00D8342A"/>
    <w:rsid w:val="00D846BF"/>
    <w:rsid w:val="00D914A8"/>
    <w:rsid w:val="00D92F4D"/>
    <w:rsid w:val="00D9341E"/>
    <w:rsid w:val="00D93BCB"/>
    <w:rsid w:val="00D93F6C"/>
    <w:rsid w:val="00D975D4"/>
    <w:rsid w:val="00DA35D7"/>
    <w:rsid w:val="00DA3851"/>
    <w:rsid w:val="00DA4361"/>
    <w:rsid w:val="00DA5D08"/>
    <w:rsid w:val="00DB16E6"/>
    <w:rsid w:val="00DB29D8"/>
    <w:rsid w:val="00DB393E"/>
    <w:rsid w:val="00DB59BD"/>
    <w:rsid w:val="00DC2142"/>
    <w:rsid w:val="00DC7C08"/>
    <w:rsid w:val="00DD2E70"/>
    <w:rsid w:val="00DD4782"/>
    <w:rsid w:val="00DD557F"/>
    <w:rsid w:val="00DE50FE"/>
    <w:rsid w:val="00DF4729"/>
    <w:rsid w:val="00E01EAC"/>
    <w:rsid w:val="00E01EDE"/>
    <w:rsid w:val="00E02649"/>
    <w:rsid w:val="00E056A3"/>
    <w:rsid w:val="00E070AE"/>
    <w:rsid w:val="00E136D6"/>
    <w:rsid w:val="00E14016"/>
    <w:rsid w:val="00E14CC1"/>
    <w:rsid w:val="00E154A9"/>
    <w:rsid w:val="00E21151"/>
    <w:rsid w:val="00E2214B"/>
    <w:rsid w:val="00E22C97"/>
    <w:rsid w:val="00E248FF"/>
    <w:rsid w:val="00E25517"/>
    <w:rsid w:val="00E2607D"/>
    <w:rsid w:val="00E26485"/>
    <w:rsid w:val="00E33819"/>
    <w:rsid w:val="00E33E97"/>
    <w:rsid w:val="00E3439A"/>
    <w:rsid w:val="00E353EC"/>
    <w:rsid w:val="00E363A5"/>
    <w:rsid w:val="00E43332"/>
    <w:rsid w:val="00E435B4"/>
    <w:rsid w:val="00E45DF3"/>
    <w:rsid w:val="00E50380"/>
    <w:rsid w:val="00E50B3F"/>
    <w:rsid w:val="00E54779"/>
    <w:rsid w:val="00E56FDB"/>
    <w:rsid w:val="00E620CA"/>
    <w:rsid w:val="00E62EE7"/>
    <w:rsid w:val="00E648A5"/>
    <w:rsid w:val="00E664E6"/>
    <w:rsid w:val="00E67BC6"/>
    <w:rsid w:val="00E73254"/>
    <w:rsid w:val="00E814A0"/>
    <w:rsid w:val="00E83B10"/>
    <w:rsid w:val="00E90B5C"/>
    <w:rsid w:val="00E92FA2"/>
    <w:rsid w:val="00EA60B6"/>
    <w:rsid w:val="00EB1927"/>
    <w:rsid w:val="00EB44C7"/>
    <w:rsid w:val="00EB4964"/>
    <w:rsid w:val="00EB5D5D"/>
    <w:rsid w:val="00EB79B0"/>
    <w:rsid w:val="00EC23D8"/>
    <w:rsid w:val="00EC75AD"/>
    <w:rsid w:val="00ED13F3"/>
    <w:rsid w:val="00ED18C3"/>
    <w:rsid w:val="00ED29A8"/>
    <w:rsid w:val="00ED5419"/>
    <w:rsid w:val="00ED6991"/>
    <w:rsid w:val="00EE49BC"/>
    <w:rsid w:val="00EE6956"/>
    <w:rsid w:val="00EF12B5"/>
    <w:rsid w:val="00EF15A9"/>
    <w:rsid w:val="00EF5011"/>
    <w:rsid w:val="00F021E7"/>
    <w:rsid w:val="00F025DD"/>
    <w:rsid w:val="00F0351E"/>
    <w:rsid w:val="00F03A7C"/>
    <w:rsid w:val="00F04F39"/>
    <w:rsid w:val="00F1038D"/>
    <w:rsid w:val="00F10840"/>
    <w:rsid w:val="00F126D3"/>
    <w:rsid w:val="00F134FC"/>
    <w:rsid w:val="00F13C6C"/>
    <w:rsid w:val="00F14033"/>
    <w:rsid w:val="00F14342"/>
    <w:rsid w:val="00F143DC"/>
    <w:rsid w:val="00F14A2C"/>
    <w:rsid w:val="00F176D6"/>
    <w:rsid w:val="00F2257C"/>
    <w:rsid w:val="00F22C83"/>
    <w:rsid w:val="00F22C9A"/>
    <w:rsid w:val="00F2395D"/>
    <w:rsid w:val="00F2574B"/>
    <w:rsid w:val="00F25B95"/>
    <w:rsid w:val="00F26886"/>
    <w:rsid w:val="00F273D0"/>
    <w:rsid w:val="00F27BEA"/>
    <w:rsid w:val="00F313E1"/>
    <w:rsid w:val="00F3182C"/>
    <w:rsid w:val="00F338B9"/>
    <w:rsid w:val="00F34E6D"/>
    <w:rsid w:val="00F37878"/>
    <w:rsid w:val="00F37D14"/>
    <w:rsid w:val="00F43355"/>
    <w:rsid w:val="00F43C5E"/>
    <w:rsid w:val="00F47E17"/>
    <w:rsid w:val="00F50634"/>
    <w:rsid w:val="00F54AA8"/>
    <w:rsid w:val="00F56092"/>
    <w:rsid w:val="00F65262"/>
    <w:rsid w:val="00F661B4"/>
    <w:rsid w:val="00F710D0"/>
    <w:rsid w:val="00F7409A"/>
    <w:rsid w:val="00F76690"/>
    <w:rsid w:val="00F828BD"/>
    <w:rsid w:val="00F85AC6"/>
    <w:rsid w:val="00F86281"/>
    <w:rsid w:val="00F873C0"/>
    <w:rsid w:val="00F87DD5"/>
    <w:rsid w:val="00F87E1A"/>
    <w:rsid w:val="00F91000"/>
    <w:rsid w:val="00F9144C"/>
    <w:rsid w:val="00F93985"/>
    <w:rsid w:val="00F95550"/>
    <w:rsid w:val="00F97B47"/>
    <w:rsid w:val="00FA07CA"/>
    <w:rsid w:val="00FA58AB"/>
    <w:rsid w:val="00FA6A80"/>
    <w:rsid w:val="00FB084C"/>
    <w:rsid w:val="00FB5BE6"/>
    <w:rsid w:val="00FB7587"/>
    <w:rsid w:val="00FB7838"/>
    <w:rsid w:val="00FC0884"/>
    <w:rsid w:val="00FC732F"/>
    <w:rsid w:val="00FC78EB"/>
    <w:rsid w:val="00FD01CF"/>
    <w:rsid w:val="00FD16D9"/>
    <w:rsid w:val="00FD71C7"/>
    <w:rsid w:val="00FE0D8F"/>
    <w:rsid w:val="00FF13ED"/>
    <w:rsid w:val="00FF2D75"/>
    <w:rsid w:val="25216FF2"/>
    <w:rsid w:val="2A2F2784"/>
    <w:rsid w:val="52342F63"/>
    <w:rsid w:val="5ADA7F27"/>
    <w:rsid w:val="5C365A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99"/>
    <w:rPr>
      <w:kern w:val="2"/>
      <w:sz w:val="18"/>
      <w:szCs w:val="18"/>
    </w:rPr>
  </w:style>
  <w:style w:type="character" w:customStyle="1" w:styleId="7">
    <w:name w:val="页眉 Char"/>
    <w:link w:val="3"/>
    <w:uiPriority w:val="0"/>
    <w:rPr>
      <w:kern w:val="2"/>
      <w:sz w:val="18"/>
      <w:szCs w:val="18"/>
    </w:rPr>
  </w:style>
  <w:style w:type="paragraph" w:styleId="8">
    <w:name w:val="List Paragraph"/>
    <w:basedOn w:val="1"/>
    <w:qFormat/>
    <w:uiPriority w:val="0"/>
    <w:pPr>
      <w:ind w:firstLine="420" w:firstLineChars="200"/>
    </w:pPr>
  </w:style>
  <w:style w:type="paragraph" w:customStyle="1" w:styleId="9">
    <w:name w:val="p0"/>
    <w:basedOn w:val="1"/>
    <w:uiPriority w:val="0"/>
    <w:pPr>
      <w:widowControl/>
    </w:pPr>
    <w:rPr>
      <w:kern w:val="0"/>
      <w:szCs w:val="21"/>
    </w:rPr>
  </w:style>
  <w:style w:type="paragraph" w:customStyle="1" w:styleId="10">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3167</Words>
  <Characters>3189</Characters>
  <Lines>24</Lines>
  <Paragraphs>6</Paragraphs>
  <TotalTime>0</TotalTime>
  <ScaleCrop>false</ScaleCrop>
  <LinksUpToDate>false</LinksUpToDate>
  <CharactersWithSpaces>3231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2020-09-11T02:16:00Z</dcterms:created>
  <dc:creator>yndx</dc:creator>
  <cp:lastModifiedBy>vertesyuan</cp:lastModifiedBy>
  <dcterms:modified xsi:type="dcterms:W3CDTF">2024-09-23T03:58:44Z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F815294D2D474F6295599AE3C5C0342F_13</vt:lpwstr>
  </property>
</Properties>
</file>