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2577">
      <w:pPr>
        <w:tabs>
          <w:tab w:val="left" w:pos="2520"/>
        </w:tabs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武汉理工大学</w:t>
      </w:r>
      <w:r>
        <w:rPr>
          <w:rFonts w:hint="eastAsia" w:ascii="黑体" w:hAnsi="黑体" w:eastAsia="黑体"/>
          <w:b/>
          <w:bCs/>
          <w:sz w:val="44"/>
          <w:szCs w:val="44"/>
        </w:rPr>
        <w:t>硕士研究生入学考试</w:t>
      </w:r>
    </w:p>
    <w:p w14:paraId="316AEBB2">
      <w:pPr>
        <w:tabs>
          <w:tab w:val="left" w:pos="2520"/>
        </w:tabs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《城乡</w:t>
      </w:r>
      <w:r>
        <w:rPr>
          <w:rFonts w:ascii="黑体" w:hAnsi="黑体" w:eastAsia="黑体"/>
          <w:b/>
          <w:bCs/>
          <w:sz w:val="44"/>
          <w:szCs w:val="44"/>
        </w:rPr>
        <w:t>规划设计</w:t>
      </w:r>
      <w:r>
        <w:rPr>
          <w:rFonts w:hint="eastAsia" w:ascii="黑体" w:hAnsi="黑体" w:eastAsia="黑体"/>
          <w:b/>
          <w:bCs/>
          <w:sz w:val="44"/>
          <w:szCs w:val="44"/>
        </w:rPr>
        <w:t>》考试大纲（202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44"/>
          <w:szCs w:val="44"/>
        </w:rPr>
        <w:t>年）</w:t>
      </w:r>
    </w:p>
    <w:p w14:paraId="341B54C5">
      <w:pPr>
        <w:tabs>
          <w:tab w:val="left" w:pos="2520"/>
        </w:tabs>
        <w:jc w:val="center"/>
        <w:rPr>
          <w:rFonts w:hint="eastAsia" w:ascii="宋体" w:hAnsi="宋体"/>
          <w:b/>
          <w:bCs/>
          <w:sz w:val="24"/>
          <w:szCs w:val="20"/>
        </w:rPr>
      </w:pPr>
    </w:p>
    <w:p w14:paraId="75828727">
      <w:pPr>
        <w:spacing w:before="156" w:beforeLines="50" w:after="156" w:afterLines="50" w:line="480" w:lineRule="exact"/>
        <w:rPr>
          <w:rFonts w:hint="eastAsia"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bCs/>
          <w:sz w:val="24"/>
          <w:szCs w:val="20"/>
        </w:rPr>
        <w:t>考试科目：</w:t>
      </w:r>
      <w:r>
        <w:rPr>
          <w:rFonts w:hint="eastAsia"/>
          <w:sz w:val="24"/>
        </w:rPr>
        <w:t>《城乡</w:t>
      </w:r>
      <w:r>
        <w:rPr>
          <w:sz w:val="24"/>
        </w:rPr>
        <w:t>规划设计</w:t>
      </w:r>
      <w:r>
        <w:rPr>
          <w:rFonts w:hint="eastAsia"/>
          <w:sz w:val="24"/>
        </w:rPr>
        <w:t>》</w:t>
      </w:r>
    </w:p>
    <w:p w14:paraId="5143E186">
      <w:pPr>
        <w:spacing w:before="156" w:beforeLines="50" w:after="156" w:afterLines="50" w:line="480" w:lineRule="exact"/>
        <w:rPr>
          <w:rFonts w:hint="eastAsia" w:ascii="宋体" w:hAnsi="宋体"/>
          <w:b/>
          <w:bCs/>
          <w:sz w:val="24"/>
          <w:szCs w:val="20"/>
        </w:rPr>
      </w:pPr>
      <w:r>
        <w:rPr>
          <w:rFonts w:ascii="宋体" w:hAnsi="宋体"/>
          <w:b/>
          <w:bCs/>
          <w:sz w:val="24"/>
          <w:szCs w:val="20"/>
        </w:rPr>
        <w:t>代  码：50</w:t>
      </w:r>
      <w:r>
        <w:rPr>
          <w:rFonts w:hint="eastAsia" w:ascii="宋体" w:hAnsi="宋体"/>
          <w:b/>
          <w:bCs/>
          <w:sz w:val="24"/>
          <w:szCs w:val="20"/>
        </w:rPr>
        <w:t>5</w:t>
      </w:r>
    </w:p>
    <w:p w14:paraId="68BE434F">
      <w:pPr>
        <w:spacing w:before="156" w:beforeLines="50" w:after="156" w:afterLines="50" w:line="480" w:lineRule="exact"/>
        <w:outlineLvl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</w:t>
      </w:r>
      <w:r>
        <w:rPr>
          <w:rFonts w:ascii="黑体" w:hAnsi="宋体" w:eastAsia="黑体"/>
          <w:sz w:val="24"/>
        </w:rPr>
        <w:t>考试目的</w:t>
      </w:r>
    </w:p>
    <w:p w14:paraId="3BD221F7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考核考生城</w:t>
      </w:r>
      <w:r>
        <w:rPr>
          <w:rFonts w:hint="eastAsia"/>
          <w:sz w:val="24"/>
        </w:rPr>
        <w:t>乡</w:t>
      </w:r>
      <w:r>
        <w:rPr>
          <w:sz w:val="24"/>
        </w:rPr>
        <w:t>规划设计的知识和能力，包括城</w:t>
      </w:r>
      <w:r>
        <w:rPr>
          <w:rFonts w:hint="eastAsia"/>
          <w:sz w:val="24"/>
        </w:rPr>
        <w:t>乡</w:t>
      </w:r>
      <w:r>
        <w:rPr>
          <w:sz w:val="24"/>
        </w:rPr>
        <w:t>规划设计的基本理论与方法，城</w:t>
      </w:r>
      <w:r>
        <w:rPr>
          <w:rFonts w:hint="eastAsia"/>
          <w:sz w:val="24"/>
        </w:rPr>
        <w:t>乡</w:t>
      </w:r>
      <w:r>
        <w:rPr>
          <w:sz w:val="24"/>
        </w:rPr>
        <w:t>规划设计方案构思能力、分析和解决问题的能力、设计创新及设计表达能力。</w:t>
      </w:r>
    </w:p>
    <w:p w14:paraId="2EADAF82">
      <w:pPr>
        <w:spacing w:before="156" w:beforeLines="50" w:after="156" w:afterLines="50" w:line="480" w:lineRule="exact"/>
        <w:outlineLvl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</w:t>
      </w:r>
      <w:r>
        <w:rPr>
          <w:rFonts w:ascii="黑体" w:hAnsi="宋体" w:eastAsia="黑体"/>
          <w:sz w:val="24"/>
        </w:rPr>
        <w:t>考题类型</w:t>
      </w:r>
    </w:p>
    <w:p w14:paraId="3B6C0E67">
      <w:pPr>
        <w:spacing w:before="156" w:beforeLines="50" w:after="156" w:afterLines="50" w:line="480" w:lineRule="exact"/>
        <w:ind w:firstLine="600" w:firstLineChars="250"/>
        <w:rPr>
          <w:sz w:val="24"/>
        </w:rPr>
      </w:pPr>
      <w:r>
        <w:rPr>
          <w:sz w:val="24"/>
        </w:rPr>
        <w:t>1. 城市居住小区规划设计</w:t>
      </w:r>
    </w:p>
    <w:p w14:paraId="3754EFB2">
      <w:pPr>
        <w:spacing w:before="156" w:beforeLines="50" w:after="156" w:afterLines="50" w:line="480" w:lineRule="exact"/>
        <w:ind w:firstLine="600" w:firstLineChars="250"/>
        <w:rPr>
          <w:sz w:val="24"/>
        </w:rPr>
      </w:pPr>
      <w:r>
        <w:rPr>
          <w:sz w:val="24"/>
        </w:rPr>
        <w:t>2. 城市中心地段规划设计</w:t>
      </w:r>
    </w:p>
    <w:p w14:paraId="35E727BF">
      <w:pPr>
        <w:spacing w:before="156" w:beforeLines="50" w:after="156" w:afterLines="50" w:line="480" w:lineRule="exact"/>
        <w:ind w:firstLine="600" w:firstLineChars="250"/>
        <w:rPr>
          <w:sz w:val="24"/>
        </w:rPr>
      </w:pPr>
      <w:r>
        <w:rPr>
          <w:sz w:val="24"/>
        </w:rPr>
        <w:t>3. 城市入口地段规划设计</w:t>
      </w:r>
    </w:p>
    <w:p w14:paraId="037C3BFB">
      <w:pPr>
        <w:spacing w:before="156" w:beforeLines="50" w:after="156" w:afterLines="50" w:line="480" w:lineRule="exact"/>
        <w:ind w:firstLine="600" w:firstLineChars="250"/>
        <w:rPr>
          <w:sz w:val="24"/>
        </w:rPr>
      </w:pPr>
      <w:r>
        <w:rPr>
          <w:sz w:val="24"/>
        </w:rPr>
        <w:t>4. 城市滨水区规划设计</w:t>
      </w:r>
    </w:p>
    <w:p w14:paraId="088E4938">
      <w:pPr>
        <w:spacing w:before="156" w:beforeLines="50" w:after="156" w:afterLines="50" w:line="480" w:lineRule="exact"/>
        <w:ind w:firstLine="600" w:firstLineChars="250"/>
        <w:rPr>
          <w:sz w:val="24"/>
        </w:rPr>
      </w:pPr>
      <w:r>
        <w:rPr>
          <w:sz w:val="24"/>
        </w:rPr>
        <w:t>5. 城市街道规划设计</w:t>
      </w:r>
    </w:p>
    <w:p w14:paraId="7F3BB509">
      <w:pPr>
        <w:spacing w:before="156" w:beforeLines="50" w:after="156" w:afterLines="50" w:line="480" w:lineRule="exact"/>
        <w:ind w:firstLine="600" w:firstLineChars="250"/>
        <w:rPr>
          <w:sz w:val="24"/>
        </w:rPr>
      </w:pPr>
      <w:r>
        <w:rPr>
          <w:sz w:val="24"/>
        </w:rPr>
        <w:t>6. 旧城改造规划设计</w:t>
      </w:r>
    </w:p>
    <w:p w14:paraId="69DB6C91">
      <w:pPr>
        <w:spacing w:before="156" w:beforeLines="50" w:after="156" w:afterLines="50" w:line="480" w:lineRule="exact"/>
        <w:ind w:firstLine="600" w:firstLineChars="250"/>
        <w:rPr>
          <w:rFonts w:hint="eastAsia"/>
          <w:sz w:val="24"/>
        </w:rPr>
      </w:pPr>
      <w:r>
        <w:rPr>
          <w:sz w:val="24"/>
        </w:rPr>
        <w:t>7. 校园规划设计</w:t>
      </w:r>
    </w:p>
    <w:p w14:paraId="023CFFAA">
      <w:pPr>
        <w:spacing w:before="156" w:beforeLines="50" w:after="156" w:afterLines="50" w:line="48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8. 城市工业园区规划设计</w:t>
      </w:r>
    </w:p>
    <w:p w14:paraId="5A700942">
      <w:pPr>
        <w:spacing w:before="156" w:beforeLines="50" w:after="156" w:afterLines="50" w:line="48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9. 小城镇与村庄规划设计</w:t>
      </w:r>
    </w:p>
    <w:p w14:paraId="4D548AD3">
      <w:pPr>
        <w:spacing w:before="156" w:beforeLines="50" w:after="156" w:afterLines="50" w:line="480" w:lineRule="exact"/>
        <w:outlineLvl w:val="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三、考试形式</w:t>
      </w:r>
    </w:p>
    <w:p w14:paraId="1D895B71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答卷方式：闭卷、快速设计笔试</w:t>
      </w:r>
    </w:p>
    <w:p w14:paraId="7D9D3615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考试时间：4小时（含午餐时间）。时间安排详见考试时的具体要求。</w:t>
      </w:r>
    </w:p>
    <w:p w14:paraId="7E9419DD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 考试成果：A1（594×840）图纸1－2张，考试图纸要求使用白色绘图纸，图纸规格必须保持一致（考生自备绘图工具，学校准备A1白色绘图纸）。草稿纸及考卷在考试后一律回收。</w:t>
      </w:r>
      <w:r>
        <w:rPr>
          <w:rFonts w:hint="eastAsia" w:ascii="宋体" w:hAnsi="宋体"/>
          <w:sz w:val="24"/>
        </w:rPr>
        <w:t>特殊情况详见具体考试时的要求。</w:t>
      </w:r>
    </w:p>
    <w:p w14:paraId="35B1504A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绘图方式为徒手墨线绘图（均按指定比例），设计方案表现方法不限</w:t>
      </w:r>
      <w:r>
        <w:rPr>
          <w:sz w:val="24"/>
        </w:rPr>
        <w:t>（钢笔墨线、</w:t>
      </w:r>
      <w:r>
        <w:rPr>
          <w:rFonts w:hint="eastAsia"/>
          <w:sz w:val="24"/>
        </w:rPr>
        <w:t>马克笔、</w:t>
      </w:r>
      <w:r>
        <w:rPr>
          <w:sz w:val="24"/>
        </w:rPr>
        <w:t>水彩、水粉、彩铅或其他）</w:t>
      </w:r>
      <w:r>
        <w:rPr>
          <w:rFonts w:hint="eastAsia"/>
          <w:sz w:val="24"/>
        </w:rPr>
        <w:t>，效果图大小及表现形式必须能清楚地表达设计意图，主要的效果图不得小于A3大小。</w:t>
      </w:r>
    </w:p>
    <w:p w14:paraId="2B335B67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考生需准备尺规、针管笔、铅笔、钢笔等绘图工具，及马克笔、彩铅、水彩、水粉、油画棒等表现工具。</w:t>
      </w:r>
    </w:p>
    <w:p w14:paraId="3C814C0D">
      <w:pPr>
        <w:spacing w:before="156" w:beforeLines="50" w:after="156" w:afterLines="50" w:line="480" w:lineRule="exact"/>
        <w:outlineLvl w:val="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四、考试要点</w:t>
      </w:r>
    </w:p>
    <w:p w14:paraId="6F180874">
      <w:pPr>
        <w:spacing w:before="156" w:beforeLines="50" w:after="156" w:afterLines="50"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考生应能正确地理解规划用地的性质、特点及其规划设计与功能要求。</w:t>
      </w:r>
    </w:p>
    <w:p w14:paraId="173A1750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sz w:val="24"/>
        </w:rPr>
        <w:t>规划</w:t>
      </w:r>
      <w:r>
        <w:rPr>
          <w:rFonts w:hint="eastAsia"/>
          <w:sz w:val="24"/>
        </w:rPr>
        <w:t>应</w:t>
      </w:r>
      <w:r>
        <w:rPr>
          <w:sz w:val="24"/>
        </w:rPr>
        <w:t>与基地周边地域环境</w:t>
      </w:r>
      <w:r>
        <w:rPr>
          <w:rFonts w:hint="eastAsia"/>
          <w:sz w:val="24"/>
        </w:rPr>
        <w:t>相</w:t>
      </w:r>
      <w:r>
        <w:rPr>
          <w:sz w:val="24"/>
        </w:rPr>
        <w:t>结合</w:t>
      </w:r>
      <w:r>
        <w:rPr>
          <w:rFonts w:hint="eastAsia"/>
          <w:sz w:val="24"/>
        </w:rPr>
        <w:t>，</w:t>
      </w:r>
      <w:r>
        <w:rPr>
          <w:sz w:val="24"/>
        </w:rPr>
        <w:t>合理划分用地功能</w:t>
      </w:r>
      <w:r>
        <w:rPr>
          <w:rFonts w:hint="eastAsia"/>
          <w:sz w:val="24"/>
        </w:rPr>
        <w:t>，</w:t>
      </w:r>
      <w:r>
        <w:rPr>
          <w:sz w:val="24"/>
        </w:rPr>
        <w:t>规划结构清晰及富有创意</w:t>
      </w:r>
      <w:r>
        <w:rPr>
          <w:rFonts w:hint="eastAsia"/>
          <w:sz w:val="24"/>
        </w:rPr>
        <w:t>。</w:t>
      </w:r>
    </w:p>
    <w:p w14:paraId="28B49CC3">
      <w:pPr>
        <w:spacing w:before="156" w:beforeLines="50" w:after="156" w:afterLines="50"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sz w:val="24"/>
        </w:rPr>
        <w:t>合理组织人、车交通，安排停车场地；创造生动、舒适、方便、优美的景观环境。</w:t>
      </w:r>
    </w:p>
    <w:p w14:paraId="0095DD2D">
      <w:pPr>
        <w:spacing w:before="156" w:beforeLines="50" w:after="156" w:afterLines="50"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 设计应运用恰当的设计方法，充分反映设计的依据，可做出必要的设计分析、说明。</w:t>
      </w:r>
      <w:r>
        <w:rPr>
          <w:sz w:val="24"/>
        </w:rPr>
        <w:t>规划技术经济指标内容齐全；指标数值合理，满足规范与设计要求。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8903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2ZkNGQxNTQxYWIzODgwMDhlOTM3Y2ZjYzQ1YzgifQ=="/>
  </w:docVars>
  <w:rsids>
    <w:rsidRoot w:val="005E73BE"/>
    <w:rsid w:val="00065142"/>
    <w:rsid w:val="00080DE9"/>
    <w:rsid w:val="0008530B"/>
    <w:rsid w:val="000A51F2"/>
    <w:rsid w:val="000E016F"/>
    <w:rsid w:val="000E10CB"/>
    <w:rsid w:val="000F36DA"/>
    <w:rsid w:val="00162F72"/>
    <w:rsid w:val="001978FB"/>
    <w:rsid w:val="001A729D"/>
    <w:rsid w:val="001F48CF"/>
    <w:rsid w:val="00205B9B"/>
    <w:rsid w:val="00205EBD"/>
    <w:rsid w:val="002615B7"/>
    <w:rsid w:val="0027440C"/>
    <w:rsid w:val="002939D4"/>
    <w:rsid w:val="002B65FD"/>
    <w:rsid w:val="002B6864"/>
    <w:rsid w:val="00343E26"/>
    <w:rsid w:val="003953E4"/>
    <w:rsid w:val="003D6901"/>
    <w:rsid w:val="00457476"/>
    <w:rsid w:val="00461F15"/>
    <w:rsid w:val="00491862"/>
    <w:rsid w:val="004A15A8"/>
    <w:rsid w:val="004A5345"/>
    <w:rsid w:val="004F550D"/>
    <w:rsid w:val="00557997"/>
    <w:rsid w:val="005A4C7A"/>
    <w:rsid w:val="005B2CAA"/>
    <w:rsid w:val="005B41C7"/>
    <w:rsid w:val="005C16E3"/>
    <w:rsid w:val="005D6A32"/>
    <w:rsid w:val="005E73BE"/>
    <w:rsid w:val="005F3022"/>
    <w:rsid w:val="005F3947"/>
    <w:rsid w:val="005F53F5"/>
    <w:rsid w:val="005F60F5"/>
    <w:rsid w:val="00604EAE"/>
    <w:rsid w:val="006117EB"/>
    <w:rsid w:val="006124F1"/>
    <w:rsid w:val="006217A5"/>
    <w:rsid w:val="0064487C"/>
    <w:rsid w:val="006A2956"/>
    <w:rsid w:val="006B73F0"/>
    <w:rsid w:val="006C4782"/>
    <w:rsid w:val="006D7143"/>
    <w:rsid w:val="00732432"/>
    <w:rsid w:val="007A50B8"/>
    <w:rsid w:val="007B3A31"/>
    <w:rsid w:val="007C385A"/>
    <w:rsid w:val="007D4540"/>
    <w:rsid w:val="007E758D"/>
    <w:rsid w:val="00880188"/>
    <w:rsid w:val="00882689"/>
    <w:rsid w:val="00901F07"/>
    <w:rsid w:val="009111DE"/>
    <w:rsid w:val="00912299"/>
    <w:rsid w:val="0092604B"/>
    <w:rsid w:val="00952E61"/>
    <w:rsid w:val="00993EB9"/>
    <w:rsid w:val="009956C8"/>
    <w:rsid w:val="009D5913"/>
    <w:rsid w:val="009E22E7"/>
    <w:rsid w:val="00A6069E"/>
    <w:rsid w:val="00A62EE3"/>
    <w:rsid w:val="00A74D9D"/>
    <w:rsid w:val="00A84878"/>
    <w:rsid w:val="00A8563B"/>
    <w:rsid w:val="00A92E64"/>
    <w:rsid w:val="00A93D2E"/>
    <w:rsid w:val="00AA744B"/>
    <w:rsid w:val="00AC0EE5"/>
    <w:rsid w:val="00AD31B7"/>
    <w:rsid w:val="00AF4019"/>
    <w:rsid w:val="00B323C8"/>
    <w:rsid w:val="00B33FC6"/>
    <w:rsid w:val="00B54895"/>
    <w:rsid w:val="00B70AF8"/>
    <w:rsid w:val="00B87322"/>
    <w:rsid w:val="00BA7874"/>
    <w:rsid w:val="00C154B9"/>
    <w:rsid w:val="00C6095E"/>
    <w:rsid w:val="00C87218"/>
    <w:rsid w:val="00C92EC1"/>
    <w:rsid w:val="00C94E6D"/>
    <w:rsid w:val="00CC12E0"/>
    <w:rsid w:val="00CC1A8F"/>
    <w:rsid w:val="00CD1B94"/>
    <w:rsid w:val="00D76BE7"/>
    <w:rsid w:val="00DE1B13"/>
    <w:rsid w:val="00E55A65"/>
    <w:rsid w:val="00E762C6"/>
    <w:rsid w:val="00E909C8"/>
    <w:rsid w:val="00EB0AC8"/>
    <w:rsid w:val="00EB3947"/>
    <w:rsid w:val="00EF7A52"/>
    <w:rsid w:val="00F01838"/>
    <w:rsid w:val="00F1395B"/>
    <w:rsid w:val="00F24338"/>
    <w:rsid w:val="00F326B7"/>
    <w:rsid w:val="00F33F19"/>
    <w:rsid w:val="00F356BA"/>
    <w:rsid w:val="00F54C35"/>
    <w:rsid w:val="00F67ED2"/>
    <w:rsid w:val="00F74C58"/>
    <w:rsid w:val="00FF6BE5"/>
    <w:rsid w:val="01F43FA4"/>
    <w:rsid w:val="04EF07CB"/>
    <w:rsid w:val="0E4220BB"/>
    <w:rsid w:val="11340594"/>
    <w:rsid w:val="140E3DAD"/>
    <w:rsid w:val="16547222"/>
    <w:rsid w:val="16C2654E"/>
    <w:rsid w:val="213F57A7"/>
    <w:rsid w:val="296339F9"/>
    <w:rsid w:val="33DE2A64"/>
    <w:rsid w:val="399F358E"/>
    <w:rsid w:val="424C6D3C"/>
    <w:rsid w:val="4E071550"/>
    <w:rsid w:val="6FAE1E95"/>
    <w:rsid w:val="71937580"/>
    <w:rsid w:val="78F822D3"/>
    <w:rsid w:val="79F4370A"/>
    <w:rsid w:val="7A34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685</Words>
  <Characters>713</Characters>
  <Lines>5</Lines>
  <Paragraphs>1</Paragraphs>
  <TotalTime>0</TotalTime>
  <ScaleCrop>false</ScaleCrop>
  <LinksUpToDate>false</LinksUpToDate>
  <CharactersWithSpaces>731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2022-08-28T03:14:00Z</dcterms:created>
  <dc:creator>system</dc:creator>
  <cp:lastModifiedBy>vertesyuan</cp:lastModifiedBy>
  <dcterms:modified xsi:type="dcterms:W3CDTF">2024-09-23T14:18:48Z</dcterms:modified>
  <dc:title>2010年硕士研究生入学考试大纲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8DFEEF83465C4469B2AC609BCD3C37D9_13</vt:lpwstr>
  </property>
</Properties>
</file>