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4" w:lineRule="auto"/>
        <w:rPr>
          <w:rFonts w:ascii="Arial"/>
          <w:sz w:val="21"/>
        </w:rPr>
      </w:pPr>
      <w:r/>
    </w:p>
    <w:p>
      <w:pPr>
        <w:ind w:left="1086"/>
        <w:spacing w:before="114" w:line="223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暨南大学外国语学院硕士研究生入学考试</w:t>
      </w:r>
    </w:p>
    <w:p>
      <w:pPr>
        <w:ind w:left="814"/>
        <w:spacing w:before="278" w:line="223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英语语言文学/外国语言学及应用语言学专业</w:t>
      </w:r>
    </w:p>
    <w:p>
      <w:pPr>
        <w:ind w:left="1609"/>
        <w:spacing w:before="273" w:line="223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29"/>
        </w:rPr>
        <w:t>《外语(英)水平考试》考试大纲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4"/>
        <w:spacing w:before="6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考试科目名称：外语（英）水平考试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考试科目代码：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[706]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884"/>
        <w:spacing w:before="114" w:line="229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-9"/>
        </w:rPr>
        <w:t>前</w:t>
      </w:r>
      <w:r>
        <w:rPr>
          <w:sz w:val="35"/>
          <w:szCs w:val="35"/>
          <w:spacing w:val="39"/>
        </w:rPr>
        <w:t xml:space="preserve"> </w:t>
      </w:r>
      <w:r>
        <w:rPr>
          <w:sz w:val="35"/>
          <w:szCs w:val="35"/>
          <w:b/>
          <w:bCs/>
          <w:spacing w:val="-9"/>
        </w:rPr>
        <w:t>言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5" w:firstLine="489"/>
        <w:spacing w:before="78" w:line="352" w:lineRule="auto"/>
        <w:jc w:val="both"/>
        <w:rPr/>
      </w:pPr>
      <w:r>
        <w:rPr>
          <w:spacing w:val="3"/>
        </w:rPr>
        <w:t>为了培养面向新世纪的高水平复合型外语人才,暨南大学外国语学院根据</w:t>
      </w:r>
      <w:r>
        <w:rPr>
          <w:spacing w:val="2"/>
        </w:rPr>
        <w:t>教育</w:t>
      </w:r>
      <w:r>
        <w:rPr/>
        <w:t xml:space="preserve"> </w:t>
      </w:r>
      <w:r>
        <w:rPr>
          <w:spacing w:val="3"/>
        </w:rPr>
        <w:t>部编制硕士研究生招生目录的有关要求,在暨南大学研究生招生工作领导小组的指</w:t>
      </w:r>
      <w:r>
        <w:rPr>
          <w:spacing w:val="1"/>
        </w:rPr>
        <w:t xml:space="preserve"> </w:t>
      </w:r>
      <w:r>
        <w:rPr>
          <w:spacing w:val="3"/>
        </w:rPr>
        <w:t>导下,结合教育部《高等学校英语专业基础阶段英语教学大纲》和《高等学校英语</w:t>
      </w:r>
      <w:r>
        <w:rPr>
          <w:spacing w:val="1"/>
        </w:rPr>
        <w:t xml:space="preserve"> </w:t>
      </w:r>
      <w:r>
        <w:rPr>
          <w:spacing w:val="6"/>
        </w:rPr>
        <w:t>专业高年级英语教学大纲》的要求,经过充分调研、论证和反复研究,制定了暨南</w:t>
      </w:r>
      <w:r>
        <w:rPr>
          <w:spacing w:val="13"/>
        </w:rPr>
        <w:t xml:space="preserve"> </w:t>
      </w:r>
      <w:r>
        <w:rPr/>
        <w:t>大学外国语学院硕士研究生入学考试科目</w:t>
      </w:r>
      <w:r>
        <w:rPr/>
        <w:t xml:space="preserve"> </w:t>
      </w:r>
      <w:r>
        <w:rPr/>
        <w:t>《外</w:t>
      </w:r>
      <w:r>
        <w:rPr>
          <w:spacing w:val="-1"/>
        </w:rPr>
        <w:t>语(英)水平考试大纲》。</w:t>
      </w:r>
    </w:p>
    <w:p>
      <w:pPr>
        <w:pStyle w:val="BodyText"/>
        <w:ind w:firstLine="493"/>
        <w:spacing w:before="45" w:line="354" w:lineRule="auto"/>
        <w:jc w:val="both"/>
        <w:rPr/>
      </w:pPr>
      <w:r>
        <w:rPr>
          <w:spacing w:val="3"/>
        </w:rPr>
        <w:t>本科目《考试大纲》对考试范围、方法和要求做了明确的规定,是考试命题和</w:t>
      </w:r>
      <w:r>
        <w:rPr/>
        <w:t xml:space="preserve"> </w:t>
      </w:r>
      <w:r>
        <w:rPr/>
        <w:t>考生准备应考的基本依据。</w:t>
      </w:r>
      <w:r>
        <w:rPr/>
        <w:t xml:space="preserve"> </w:t>
      </w:r>
      <w:r>
        <w:rPr/>
        <w:t>从教育测量学的角</w:t>
      </w:r>
      <w:r>
        <w:rPr>
          <w:spacing w:val="-1"/>
        </w:rPr>
        <w:t>度看,《考试大纲》既考虑到国家对</w:t>
      </w:r>
      <w:r>
        <w:rPr/>
        <w:t xml:space="preserve"> </w:t>
      </w:r>
      <w:r>
        <w:rPr>
          <w:spacing w:val="7"/>
        </w:rPr>
        <w:t>高层次人才的选拔要求,又考虑到高校本科</w:t>
      </w:r>
      <w:r>
        <w:rPr>
          <w:spacing w:val="6"/>
        </w:rPr>
        <w:t>教学和学生本科阶段的学习情况,以基</w:t>
      </w:r>
      <w:r>
        <w:rPr/>
        <w:t xml:space="preserve"> </w:t>
      </w:r>
      <w:r>
        <w:rPr>
          <w:spacing w:val="7"/>
        </w:rPr>
        <w:t>础知识和基本能力为考查重点,确定了考查</w:t>
      </w:r>
      <w:r>
        <w:rPr>
          <w:spacing w:val="6"/>
        </w:rPr>
        <w:t>目标和考查范围,要求考生具有扎实的</w:t>
      </w:r>
      <w:r>
        <w:rPr/>
        <w:t xml:space="preserve"> </w:t>
      </w:r>
      <w:r>
        <w:rPr>
          <w:spacing w:val="3"/>
        </w:rPr>
        <w:t>基础知识和较强的基本技能,</w:t>
      </w:r>
      <w:r>
        <w:rPr>
          <w:spacing w:val="3"/>
        </w:rPr>
        <w:t xml:space="preserve"> </w:t>
      </w:r>
      <w:r>
        <w:rPr>
          <w:spacing w:val="3"/>
        </w:rPr>
        <w:t>一定的相关专业知识,较强的语言能力和较高的科研</w:t>
      </w:r>
      <w:r>
        <w:rPr>
          <w:spacing w:val="4"/>
        </w:rPr>
        <w:t xml:space="preserve"> </w:t>
      </w:r>
      <w:r>
        <w:rPr>
          <w:spacing w:val="3"/>
        </w:rPr>
        <w:t>素质,坚实的英汉两种语言基本功。下面是暨南大学外国语学院英语专业硕士研究</w:t>
      </w:r>
      <w:r>
        <w:rPr>
          <w:spacing w:val="7"/>
        </w:rPr>
        <w:t xml:space="preserve"> </w:t>
      </w:r>
      <w:r>
        <w:rPr>
          <w:spacing w:val="12"/>
        </w:rPr>
        <w:t>生入学《外语(英)水平考试大纲》的描述,供考生参考。</w:t>
      </w:r>
    </w:p>
    <w:p>
      <w:pPr>
        <w:spacing w:line="354" w:lineRule="auto"/>
        <w:sectPr>
          <w:footerReference w:type="default" r:id="rId1"/>
          <w:pgSz w:w="12240" w:h="15840"/>
          <w:pgMar w:top="1346" w:right="1800" w:bottom="1104" w:left="1803" w:header="0" w:footer="94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861"/>
        <w:spacing w:before="139" w:line="228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-56"/>
        </w:rPr>
        <w:t>目</w:t>
      </w:r>
      <w:r>
        <w:rPr>
          <w:sz w:val="43"/>
          <w:szCs w:val="43"/>
          <w:spacing w:val="54"/>
        </w:rPr>
        <w:t xml:space="preserve"> </w:t>
      </w:r>
      <w:r>
        <w:rPr>
          <w:sz w:val="43"/>
          <w:szCs w:val="43"/>
          <w:b/>
          <w:bCs/>
          <w:spacing w:val="-56"/>
        </w:rPr>
        <w:t>录</w:t>
      </w:r>
    </w:p>
    <w:p>
      <w:pPr>
        <w:spacing w:before="301" w:line="227" w:lineRule="auto"/>
        <w:outlineLvl w:val="1"/>
        <w:rPr>
          <w:rFonts w:ascii="FangSong" w:hAnsi="FangSong" w:eastAsia="FangSong" w:cs="FangSong"/>
          <w:sz w:val="29"/>
          <w:szCs w:val="29"/>
        </w:rPr>
      </w:pPr>
      <w:r>
        <w:rPr>
          <w:rFonts w:ascii="Arial" w:hAnsi="Arial" w:eastAsia="Arial" w:cs="Arial"/>
          <w:sz w:val="30"/>
          <w:szCs w:val="30"/>
          <w:b/>
          <w:bCs/>
          <w:spacing w:val="-1"/>
        </w:rPr>
        <w:t>I</w:t>
      </w:r>
      <w:r>
        <w:rPr>
          <w:rFonts w:ascii="FangSong" w:hAnsi="FangSong" w:eastAsia="FangSong" w:cs="FangSong"/>
          <w:sz w:val="29"/>
          <w:szCs w:val="29"/>
          <w:b/>
          <w:bCs/>
          <w:spacing w:val="-1"/>
        </w:rPr>
        <w:t>.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  </w:t>
      </w:r>
      <w:r>
        <w:rPr>
          <w:rFonts w:ascii="FangSong" w:hAnsi="FangSong" w:eastAsia="FangSong" w:cs="FangSong"/>
          <w:sz w:val="29"/>
          <w:szCs w:val="29"/>
          <w:b/>
          <w:bCs/>
          <w:spacing w:val="-1"/>
        </w:rPr>
        <w:t>考试目标</w:t>
      </w:r>
    </w:p>
    <w:p>
      <w:pPr>
        <w:ind w:right="3701"/>
        <w:spacing w:before="226" w:line="35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Arial" w:hAnsi="Arial" w:eastAsia="Arial" w:cs="Arial"/>
          <w:sz w:val="30"/>
          <w:szCs w:val="30"/>
          <w:b/>
          <w:bCs/>
        </w:rPr>
        <w:t>II</w:t>
      </w: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.</w:t>
      </w:r>
      <w:r>
        <w:rPr>
          <w:rFonts w:ascii="FangSong" w:hAnsi="FangSong" w:eastAsia="FangSong" w:cs="FangSong"/>
          <w:sz w:val="29"/>
          <w:szCs w:val="29"/>
          <w:spacing w:val="66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考试形式、试卷结构和考试范围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Arial" w:hAnsi="Arial" w:eastAsia="Arial" w:cs="Arial"/>
          <w:sz w:val="30"/>
          <w:szCs w:val="30"/>
          <w:b/>
          <w:bCs/>
          <w:spacing w:val="-1"/>
        </w:rPr>
        <w:t>III</w:t>
      </w:r>
      <w:r>
        <w:rPr>
          <w:rFonts w:ascii="FangSong" w:hAnsi="FangSong" w:eastAsia="FangSong" w:cs="FangSong"/>
          <w:sz w:val="29"/>
          <w:szCs w:val="29"/>
          <w:b/>
          <w:bCs/>
          <w:spacing w:val="-1"/>
        </w:rPr>
        <w:t>.</w:t>
      </w:r>
      <w:r>
        <w:rPr>
          <w:rFonts w:ascii="FangSong" w:hAnsi="FangSong" w:eastAsia="FangSong" w:cs="FangSong"/>
          <w:sz w:val="29"/>
          <w:szCs w:val="29"/>
          <w:spacing w:val="26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-1"/>
        </w:rPr>
        <w:t>考查范围</w:t>
      </w:r>
    </w:p>
    <w:p>
      <w:pPr>
        <w:ind w:left="713" w:firstLine="3"/>
        <w:spacing w:before="43" w:line="362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考试的范围包括《高等学校英语专业基础阶段英语教学大纲》和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《高等学校英语专业高年级英语教学大纲》所规定的除听、说技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能以外的全部内容。</w:t>
      </w:r>
    </w:p>
    <w:p>
      <w:pPr>
        <w:spacing w:line="362" w:lineRule="auto"/>
        <w:sectPr>
          <w:footerReference w:type="default" r:id="rId2"/>
          <w:pgSz w:w="12240" w:h="15840"/>
          <w:pgMar w:top="1346" w:right="1801" w:bottom="1105" w:left="1820" w:header="0" w:footer="940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3375"/>
        <w:spacing w:before="114" w:line="229" w:lineRule="auto"/>
        <w:outlineLvl w:val="1"/>
        <w:rPr>
          <w:sz w:val="35"/>
          <w:szCs w:val="35"/>
        </w:rPr>
      </w:pPr>
      <w:r>
        <w:rPr>
          <w:rFonts w:ascii="Arial" w:hAnsi="Arial" w:eastAsia="Arial" w:cs="Arial"/>
          <w:sz w:val="36"/>
          <w:szCs w:val="36"/>
          <w:b/>
          <w:bCs/>
          <w:spacing w:val="-5"/>
        </w:rPr>
        <w:t>I</w:t>
      </w:r>
      <w:r>
        <w:rPr>
          <w:rFonts w:ascii="Arial" w:hAnsi="Arial" w:eastAsia="Arial" w:cs="Arial"/>
          <w:sz w:val="36"/>
          <w:szCs w:val="36"/>
          <w:b/>
          <w:bCs/>
          <w:spacing w:val="-54"/>
        </w:rPr>
        <w:t xml:space="preserve"> </w:t>
      </w:r>
      <w:r>
        <w:rPr>
          <w:sz w:val="35"/>
          <w:szCs w:val="35"/>
          <w:b/>
          <w:bCs/>
          <w:spacing w:val="-5"/>
        </w:rPr>
        <w:t>.</w:t>
      </w:r>
      <w:r>
        <w:rPr>
          <w:sz w:val="35"/>
          <w:szCs w:val="35"/>
          <w:spacing w:val="-5"/>
        </w:rPr>
        <w:t xml:space="preserve"> </w:t>
      </w:r>
      <w:r>
        <w:rPr>
          <w:sz w:val="35"/>
          <w:szCs w:val="35"/>
          <w:b/>
          <w:bCs/>
          <w:spacing w:val="-5"/>
        </w:rPr>
        <w:t>考试目标</w:t>
      </w:r>
    </w:p>
    <w:p>
      <w:pPr>
        <w:ind w:firstLine="480"/>
        <w:spacing w:before="246" w:line="352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考试的目标是检查《高等学校英语专业基础阶段英语教学大纲》和《高等学校</w:t>
      </w:r>
      <w:r>
        <w:rPr>
          <w:rFonts w:ascii="FangSong" w:hAnsi="FangSong" w:eastAsia="FangSong" w:cs="FangSong"/>
          <w:sz w:val="24"/>
          <w:szCs w:val="24"/>
          <w:spacing w:val="1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英语专业高年级英语教学大纲》规定所要达到的各项要求,考核学生运</w:t>
      </w:r>
      <w:r>
        <w:rPr>
          <w:rFonts w:ascii="FangSong" w:hAnsi="FangSong" w:eastAsia="FangSong" w:cs="FangSong"/>
          <w:sz w:val="24"/>
          <w:szCs w:val="24"/>
          <w:spacing w:val="2"/>
        </w:rPr>
        <w:t>用各项基本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3"/>
        </w:rPr>
        <w:t>技能的能力,打好语言基本功,进一步扩大知识面,培养英语综合技能</w:t>
      </w:r>
      <w:r>
        <w:rPr>
          <w:rFonts w:ascii="FangSong" w:hAnsi="FangSong" w:eastAsia="FangSong" w:cs="FangSong"/>
          <w:sz w:val="24"/>
          <w:szCs w:val="24"/>
          <w:spacing w:val="12"/>
        </w:rPr>
        <w:t>,充实文化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0"/>
        </w:rPr>
        <w:t>知识,提高交际能力,既测试学生的综合能力,也测试学生的</w:t>
      </w:r>
      <w:r>
        <w:rPr>
          <w:rFonts w:ascii="FangSong" w:hAnsi="FangSong" w:eastAsia="FangSong" w:cs="FangSong"/>
          <w:sz w:val="24"/>
          <w:szCs w:val="24"/>
          <w:spacing w:val="9"/>
        </w:rPr>
        <w:t>单项技能。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2422"/>
        <w:spacing w:before="114" w:line="229" w:lineRule="auto"/>
        <w:outlineLvl w:val="1"/>
        <w:rPr>
          <w:sz w:val="35"/>
          <w:szCs w:val="35"/>
        </w:rPr>
      </w:pPr>
      <w:r>
        <w:rPr>
          <w:rFonts w:ascii="Arial" w:hAnsi="Arial" w:eastAsia="Arial" w:cs="Arial"/>
          <w:sz w:val="36"/>
          <w:szCs w:val="36"/>
          <w:b/>
          <w:bCs/>
        </w:rPr>
        <w:t>II</w:t>
      </w:r>
      <w:r>
        <w:rPr>
          <w:rFonts w:ascii="Arial" w:hAnsi="Arial" w:eastAsia="Arial" w:cs="Arial"/>
          <w:sz w:val="36"/>
          <w:szCs w:val="36"/>
          <w:b/>
          <w:bCs/>
          <w:spacing w:val="-50"/>
        </w:rPr>
        <w:t xml:space="preserve"> </w:t>
      </w:r>
      <w:r>
        <w:rPr>
          <w:sz w:val="35"/>
          <w:szCs w:val="35"/>
          <w:b/>
          <w:bCs/>
        </w:rPr>
        <w:t>.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:b/>
          <w:bCs/>
        </w:rPr>
        <w:t>考试形式和试卷结构</w:t>
      </w:r>
    </w:p>
    <w:p>
      <w:pPr>
        <w:ind w:left="4"/>
        <w:spacing w:before="24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一、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2"/>
        </w:rPr>
        <w:t>试卷满分及考试时间</w:t>
      </w:r>
    </w:p>
    <w:p>
      <w:pPr>
        <w:ind w:left="1"/>
        <w:spacing w:before="177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"/>
        </w:rPr>
        <w:t>本试卷满分为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150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分,考试时间为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180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分钟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8"/>
        <w:spacing w:before="78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二、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6"/>
        </w:rPr>
        <w:t>答题方式</w:t>
      </w:r>
    </w:p>
    <w:p>
      <w:pPr>
        <w:spacing w:before="175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答题方式为闭卷、笔试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7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三、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2"/>
        </w:rPr>
        <w:t>试卷内容结构</w:t>
      </w:r>
    </w:p>
    <w:p>
      <w:pPr>
        <w:spacing w:before="177" w:line="21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语法与词汇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(Grammar and Vocabulary)      </w:t>
      </w:r>
      <w:r>
        <w:rPr>
          <w:rFonts w:ascii="Arial" w:hAnsi="Arial" w:eastAsia="Arial" w:cs="Arial"/>
          <w:sz w:val="24"/>
          <w:szCs w:val="24"/>
          <w:spacing w:val="-1"/>
        </w:rPr>
        <w:t xml:space="preserve">                                         30</w:t>
      </w:r>
      <w:r>
        <w:rPr>
          <w:rFonts w:ascii="Arial" w:hAnsi="Arial" w:eastAsia="Arial" w:cs="Arial"/>
          <w:sz w:val="24"/>
          <w:szCs w:val="24"/>
          <w:spacing w:val="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分</w:t>
      </w:r>
    </w:p>
    <w:p>
      <w:pPr>
        <w:ind w:left="5"/>
        <w:spacing w:before="190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7"/>
        </w:rPr>
        <w:t>完形填空(</w:t>
      </w:r>
      <w:r>
        <w:rPr>
          <w:rFonts w:ascii="Arial" w:hAnsi="Arial" w:eastAsia="Arial" w:cs="Arial"/>
          <w:sz w:val="24"/>
          <w:szCs w:val="24"/>
        </w:rPr>
        <w:t>Cloze</w:t>
      </w:r>
      <w:r>
        <w:rPr>
          <w:rFonts w:ascii="FangSong" w:hAnsi="FangSong" w:eastAsia="FangSong" w:cs="FangSong"/>
          <w:sz w:val="24"/>
          <w:szCs w:val="24"/>
          <w:spacing w:val="7"/>
        </w:rPr>
        <w:t>)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                        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                </w:t>
      </w:r>
      <w:r>
        <w:rPr>
          <w:rFonts w:ascii="Arial" w:hAnsi="Arial" w:eastAsia="Arial" w:cs="Arial"/>
          <w:sz w:val="24"/>
          <w:szCs w:val="24"/>
          <w:spacing w:val="6"/>
        </w:rPr>
        <w:t>20 </w:t>
      </w:r>
      <w:r>
        <w:rPr>
          <w:rFonts w:ascii="FangSong" w:hAnsi="FangSong" w:eastAsia="FangSong" w:cs="FangSong"/>
          <w:sz w:val="24"/>
          <w:szCs w:val="24"/>
          <w:spacing w:val="6"/>
        </w:rPr>
        <w:t>分</w:t>
      </w:r>
    </w:p>
    <w:p>
      <w:pPr>
        <w:ind w:left="19"/>
        <w:spacing w:before="180" w:line="21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阅读理解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(Reading Comprehension)                                                     30 </w:t>
      </w:r>
      <w:r>
        <w:rPr>
          <w:rFonts w:ascii="FangSong" w:hAnsi="FangSong" w:eastAsia="FangSong" w:cs="FangSong"/>
          <w:sz w:val="24"/>
          <w:szCs w:val="24"/>
          <w:spacing w:val="-1"/>
        </w:rPr>
        <w:t>分</w:t>
      </w:r>
    </w:p>
    <w:p>
      <w:pPr>
        <w:spacing w:before="190" w:line="21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翻译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(Translation)     </w:t>
      </w:r>
      <w:r>
        <w:rPr>
          <w:rFonts w:ascii="Arial" w:hAnsi="Arial" w:eastAsia="Arial" w:cs="Arial"/>
          <w:sz w:val="24"/>
          <w:szCs w:val="24"/>
          <w:spacing w:val="-1"/>
        </w:rPr>
        <w:t xml:space="preserve">                                                                             40 </w:t>
      </w:r>
      <w:r>
        <w:rPr>
          <w:rFonts w:ascii="FangSong" w:hAnsi="FangSong" w:eastAsia="FangSong" w:cs="FangSong"/>
          <w:sz w:val="24"/>
          <w:szCs w:val="24"/>
          <w:spacing w:val="-1"/>
        </w:rPr>
        <w:t>分</w:t>
      </w:r>
    </w:p>
    <w:p>
      <w:pPr>
        <w:ind w:left="7"/>
        <w:spacing w:before="190" w:line="21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写作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(Writing)                                                                                           30 </w:t>
      </w:r>
      <w:r>
        <w:rPr>
          <w:rFonts w:ascii="FangSong" w:hAnsi="FangSong" w:eastAsia="FangSong" w:cs="FangSong"/>
          <w:sz w:val="24"/>
          <w:szCs w:val="24"/>
          <w:spacing w:val="-2"/>
        </w:rPr>
        <w:t>分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5" w:right="6240" w:firstLine="23"/>
        <w:spacing w:before="79" w:line="34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四、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8"/>
        </w:rPr>
        <w:t>试卷题型结构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单项选择题</w:t>
      </w:r>
      <w:r>
        <w:rPr>
          <w:rFonts w:ascii="FangSong" w:hAnsi="FangSong" w:eastAsia="FangSong" w:cs="FangSong"/>
          <w:sz w:val="24"/>
          <w:szCs w:val="24"/>
          <w:spacing w:val="-5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80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分</w:t>
      </w:r>
    </w:p>
    <w:p>
      <w:pPr>
        <w:ind w:left="3"/>
        <w:spacing w:before="41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综合应用题</w:t>
      </w:r>
      <w:r>
        <w:rPr>
          <w:rFonts w:ascii="FangSong" w:hAnsi="FangSong" w:eastAsia="FangSong" w:cs="FangSong"/>
          <w:sz w:val="24"/>
          <w:szCs w:val="24"/>
          <w:spacing w:val="-4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70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分</w:t>
      </w:r>
    </w:p>
    <w:p>
      <w:pPr>
        <w:spacing w:line="224" w:lineRule="auto"/>
        <w:sectPr>
          <w:footerReference w:type="default" r:id="rId3"/>
          <w:pgSz w:w="12240" w:h="15840"/>
          <w:pgMar w:top="1346" w:right="1800" w:bottom="1105" w:left="1815" w:header="0" w:footer="940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292"/>
        <w:spacing w:before="114" w:line="229" w:lineRule="auto"/>
        <w:outlineLvl w:val="1"/>
        <w:rPr>
          <w:sz w:val="35"/>
          <w:szCs w:val="35"/>
        </w:rPr>
      </w:pPr>
      <w:r>
        <w:rPr>
          <w:rFonts w:ascii="Arial" w:hAnsi="Arial" w:eastAsia="Arial" w:cs="Arial"/>
          <w:sz w:val="36"/>
          <w:szCs w:val="36"/>
          <w:b/>
          <w:bCs/>
          <w:spacing w:val="-4"/>
        </w:rPr>
        <w:t>III</w:t>
      </w:r>
      <w:r>
        <w:rPr>
          <w:rFonts w:ascii="Arial" w:hAnsi="Arial" w:eastAsia="Arial" w:cs="Arial"/>
          <w:sz w:val="36"/>
          <w:szCs w:val="36"/>
          <w:b/>
          <w:bCs/>
          <w:spacing w:val="-53"/>
        </w:rPr>
        <w:t xml:space="preserve"> </w:t>
      </w:r>
      <w:r>
        <w:rPr>
          <w:sz w:val="35"/>
          <w:szCs w:val="35"/>
          <w:b/>
          <w:bCs/>
          <w:spacing w:val="-4"/>
        </w:rPr>
        <w:t>.</w:t>
      </w:r>
      <w:r>
        <w:rPr>
          <w:sz w:val="35"/>
          <w:szCs w:val="35"/>
          <w:spacing w:val="-4"/>
        </w:rPr>
        <w:t xml:space="preserve"> </w:t>
      </w:r>
      <w:r>
        <w:rPr>
          <w:sz w:val="35"/>
          <w:szCs w:val="35"/>
          <w:b/>
          <w:bCs/>
          <w:spacing w:val="-4"/>
        </w:rPr>
        <w:t>考查范围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7"/>
        <w:spacing w:before="75" w:line="21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b/>
          <w:bCs/>
          <w:spacing w:val="6"/>
        </w:rPr>
        <w:t>语法与词汇</w:t>
      </w:r>
      <w:r>
        <w:rPr>
          <w:rFonts w:ascii="FangSong" w:hAnsi="FangSong" w:eastAsia="FangSong" w:cs="FangSong"/>
          <w:sz w:val="23"/>
          <w:szCs w:val="23"/>
          <w:spacing w:val="60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  <w:spacing w:val="6"/>
        </w:rPr>
        <w:t>(</w:t>
      </w:r>
      <w:r>
        <w:rPr>
          <w:rFonts w:ascii="FangSong" w:hAnsi="FangSong" w:eastAsia="FangSong" w:cs="FangSong"/>
          <w:sz w:val="23"/>
          <w:szCs w:val="23"/>
          <w:b/>
          <w:bCs/>
        </w:rPr>
        <w:t>Grammar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</w:rPr>
        <w:t>and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</w:rPr>
        <w:t>vocabu</w:t>
      </w:r>
      <w:r>
        <w:rPr>
          <w:rFonts w:ascii="FangSong" w:hAnsi="FangSong" w:eastAsia="FangSong" w:cs="FangSong"/>
          <w:sz w:val="23"/>
          <w:szCs w:val="23"/>
          <w:b/>
          <w:bCs/>
          <w:spacing w:val="6"/>
        </w:rPr>
        <w:t>1</w:t>
      </w:r>
      <w:r>
        <w:rPr>
          <w:rFonts w:ascii="FangSong" w:hAnsi="FangSong" w:eastAsia="FangSong" w:cs="FangSong"/>
          <w:sz w:val="23"/>
          <w:szCs w:val="23"/>
          <w:b/>
          <w:bCs/>
        </w:rPr>
        <w:t>ary</w:t>
      </w:r>
      <w:r>
        <w:rPr>
          <w:rFonts w:ascii="FangSong" w:hAnsi="FangSong" w:eastAsia="FangSong" w:cs="FangSong"/>
          <w:sz w:val="23"/>
          <w:szCs w:val="23"/>
          <w:b/>
          <w:bCs/>
          <w:spacing w:val="6"/>
        </w:rPr>
        <w:t>)</w:t>
      </w:r>
    </w:p>
    <w:p>
      <w:pPr>
        <w:spacing w:before="19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【考试目标】</w:t>
      </w:r>
    </w:p>
    <w:p>
      <w:pPr>
        <w:ind w:left="257" w:right="99" w:hanging="229"/>
        <w:spacing w:before="182" w:line="34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测试《高等学校英语专业基础阶段英语教学大纲》</w:t>
      </w:r>
      <w:r>
        <w:rPr>
          <w:rFonts w:ascii="FangSong" w:hAnsi="FangSong" w:eastAsia="FangSong" w:cs="FangSong"/>
          <w:sz w:val="24"/>
          <w:szCs w:val="24"/>
          <w:spacing w:val="-5"/>
        </w:rPr>
        <w:t>和《高等学校英语专业高年级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英语教学大纲》规定所要达到的词汇短语及基本语法概念的熟练程度。</w:t>
      </w:r>
    </w:p>
    <w:p>
      <w:pPr>
        <w:ind w:left="266" w:right="81" w:hanging="253"/>
        <w:spacing w:before="37" w:line="34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2.本部分采用多项选择题。共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30</w:t>
      </w:r>
      <w:r>
        <w:rPr>
          <w:rFonts w:ascii="FangSong" w:hAnsi="FangSong" w:eastAsia="FangSong" w:cs="FangSong"/>
          <w:sz w:val="24"/>
          <w:szCs w:val="24"/>
          <w:spacing w:val="-4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道题,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每题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1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分,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每题有四个选项。题目中约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50%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为词汇词组和短语用法题,其余为语法结构题。</w:t>
      </w:r>
    </w:p>
    <w:p>
      <w:pPr>
        <w:ind w:left="15"/>
        <w:spacing w:before="42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"/>
        </w:rPr>
        <w:t>3.本部分题型从以下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1"/>
        </w:rPr>
        <w:t>两种题型任选一种</w:t>
      </w:r>
      <w:r>
        <w:rPr>
          <w:rFonts w:ascii="FangSong" w:hAnsi="FangSong" w:eastAsia="FangSong" w:cs="FangSong"/>
          <w:sz w:val="24"/>
          <w:szCs w:val="24"/>
          <w:spacing w:val="1"/>
        </w:rPr>
        <w:t>:</w:t>
      </w:r>
    </w:p>
    <w:p>
      <w:pPr>
        <w:ind w:left="604" w:right="60" w:hanging="467"/>
        <w:spacing w:before="179" w:line="34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7"/>
        </w:rPr>
        <w:t>(</w:t>
      </w:r>
      <w:r>
        <w:rPr>
          <w:rFonts w:ascii="FangSong" w:hAnsi="FangSong" w:eastAsia="FangSong" w:cs="FangSong"/>
          <w:sz w:val="24"/>
          <w:szCs w:val="24"/>
          <w:spacing w:val="-5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7"/>
        </w:rPr>
        <w:t>1)题目为留有空白的英文句子,采用多项</w:t>
      </w:r>
      <w:r>
        <w:rPr>
          <w:rFonts w:ascii="FangSong" w:hAnsi="FangSong" w:eastAsia="FangSong" w:cs="FangSong"/>
          <w:sz w:val="24"/>
          <w:szCs w:val="24"/>
          <w:spacing w:val="6"/>
        </w:rPr>
        <w:t>选择题型,要求考生从题目所给的</w:t>
      </w:r>
      <w:r>
        <w:rPr>
          <w:rFonts w:ascii="FangSong" w:hAnsi="FangSong" w:eastAsia="FangSong" w:cs="FangSong"/>
          <w:sz w:val="24"/>
          <w:szCs w:val="24"/>
          <w:spacing w:val="-5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6"/>
        </w:rPr>
        <w:t>A、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B、C、D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四个选项中,选出正确答案。共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30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小题(30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分)。</w:t>
      </w:r>
    </w:p>
    <w:p>
      <w:pPr>
        <w:ind w:left="605" w:hanging="468"/>
        <w:spacing w:before="39" w:line="34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(2)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题目为单句中的词或词组划有横底线,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要求考生进行替换选择,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即从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A、B、C、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D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四个选项中选出一个最佳替换词。共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30</w:t>
      </w:r>
      <w:r>
        <w:rPr>
          <w:rFonts w:ascii="FangSong" w:hAnsi="FangSong" w:eastAsia="FangSong" w:cs="FangSong"/>
          <w:sz w:val="24"/>
          <w:szCs w:val="24"/>
          <w:spacing w:val="-45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小题(30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分)。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22"/>
        <w:spacing w:before="76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b/>
          <w:bCs/>
          <w:spacing w:val="19"/>
        </w:rPr>
        <w:t>完型填空(C1</w:t>
      </w:r>
      <w:r>
        <w:rPr>
          <w:rFonts w:ascii="FangSong" w:hAnsi="FangSong" w:eastAsia="FangSong" w:cs="FangSong"/>
          <w:sz w:val="23"/>
          <w:szCs w:val="23"/>
          <w:b/>
          <w:bCs/>
        </w:rPr>
        <w:t>oze</w:t>
      </w:r>
      <w:r>
        <w:rPr>
          <w:rFonts w:ascii="FangSong" w:hAnsi="FangSong" w:eastAsia="FangSong" w:cs="FangSong"/>
          <w:sz w:val="23"/>
          <w:szCs w:val="23"/>
          <w:b/>
          <w:bCs/>
          <w:spacing w:val="19"/>
        </w:rPr>
        <w:t>)</w:t>
      </w:r>
    </w:p>
    <w:p>
      <w:pPr>
        <w:spacing w:before="187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【考试目标】</w:t>
      </w:r>
    </w:p>
    <w:p>
      <w:pPr>
        <w:ind w:left="17" w:right="200" w:firstLine="485"/>
        <w:spacing w:before="177" w:line="34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3"/>
        </w:rPr>
        <w:t>完型填空重在考察应试者的英语知识运用能力,包括语法、词、词组的</w:t>
      </w:r>
      <w:r>
        <w:rPr>
          <w:rFonts w:ascii="FangSong" w:hAnsi="FangSong" w:eastAsia="FangSong" w:cs="FangSong"/>
          <w:sz w:val="24"/>
          <w:szCs w:val="24"/>
          <w:spacing w:val="2"/>
        </w:rPr>
        <w:t>搭配,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语篇的照应,英语语言、文学、文化的基本知识等。</w:t>
      </w:r>
    </w:p>
    <w:p>
      <w:pPr>
        <w:ind w:left="17" w:right="81" w:firstLine="485"/>
        <w:spacing w:before="39" w:line="35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完型填空的基本命题形式是给考生一篇语句连贯的短文,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命题者有目的地在每</w:t>
      </w:r>
      <w:r>
        <w:rPr>
          <w:rFonts w:ascii="FangSong" w:hAnsi="FangSong" w:eastAsia="FangSong" w:cs="FangSong"/>
          <w:sz w:val="24"/>
          <w:szCs w:val="24"/>
          <w:spacing w:val="1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隔一定数量的词语后去除一处词语,</w:t>
      </w:r>
      <w:r>
        <w:rPr>
          <w:rFonts w:ascii="FangSong" w:hAnsi="FangSong" w:eastAsia="FangSong" w:cs="FangSong"/>
          <w:sz w:val="24"/>
          <w:szCs w:val="24"/>
          <w:spacing w:val="-4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形成总共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20</w:t>
      </w:r>
      <w:r>
        <w:rPr>
          <w:rFonts w:ascii="FangSong" w:hAnsi="FangSong" w:eastAsia="FangSong" w:cs="FangSong"/>
          <w:sz w:val="24"/>
          <w:szCs w:val="24"/>
          <w:spacing w:val="-4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处词语空缺,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然后</w:t>
      </w:r>
      <w:r>
        <w:rPr>
          <w:rFonts w:ascii="FangSong" w:hAnsi="FangSong" w:eastAsia="FangSong" w:cs="FangSong"/>
          <w:sz w:val="24"/>
          <w:szCs w:val="24"/>
          <w:spacing w:val="-3"/>
        </w:rPr>
        <w:t>在相应的空缺处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设置包括三个干扰项在内的四个备选答案,然后需要考生从四个选项中</w:t>
      </w:r>
      <w:r>
        <w:rPr>
          <w:rFonts w:ascii="FangSong" w:hAnsi="FangSong" w:eastAsia="FangSong" w:cs="FangSong"/>
          <w:sz w:val="24"/>
          <w:szCs w:val="24"/>
          <w:spacing w:val="2"/>
        </w:rPr>
        <w:t>选出一个最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佳的答案。本题为</w:t>
      </w:r>
      <w:r>
        <w:rPr>
          <w:rFonts w:ascii="FangSong" w:hAnsi="FangSong" w:eastAsia="FangSong" w:cs="FangSong"/>
          <w:sz w:val="24"/>
          <w:szCs w:val="24"/>
          <w:spacing w:val="-3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20</w:t>
      </w:r>
      <w:r>
        <w:rPr>
          <w:rFonts w:ascii="FangSong" w:hAnsi="FangSong" w:eastAsia="FangSong" w:cs="FangSong"/>
          <w:sz w:val="24"/>
          <w:szCs w:val="24"/>
          <w:spacing w:val="-4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处选项,每题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1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分,共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20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分。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36"/>
        <w:spacing w:before="75" w:line="21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b/>
          <w:bCs/>
          <w:spacing w:val="4"/>
        </w:rPr>
        <w:t>阅读理解</w:t>
      </w:r>
      <w:r>
        <w:rPr>
          <w:rFonts w:ascii="FangSong" w:hAnsi="FangSong" w:eastAsia="FangSong" w:cs="FangSong"/>
          <w:sz w:val="23"/>
          <w:szCs w:val="23"/>
          <w:spacing w:val="58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  <w:spacing w:val="4"/>
        </w:rPr>
        <w:t>(</w:t>
      </w:r>
      <w:r>
        <w:rPr>
          <w:rFonts w:ascii="FangSong" w:hAnsi="FangSong" w:eastAsia="FangSong" w:cs="FangSong"/>
          <w:sz w:val="23"/>
          <w:szCs w:val="23"/>
          <w:b/>
          <w:bCs/>
        </w:rPr>
        <w:t>Reading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</w:rPr>
        <w:t>Comprehension</w:t>
      </w:r>
      <w:r>
        <w:rPr>
          <w:rFonts w:ascii="FangSong" w:hAnsi="FangSong" w:eastAsia="FangSong" w:cs="FangSong"/>
          <w:sz w:val="23"/>
          <w:szCs w:val="23"/>
          <w:b/>
          <w:bCs/>
          <w:spacing w:val="4"/>
        </w:rPr>
        <w:t>)</w:t>
      </w:r>
    </w:p>
    <w:p>
      <w:pPr>
        <w:spacing w:line="219" w:lineRule="auto"/>
        <w:sectPr>
          <w:footerReference w:type="default" r:id="rId4"/>
          <w:pgSz w:w="12240" w:h="15840"/>
          <w:pgMar w:top="1346" w:right="1718" w:bottom="1104" w:left="1798" w:header="0" w:footer="940" w:gutter="0"/>
        </w:sectPr>
        <w:rPr>
          <w:rFonts w:ascii="FangSong" w:hAnsi="FangSong" w:eastAsia="FangSong" w:cs="FangSong"/>
          <w:sz w:val="23"/>
          <w:szCs w:val="23"/>
        </w:rPr>
      </w:pPr>
    </w:p>
    <w:p>
      <w:pPr>
        <w:spacing w:before="13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【考试目标】</w:t>
      </w:r>
    </w:p>
    <w:p>
      <w:pPr>
        <w:spacing w:before="176" w:line="220" w:lineRule="auto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1.能读懂英美报刊杂志上的社论、政治和书评,</w:t>
      </w:r>
      <w:r>
        <w:rPr>
          <w:rFonts w:ascii="FangSong" w:hAnsi="FangSong" w:eastAsia="FangSong" w:cs="FangSong"/>
          <w:sz w:val="24"/>
          <w:szCs w:val="24"/>
          <w:spacing w:val="-3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能读懂历史传记及文学</w:t>
      </w:r>
      <w:r>
        <w:rPr>
          <w:rFonts w:ascii="FangSong" w:hAnsi="FangSong" w:eastAsia="FangSong" w:cs="FangSong"/>
          <w:sz w:val="24"/>
          <w:szCs w:val="24"/>
          <w:spacing w:val="-5"/>
        </w:rPr>
        <w:t>作品等。</w:t>
      </w:r>
    </w:p>
    <w:p>
      <w:pPr>
        <w:ind w:left="15" w:right="88" w:firstLine="478"/>
        <w:spacing w:before="182" w:line="35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6"/>
        </w:rPr>
        <w:t>2.阅读理解考题题材广泛,涉及社会、文化、科技、经济、日常知识,人物传</w:t>
      </w:r>
      <w:r>
        <w:rPr>
          <w:rFonts w:ascii="FangSong" w:hAnsi="FangSong" w:eastAsia="FangSong" w:cs="FangSong"/>
          <w:sz w:val="24"/>
          <w:szCs w:val="24"/>
          <w:spacing w:val="1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记等;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3"/>
        </w:rPr>
        <w:t>体裁多样化,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包括记叙文、说明文</w:t>
      </w:r>
      <w:r>
        <w:rPr>
          <w:rFonts w:ascii="FangSong" w:hAnsi="FangSong" w:eastAsia="FangSong" w:cs="FangSong"/>
          <w:sz w:val="24"/>
          <w:szCs w:val="24"/>
          <w:spacing w:val="-4"/>
        </w:rPr>
        <w:t>、描写文、议论文、广告、说明书、图表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等。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要求考生既能理解其主旨和大意,又能分辨出其中的事实与</w:t>
      </w:r>
      <w:r>
        <w:rPr>
          <w:rFonts w:ascii="FangSong" w:hAnsi="FangSong" w:eastAsia="FangSong" w:cs="FangSong"/>
          <w:sz w:val="24"/>
          <w:szCs w:val="24"/>
          <w:spacing w:val="2"/>
        </w:rPr>
        <w:t>细节;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2"/>
        </w:rPr>
        <w:t>既能理解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其字面意义又能理解其隐含意义。</w:t>
      </w:r>
    </w:p>
    <w:p>
      <w:pPr>
        <w:ind w:left="495"/>
        <w:spacing w:before="44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3.能够分析所读材料的思想观点、语篇结构、语言特点和修辞手法。</w:t>
      </w:r>
    </w:p>
    <w:p>
      <w:pPr>
        <w:ind w:left="24" w:right="88" w:firstLine="464"/>
        <w:spacing w:before="180" w:line="34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4.本部分为采用多项选择题或综合应用题,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数篇材料组成。含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3000</w:t>
      </w:r>
      <w:r>
        <w:rPr>
          <w:rFonts w:ascii="FangSong" w:hAnsi="FangSong" w:eastAsia="FangSong" w:cs="FangSong"/>
          <w:sz w:val="24"/>
          <w:szCs w:val="24"/>
          <w:spacing w:val="-4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个单词。每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"/>
        </w:rPr>
        <w:t>篇材料后面有若干小题。每题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"/>
        </w:rPr>
        <w:t>1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"/>
        </w:rPr>
        <w:t>分,以下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"/>
        </w:rPr>
        <w:t>三种题型任选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1"/>
        </w:rPr>
        <w:t>一种</w:t>
      </w:r>
      <w:r>
        <w:rPr>
          <w:rFonts w:ascii="FangSong" w:hAnsi="FangSong" w:eastAsia="FangSong" w:cs="FangSong"/>
          <w:sz w:val="24"/>
          <w:szCs w:val="24"/>
          <w:spacing w:val="1"/>
        </w:rPr>
        <w:t>。</w:t>
      </w:r>
    </w:p>
    <w:p>
      <w:pPr>
        <w:ind w:left="15" w:right="86" w:firstLine="517"/>
        <w:spacing w:before="39" w:line="35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(1)采用多项选择题型,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要求考生阅读</w:t>
      </w:r>
      <w:r>
        <w:rPr>
          <w:rFonts w:ascii="FangSong" w:hAnsi="FangSong" w:eastAsia="FangSong" w:cs="FangSong"/>
          <w:sz w:val="24"/>
          <w:szCs w:val="24"/>
          <w:spacing w:val="-3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3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篇文章,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每篇文章后有</w:t>
      </w:r>
      <w:r>
        <w:rPr>
          <w:rFonts w:ascii="FangSong" w:hAnsi="FangSong" w:eastAsia="FangSong" w:cs="FangSong"/>
          <w:sz w:val="24"/>
          <w:szCs w:val="24"/>
          <w:spacing w:val="-4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5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个问题,</w:t>
      </w:r>
      <w:r>
        <w:rPr>
          <w:rFonts w:ascii="FangSong" w:hAnsi="FangSong" w:eastAsia="FangSong" w:cs="FangSong"/>
          <w:sz w:val="24"/>
          <w:szCs w:val="24"/>
          <w:spacing w:val="-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考生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可根据文章内容从题目所给的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A、B、C、D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四个选项中,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选出正确答案。共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15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小题,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30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分。</w:t>
      </w:r>
    </w:p>
    <w:p>
      <w:pPr>
        <w:ind w:left="20" w:right="88" w:firstLine="511"/>
        <w:spacing w:before="33" w:line="3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(2)阅读三篇文章,</w:t>
      </w:r>
      <w:r>
        <w:rPr>
          <w:rFonts w:ascii="FangSong" w:hAnsi="FangSong" w:eastAsia="FangSong" w:cs="FangSong"/>
          <w:sz w:val="24"/>
          <w:szCs w:val="24"/>
          <w:spacing w:val="-2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每篇文章后有若干个问题,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要求考生根据文章内容做出简要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6"/>
        </w:rPr>
        <w:t>回答。问题的设置即可针对整篇文章,也可针对文中的某个词,如概括文章的主旨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大意;提问文中划线的句子或单词暗含的意思等。共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15</w:t>
      </w:r>
      <w:r>
        <w:rPr>
          <w:rFonts w:ascii="FangSong" w:hAnsi="FangSong" w:eastAsia="FangSong" w:cs="FangSong"/>
          <w:sz w:val="24"/>
          <w:szCs w:val="24"/>
          <w:spacing w:val="-4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小题,</w:t>
      </w:r>
      <w:r>
        <w:rPr>
          <w:rFonts w:ascii="FangSong" w:hAnsi="FangSong" w:eastAsia="FangSong" w:cs="FangSong"/>
          <w:sz w:val="24"/>
          <w:szCs w:val="24"/>
          <w:spacing w:val="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30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"/>
        </w:rPr>
        <w:t>分。</w:t>
      </w:r>
    </w:p>
    <w:p>
      <w:pPr>
        <w:ind w:left="532"/>
        <w:spacing w:before="1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(3)采用以上(1)和(2)两种形式的混合形式。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17"/>
        <w:spacing w:before="76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b/>
          <w:bCs/>
          <w:spacing w:val="-1"/>
        </w:rPr>
        <w:t>翻译</w:t>
      </w:r>
      <w:r>
        <w:rPr>
          <w:rFonts w:ascii="FangSong" w:hAnsi="FangSong" w:eastAsia="FangSong" w:cs="FangSong"/>
          <w:sz w:val="23"/>
          <w:szCs w:val="23"/>
          <w:spacing w:val="66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  <w:spacing w:val="-1"/>
        </w:rPr>
        <w:t>(Trans1ation)</w:t>
      </w:r>
    </w:p>
    <w:p>
      <w:pPr>
        <w:spacing w:before="183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【考试目标】</w:t>
      </w:r>
    </w:p>
    <w:p>
      <w:pPr>
        <w:ind w:left="22" w:right="88" w:firstLine="485"/>
        <w:spacing w:before="177" w:line="350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3"/>
        </w:rPr>
        <w:t>1.汉译英项目要求应试者运用汉译英的理论和技</w:t>
      </w:r>
      <w:r>
        <w:rPr>
          <w:rFonts w:ascii="FangSong" w:hAnsi="FangSong" w:eastAsia="FangSong" w:cs="FangSong"/>
          <w:sz w:val="24"/>
          <w:szCs w:val="24"/>
          <w:spacing w:val="2"/>
        </w:rPr>
        <w:t>巧,翻译我国公开出版发行的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图书、报刊上的文章或论著的节录。速度为每小时约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250-</w:t>
      </w:r>
      <w:r>
        <w:rPr>
          <w:rFonts w:ascii="FangSong" w:hAnsi="FangSong" w:eastAsia="FangSong" w:cs="FangSong"/>
          <w:sz w:val="24"/>
          <w:szCs w:val="24"/>
          <w:spacing w:val="-2"/>
        </w:rPr>
        <w:t>300</w:t>
      </w:r>
      <w:r>
        <w:rPr>
          <w:rFonts w:ascii="FangSong" w:hAnsi="FangSong" w:eastAsia="FangSong" w:cs="FangSong"/>
          <w:sz w:val="24"/>
          <w:szCs w:val="24"/>
          <w:spacing w:val="-4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汉字。译文必须忠实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8"/>
        </w:rPr>
        <w:t>原意,语言通顺。</w:t>
      </w:r>
    </w:p>
    <w:p>
      <w:pPr>
        <w:ind w:left="19" w:right="88" w:firstLine="473"/>
        <w:spacing w:before="37" w:line="348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3"/>
        </w:rPr>
        <w:t>2.英译汉项目要求应试者运用英译汉的理论和技巧,翻译英语国家公开出版发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行的图书、报刊上的文章或著述的节录。速度为每小时约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250-300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词。译文要求忠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7"/>
        </w:rPr>
        <w:t>实原意,语言流畅。</w:t>
      </w:r>
    </w:p>
    <w:p>
      <w:pPr>
        <w:ind w:left="496"/>
        <w:spacing w:before="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3.本部分为综合应用题，分为两项：Section A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及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Section B，每项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分，共</w:t>
      </w:r>
    </w:p>
    <w:p>
      <w:pPr>
        <w:ind w:left="10"/>
        <w:spacing w:before="180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40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分。</w:t>
      </w:r>
    </w:p>
    <w:p>
      <w:pPr>
        <w:ind w:left="497"/>
        <w:spacing w:before="1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（1）Section A：汉译英</w:t>
      </w:r>
    </w:p>
    <w:p>
      <w:pPr>
        <w:spacing w:line="220" w:lineRule="auto"/>
        <w:sectPr>
          <w:footerReference w:type="default" r:id="rId5"/>
          <w:pgSz w:w="12240" w:h="15840"/>
          <w:pgMar w:top="1346" w:right="1711" w:bottom="1104" w:left="1798" w:header="0" w:footer="94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91"/>
        <w:spacing w:before="13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把所给的一个汉语段落或一篇汉语文章译成英语。共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分。</w:t>
      </w:r>
    </w:p>
    <w:p>
      <w:pPr>
        <w:ind w:left="497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（2）Section B：英译汉</w:t>
      </w:r>
    </w:p>
    <w:p>
      <w:pPr>
        <w:ind w:left="491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把所给的一个英语段落或一篇英语文章译成汉语。共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分。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4"/>
        <w:spacing w:before="74" w:line="21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b/>
          <w:bCs/>
          <w:spacing w:val="-3"/>
        </w:rPr>
        <w:t>写作</w:t>
      </w:r>
      <w:r>
        <w:rPr>
          <w:rFonts w:ascii="FangSong" w:hAnsi="FangSong" w:eastAsia="FangSong" w:cs="FangSong"/>
          <w:sz w:val="23"/>
          <w:szCs w:val="23"/>
          <w:spacing w:val="62"/>
        </w:rPr>
        <w:t xml:space="preserve"> </w:t>
      </w:r>
      <w:r>
        <w:rPr>
          <w:rFonts w:ascii="FangSong" w:hAnsi="FangSong" w:eastAsia="FangSong" w:cs="FangSong"/>
          <w:sz w:val="23"/>
          <w:szCs w:val="23"/>
          <w:b/>
          <w:bCs/>
          <w:spacing w:val="-3"/>
        </w:rPr>
        <w:t>(writing)</w:t>
      </w:r>
    </w:p>
    <w:p>
      <w:pPr>
        <w:spacing w:before="19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【考试目标】</w:t>
      </w:r>
    </w:p>
    <w:p>
      <w:pPr>
        <w:ind w:left="17" w:firstLine="490"/>
        <w:spacing w:before="181" w:line="348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20"/>
        </w:rPr>
        <w:t>1.作文思路清晰,内容切题,结构严谨,条理清楚,语言通</w:t>
      </w:r>
      <w:r>
        <w:rPr>
          <w:rFonts w:ascii="FangSong" w:hAnsi="FangSong" w:eastAsia="FangSong" w:cs="FangSong"/>
          <w:sz w:val="24"/>
          <w:szCs w:val="24"/>
          <w:spacing w:val="19"/>
        </w:rPr>
        <w:t>顺,语法正确,用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13"/>
        </w:rPr>
        <w:t>词得体,文体恰当,表达得体,具有说服力,具有一定的思想深度。并</w:t>
      </w:r>
      <w:r>
        <w:rPr>
          <w:rFonts w:ascii="FangSong" w:hAnsi="FangSong" w:eastAsia="FangSong" w:cs="FangSong"/>
          <w:sz w:val="24"/>
          <w:szCs w:val="24"/>
          <w:spacing w:val="12"/>
        </w:rPr>
        <w:t>能熟练地使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"/>
        </w:rPr>
        <w:t>用各种衔接手段和技巧,连贯地表达思想。</w:t>
      </w:r>
    </w:p>
    <w:p>
      <w:pPr>
        <w:ind w:left="17" w:firstLine="475"/>
        <w:spacing w:before="40" w:line="34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2"/>
        </w:rPr>
        <w:t>2.本部分为综合应用题,根据所给题目及要求撰写一篇</w:t>
      </w:r>
      <w:r>
        <w:rPr>
          <w:rFonts w:ascii="FangSong" w:hAnsi="FangSong" w:eastAsia="FangSong" w:cs="FangSong"/>
          <w:sz w:val="24"/>
          <w:szCs w:val="24"/>
          <w:spacing w:val="-5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"/>
        </w:rPr>
        <w:t>400-450</w:t>
      </w:r>
      <w:r>
        <w:rPr>
          <w:rFonts w:ascii="FangSong" w:hAnsi="FangSong" w:eastAsia="FangSong" w:cs="FangSong"/>
          <w:sz w:val="24"/>
          <w:szCs w:val="24"/>
          <w:spacing w:val="-3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"/>
        </w:rPr>
        <w:t>字左右的议论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文或说明文。共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30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分.</w:t>
      </w:r>
    </w:p>
    <w:sectPr>
      <w:footerReference w:type="default" r:id="rId6"/>
      <w:pgSz w:w="12240" w:h="15840"/>
      <w:pgMar w:top="1346" w:right="1799" w:bottom="1105" w:left="1798" w:header="0" w:footer="9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6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- 706外语（英）水平考试2022.doc</dc:title>
  <dcterms:created xsi:type="dcterms:W3CDTF">2022-07-04T13:19:16Z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2024-09-23T15:33:57</vt:filetime>
  </property>
</Properties>
</file>