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74" w:lineRule="auto"/>
        <w:rPr>
          <w:rFonts w:ascii="Arial"/>
          <w:sz w:val="21"/>
        </w:rPr>
      </w:pPr>
      <w:r/>
    </w:p>
    <w:p>
      <w:pPr>
        <w:ind w:left="934"/>
        <w:spacing w:before="140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</w:p>
    <w:p>
      <w:pPr>
        <w:ind w:left="794"/>
        <w:spacing w:before="51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795"/>
        <w:spacing w:before="153" w:line="221" w:lineRule="auto"/>
        <w:outlineLvl w:val="0"/>
        <w:rPr/>
      </w:pPr>
      <w:r>
        <w:rPr>
          <w:spacing w:val="7"/>
        </w:rPr>
        <w:t>科目代码：F1009</w:t>
      </w:r>
      <w:r>
        <w:rPr>
          <w:spacing w:val="7"/>
        </w:rPr>
        <w:t xml:space="preserve">      </w:t>
      </w:r>
      <w:r>
        <w:rPr>
          <w:spacing w:val="7"/>
        </w:rPr>
        <w:t>科目名称：军事运筹学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38"/>
        <w:spacing w:before="100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right="349" w:firstLine="636"/>
        <w:spacing w:before="179" w:line="324" w:lineRule="auto"/>
        <w:jc w:val="both"/>
        <w:rPr/>
      </w:pPr>
      <w:r>
        <w:rPr>
          <w:spacing w:val="1"/>
        </w:rPr>
        <w:t>理解军事运筹学的基本概念、基本特征与基本方法；</w:t>
      </w:r>
      <w:r>
        <w:rPr>
          <w:spacing w:val="6"/>
        </w:rPr>
        <w:t xml:space="preserve"> </w:t>
      </w:r>
      <w:r>
        <w:rPr>
          <w:spacing w:val="12"/>
        </w:rPr>
        <w:t>掌握军事运筹学五个主要分支：线性规划、</w:t>
      </w:r>
      <w:r>
        <w:rPr>
          <w:spacing w:val="11"/>
        </w:rPr>
        <w:t>对策论、决</w:t>
      </w:r>
      <w:r>
        <w:rPr/>
        <w:t xml:space="preserve"> </w:t>
      </w:r>
      <w:r>
        <w:rPr>
          <w:spacing w:val="8"/>
        </w:rPr>
        <w:t>策论、统筹法和排队论的数学模型、求解方法和应用。</w:t>
      </w:r>
    </w:p>
    <w:p>
      <w:pPr>
        <w:ind w:left="638"/>
        <w:spacing w:before="48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653"/>
        <w:spacing w:before="181" w:line="220" w:lineRule="auto"/>
        <w:rPr/>
      </w:pPr>
      <w:r>
        <w:rPr>
          <w:spacing w:val="2"/>
        </w:rPr>
        <w:t>1.线性规划</w:t>
      </w:r>
    </w:p>
    <w:p>
      <w:pPr>
        <w:pStyle w:val="BodyText"/>
        <w:ind w:left="644" w:right="2" w:hanging="6"/>
        <w:spacing w:before="193" w:line="318" w:lineRule="auto"/>
        <w:rPr/>
      </w:pPr>
      <w:r>
        <w:rPr>
          <w:spacing w:val="15"/>
        </w:rPr>
        <w:t>a.理解线性规划的基本概念，掌握线性规划的建模方</w:t>
      </w:r>
      <w:r>
        <w:rPr>
          <w:spacing w:val="15"/>
        </w:rPr>
        <w:t xml:space="preserve"> </w:t>
      </w:r>
      <w:r>
        <w:rPr>
          <w:spacing w:val="-8"/>
        </w:rPr>
        <w:t>法；</w:t>
      </w:r>
    </w:p>
    <w:p>
      <w:pPr>
        <w:pStyle w:val="BodyText"/>
        <w:ind w:left="637" w:hanging="1"/>
        <w:spacing w:before="49" w:line="319" w:lineRule="auto"/>
        <w:rPr/>
      </w:pPr>
      <w:r>
        <w:rPr>
          <w:spacing w:val="2"/>
        </w:rPr>
        <w:t>b.掌握线性规划的图解法，理解线性规划问题求解的几</w:t>
      </w:r>
      <w:r>
        <w:rPr>
          <w:spacing w:val="18"/>
        </w:rPr>
        <w:t xml:space="preserve"> </w:t>
      </w:r>
      <w:r>
        <w:rPr>
          <w:spacing w:val="5"/>
        </w:rPr>
        <w:t>种可能结果；</w:t>
      </w:r>
    </w:p>
    <w:p>
      <w:pPr>
        <w:pStyle w:val="BodyText"/>
        <w:ind w:left="638" w:right="2" w:firstLine="2"/>
        <w:spacing w:before="49" w:line="324" w:lineRule="auto"/>
        <w:jc w:val="both"/>
        <w:rPr/>
      </w:pPr>
      <w:r>
        <w:rPr>
          <w:spacing w:val="15"/>
        </w:rPr>
        <w:t>c.熟悉线性规划数学模型的一般形式化为标准形式的</w:t>
      </w:r>
      <w:r>
        <w:rPr>
          <w:spacing w:val="12"/>
        </w:rPr>
        <w:t xml:space="preserve"> </w:t>
      </w:r>
      <w:r>
        <w:rPr>
          <w:spacing w:val="2"/>
        </w:rPr>
        <w:t>方法，掌握线性规划单纯形法的迭代原理，掌握线性规</w:t>
      </w:r>
      <w:r>
        <w:rPr>
          <w:spacing w:val="17"/>
        </w:rPr>
        <w:t xml:space="preserve"> </w:t>
      </w:r>
      <w:r>
        <w:rPr/>
        <w:t>划的大</w:t>
      </w:r>
      <w:r>
        <w:rPr>
          <w:spacing w:val="-75"/>
        </w:rPr>
        <w:t xml:space="preserve"> </w:t>
      </w:r>
      <w:r>
        <w:rPr/>
        <w:t>M</w:t>
      </w:r>
      <w:r>
        <w:rPr>
          <w:spacing w:val="-51"/>
        </w:rPr>
        <w:t xml:space="preserve"> </w:t>
      </w:r>
      <w:r>
        <w:rPr/>
        <w:t>法；</w:t>
      </w:r>
    </w:p>
    <w:p>
      <w:pPr>
        <w:pStyle w:val="BodyText"/>
        <w:ind w:left="629" w:right="2" w:firstLine="7"/>
        <w:spacing w:before="48" w:line="318" w:lineRule="auto"/>
        <w:rPr/>
      </w:pPr>
      <w:r>
        <w:rPr/>
        <w:t>d.掌握</w:t>
      </w:r>
      <w:r>
        <w:rPr>
          <w:spacing w:val="-37"/>
        </w:rPr>
        <w:t xml:space="preserve"> </w:t>
      </w:r>
      <w:r>
        <w:rPr/>
        <w:t>0-1</w:t>
      </w:r>
      <w:r>
        <w:rPr>
          <w:spacing w:val="-52"/>
        </w:rPr>
        <w:t xml:space="preserve"> </w:t>
      </w:r>
      <w:r>
        <w:rPr/>
        <w:t>规划的基本概念，掌握求解指派问题的匈牙</w:t>
      </w:r>
      <w:r>
        <w:rPr/>
        <w:t xml:space="preserve"> </w:t>
      </w:r>
      <w:r>
        <w:rPr>
          <w:spacing w:val="5"/>
        </w:rPr>
        <w:t>利算法。</w:t>
      </w:r>
    </w:p>
    <w:p>
      <w:pPr>
        <w:pStyle w:val="BodyText"/>
        <w:ind w:left="645"/>
        <w:spacing w:before="54" w:line="222" w:lineRule="auto"/>
        <w:rPr/>
      </w:pPr>
      <w:r>
        <w:rPr>
          <w:spacing w:val="2"/>
        </w:rPr>
        <w:t>2.对策论</w:t>
      </w:r>
    </w:p>
    <w:p>
      <w:pPr>
        <w:pStyle w:val="BodyText"/>
        <w:ind w:left="638"/>
        <w:spacing w:before="187" w:line="222" w:lineRule="auto"/>
        <w:rPr/>
      </w:pPr>
      <w:r>
        <w:rPr>
          <w:spacing w:val="7"/>
        </w:rPr>
        <w:t>a.熟悉对策现象基本要素的数学描述。</w:t>
      </w:r>
    </w:p>
    <w:p>
      <w:pPr>
        <w:spacing w:line="222" w:lineRule="auto"/>
        <w:sectPr>
          <w:footerReference w:type="default" r:id="rId1"/>
          <w:pgSz w:w="10433" w:h="14742"/>
          <w:pgMar w:top="1253" w:right="1133" w:bottom="687" w:left="1152" w:header="0" w:footer="408" w:gutter="0"/>
        </w:sectPr>
        <w:rPr/>
      </w:pPr>
    </w:p>
    <w:p>
      <w:pPr>
        <w:pStyle w:val="BodyText"/>
        <w:ind w:left="498" w:right="6" w:hanging="1"/>
        <w:spacing w:before="61" w:line="327" w:lineRule="auto"/>
        <w:jc w:val="both"/>
        <w:rPr/>
      </w:pPr>
      <w:r>
        <w:rPr>
          <w:spacing w:val="2"/>
        </w:rPr>
        <w:t>b.熟练掌握求解最优纯策略的圈框法，求解最优混合策</w:t>
      </w:r>
      <w:r>
        <w:rPr>
          <w:spacing w:val="16"/>
        </w:rPr>
        <w:t xml:space="preserve"> </w:t>
      </w:r>
      <w:r>
        <w:rPr>
          <w:spacing w:val="-6"/>
        </w:rPr>
        <w:t>略的</w:t>
      </w:r>
      <w:r>
        <w:rPr>
          <w:spacing w:val="-44"/>
        </w:rPr>
        <w:t xml:space="preserve"> </w:t>
      </w:r>
      <w:r>
        <w:rPr>
          <w:spacing w:val="-6"/>
        </w:rPr>
        <w:t>2</w:t>
      </w:r>
      <w:r>
        <w:rPr>
          <w:spacing w:val="-60"/>
        </w:rPr>
        <w:t xml:space="preserve"> </w:t>
      </w:r>
      <w:r>
        <w:rPr>
          <w:spacing w:val="-6"/>
        </w:rPr>
        <w:t>×2</w:t>
      </w:r>
      <w:r>
        <w:rPr>
          <w:spacing w:val="-55"/>
        </w:rPr>
        <w:t xml:space="preserve"> </w:t>
      </w:r>
      <w:r>
        <w:rPr>
          <w:spacing w:val="-6"/>
        </w:rPr>
        <w:t>矩阵对策解法、矩阵降阶求解法等典型方法。</w:t>
      </w:r>
      <w:r>
        <w:rPr/>
        <w:t xml:space="preserve"> </w:t>
      </w:r>
      <w:r>
        <w:rPr/>
        <w:t>c.</w:t>
      </w:r>
      <w:r>
        <w:rPr>
          <w:spacing w:val="-90"/>
        </w:rPr>
        <w:t xml:space="preserve"> </w:t>
      </w:r>
      <w:r>
        <w:rPr/>
        <w:t>了解方程组法、线性规划算法等求解矩阵对策的一般</w:t>
      </w:r>
      <w:r>
        <w:rPr/>
        <w:t xml:space="preserve"> </w:t>
      </w:r>
      <w:r>
        <w:rPr/>
        <w:t>方法。</w:t>
      </w:r>
    </w:p>
    <w:p>
      <w:pPr>
        <w:pStyle w:val="BodyText"/>
        <w:ind w:left="518"/>
        <w:spacing w:before="45" w:line="222" w:lineRule="auto"/>
        <w:rPr/>
      </w:pPr>
      <w:r>
        <w:rPr/>
        <w:t>3.决策论</w:t>
      </w:r>
    </w:p>
    <w:p>
      <w:pPr>
        <w:pStyle w:val="BodyText"/>
        <w:ind w:left="498"/>
        <w:spacing w:before="188" w:line="222" w:lineRule="auto"/>
        <w:rPr/>
      </w:pPr>
      <w:r>
        <w:rPr>
          <w:spacing w:val="7"/>
        </w:rPr>
        <w:t>a.熟悉决策问题基本要素与数学描述。</w:t>
      </w:r>
    </w:p>
    <w:p>
      <w:pPr>
        <w:pStyle w:val="BodyText"/>
        <w:ind w:left="488" w:right="95" w:firstLine="8"/>
        <w:spacing w:before="185" w:line="318" w:lineRule="auto"/>
        <w:rPr/>
      </w:pPr>
      <w:r>
        <w:rPr>
          <w:spacing w:val="2"/>
        </w:rPr>
        <w:t>b.理解确定型决策、风险型决策、不确定型决策等基本</w:t>
      </w:r>
      <w:r>
        <w:rPr>
          <w:spacing w:val="18"/>
        </w:rPr>
        <w:t xml:space="preserve"> </w:t>
      </w:r>
      <w:r>
        <w:rPr>
          <w:spacing w:val="8"/>
        </w:rPr>
        <w:t>概念，能够区别对策问题和决策问题。</w:t>
      </w:r>
    </w:p>
    <w:p>
      <w:pPr>
        <w:pStyle w:val="BodyText"/>
        <w:ind w:left="503" w:hanging="3"/>
        <w:spacing w:before="54" w:line="323" w:lineRule="auto"/>
        <w:rPr/>
      </w:pPr>
      <w:r>
        <w:rPr>
          <w:spacing w:val="2"/>
        </w:rPr>
        <w:t>c.熟练掌握求解风险型决策问题的最大可能法、期望值</w:t>
      </w:r>
      <w:r>
        <w:rPr>
          <w:spacing w:val="15"/>
        </w:rPr>
        <w:t xml:space="preserve"> </w:t>
      </w:r>
      <w:r>
        <w:rPr>
          <w:spacing w:val="-6"/>
        </w:rPr>
        <w:t>法、决策树法，求解不确定型决策问题的等可能</w:t>
      </w:r>
      <w:r>
        <w:rPr>
          <w:spacing w:val="-7"/>
        </w:rPr>
        <w:t>性准则、</w:t>
      </w:r>
      <w:r>
        <w:rPr/>
        <w:t xml:space="preserve"> </w:t>
      </w:r>
      <w:r>
        <w:rPr>
          <w:spacing w:val="8"/>
        </w:rPr>
        <w:t>悲观准则、乐观准则、后悔值决策准则等基本方法。</w:t>
      </w:r>
    </w:p>
    <w:p>
      <w:pPr>
        <w:pStyle w:val="BodyText"/>
        <w:ind w:left="504"/>
        <w:spacing w:before="52" w:line="224" w:lineRule="auto"/>
        <w:rPr/>
      </w:pPr>
      <w:r>
        <w:rPr>
          <w:spacing w:val="3"/>
        </w:rPr>
        <w:t>4.统筹法</w:t>
      </w:r>
    </w:p>
    <w:p>
      <w:pPr>
        <w:pStyle w:val="BodyText"/>
        <w:ind w:left="522" w:right="95" w:hanging="24"/>
        <w:spacing w:before="184" w:line="318" w:lineRule="auto"/>
        <w:rPr/>
      </w:pPr>
      <w:r>
        <w:rPr/>
        <w:t>a.</w:t>
      </w:r>
      <w:r>
        <w:rPr>
          <w:spacing w:val="-88"/>
        </w:rPr>
        <w:t xml:space="preserve"> </w:t>
      </w:r>
      <w:r>
        <w:rPr/>
        <w:t>了解四扇形格图解算法和表格计算法，了解统筹图的</w:t>
      </w:r>
      <w:r>
        <w:rPr/>
        <w:t xml:space="preserve"> </w:t>
      </w:r>
      <w:r>
        <w:rPr>
          <w:spacing w:val="7"/>
        </w:rPr>
        <w:t>时间优化、成本优化、资源优化和流程优化方法。</w:t>
      </w:r>
    </w:p>
    <w:p>
      <w:pPr>
        <w:pStyle w:val="BodyText"/>
        <w:ind w:left="497"/>
        <w:spacing w:before="51" w:line="222" w:lineRule="auto"/>
        <w:rPr/>
      </w:pPr>
      <w:r>
        <w:rPr>
          <w:spacing w:val="8"/>
        </w:rPr>
        <w:t>b.熟悉统筹图的基本要素和拟制统筹图的一般规则。</w:t>
      </w:r>
    </w:p>
    <w:p>
      <w:pPr>
        <w:pStyle w:val="BodyText"/>
        <w:ind w:left="500"/>
        <w:spacing w:before="187" w:line="222" w:lineRule="auto"/>
        <w:rPr/>
      </w:pPr>
      <w:r>
        <w:rPr>
          <w:spacing w:val="8"/>
        </w:rPr>
        <w:t>c.理解节点参数、工序参数、线路参数等基本概念。</w:t>
      </w:r>
    </w:p>
    <w:p>
      <w:pPr>
        <w:pStyle w:val="BodyText"/>
        <w:ind w:left="503" w:right="95" w:hanging="6"/>
        <w:spacing w:before="188" w:line="319" w:lineRule="auto"/>
        <w:rPr/>
      </w:pPr>
      <w:r>
        <w:rPr>
          <w:spacing w:val="2"/>
        </w:rPr>
        <w:t>d.掌握拟制统筹图的方法和步骤，能够拟制统筹图，熟</w:t>
      </w:r>
      <w:r>
        <w:rPr>
          <w:spacing w:val="18"/>
        </w:rPr>
        <w:t xml:space="preserve"> </w:t>
      </w:r>
      <w:r>
        <w:rPr>
          <w:spacing w:val="7"/>
        </w:rPr>
        <w:t>练掌握统筹图参数解析计算方法。</w:t>
      </w:r>
    </w:p>
    <w:p>
      <w:pPr>
        <w:pStyle w:val="BodyText"/>
        <w:ind w:left="509"/>
        <w:spacing w:before="49" w:line="222" w:lineRule="auto"/>
        <w:rPr/>
      </w:pPr>
      <w:r>
        <w:rPr>
          <w:spacing w:val="2"/>
        </w:rPr>
        <w:t>5.排队论</w:t>
      </w:r>
    </w:p>
    <w:p>
      <w:pPr>
        <w:pStyle w:val="BodyText"/>
        <w:ind w:left="540" w:right="96" w:hanging="42"/>
        <w:spacing w:before="187" w:line="319" w:lineRule="auto"/>
        <w:rPr/>
      </w:pPr>
      <w:r>
        <w:rPr/>
        <w:t>a.</w:t>
      </w:r>
      <w:r>
        <w:rPr>
          <w:spacing w:val="-73"/>
        </w:rPr>
        <w:t xml:space="preserve"> </w:t>
      </w:r>
      <w:r>
        <w:rPr/>
        <w:t>了解</w:t>
      </w:r>
      <w:r>
        <w:rPr>
          <w:spacing w:val="-87"/>
        </w:rPr>
        <w:t xml:space="preserve"> </w:t>
      </w:r>
      <w:r>
        <w:rPr/>
        <w:t>Poisson</w:t>
      </w:r>
      <w:r>
        <w:rPr>
          <w:spacing w:val="-84"/>
        </w:rPr>
        <w:t xml:space="preserve"> </w:t>
      </w:r>
      <w:r>
        <w:rPr/>
        <w:t>分布和负指数分布的含义，了解M/M/C/</w:t>
      </w:r>
      <w:r>
        <w:rPr/>
        <w:t xml:space="preserve"> </w:t>
      </w:r>
      <w:r>
        <w:rPr>
          <w:spacing w:val="3"/>
        </w:rPr>
        <w:t>∞和</w:t>
      </w:r>
      <w:r>
        <w:rPr>
          <w:spacing w:val="-59"/>
        </w:rPr>
        <w:t xml:space="preserve"> </w:t>
      </w:r>
      <w:r>
        <w:rPr>
          <w:spacing w:val="3"/>
        </w:rPr>
        <w:t>M/M/C/N</w:t>
      </w:r>
      <w:r>
        <w:rPr>
          <w:spacing w:val="-59"/>
        </w:rPr>
        <w:t xml:space="preserve"> </w:t>
      </w:r>
      <w:r>
        <w:rPr>
          <w:spacing w:val="3"/>
        </w:rPr>
        <w:t>排队模型参数计算方法。</w:t>
      </w:r>
    </w:p>
    <w:p>
      <w:pPr>
        <w:pStyle w:val="BodyText"/>
        <w:spacing w:before="48" w:line="221" w:lineRule="auto"/>
        <w:jc w:val="right"/>
        <w:rPr/>
      </w:pPr>
      <w:r>
        <w:rPr>
          <w:spacing w:val="6"/>
        </w:rPr>
        <w:t>b.熟悉排队系统的描述、排队系统的分类和符号表示。</w:t>
      </w:r>
    </w:p>
    <w:p>
      <w:pPr>
        <w:spacing w:line="221" w:lineRule="auto"/>
        <w:sectPr>
          <w:footerReference w:type="default" r:id="rId2"/>
          <w:pgSz w:w="10433" w:h="14742"/>
          <w:pgMar w:top="1246" w:right="1038" w:bottom="660" w:left="1292" w:header="0" w:footer="382" w:gutter="0"/>
        </w:sectPr>
        <w:rPr/>
      </w:pPr>
    </w:p>
    <w:p>
      <w:pPr>
        <w:pStyle w:val="BodyText"/>
        <w:ind w:left="772"/>
        <w:spacing w:before="64" w:line="222" w:lineRule="auto"/>
        <w:rPr/>
      </w:pPr>
      <w:r>
        <w:rPr>
          <w:spacing w:val="6"/>
        </w:rPr>
        <w:t>c.理解排队问题的基本概念。</w:t>
      </w:r>
    </w:p>
    <w:p>
      <w:pPr>
        <w:pStyle w:val="BodyText"/>
        <w:ind w:left="768"/>
        <w:spacing w:before="185" w:line="222" w:lineRule="auto"/>
        <w:rPr/>
      </w:pPr>
      <w:r>
        <w:rPr>
          <w:spacing w:val="7"/>
        </w:rPr>
        <w:t>d.熟练掌握</w:t>
      </w:r>
      <w:r>
        <w:rPr>
          <w:spacing w:val="-72"/>
        </w:rPr>
        <w:t xml:space="preserve"> </w:t>
      </w:r>
      <w:r>
        <w:rPr>
          <w:spacing w:val="7"/>
        </w:rPr>
        <w:t>M/M/1/∞排队模型的计算</w:t>
      </w:r>
      <w:r>
        <w:rPr>
          <w:spacing w:val="6"/>
        </w:rPr>
        <w:t>方法。</w:t>
      </w:r>
    </w:p>
    <w:p>
      <w:pPr>
        <w:ind w:left="771"/>
        <w:spacing w:before="188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133" w:right="114" w:firstLine="662"/>
        <w:spacing w:before="179" w:line="319" w:lineRule="auto"/>
        <w:rPr/>
      </w:pPr>
      <w:r>
        <w:rPr>
          <w:spacing w:val="-3"/>
        </w:rPr>
        <w:t>闭卷考试，试卷满分</w:t>
      </w:r>
      <w:r>
        <w:rPr>
          <w:spacing w:val="-29"/>
        </w:rPr>
        <w:t xml:space="preserve"> </w:t>
      </w:r>
      <w:r>
        <w:rPr>
          <w:spacing w:val="-3"/>
        </w:rPr>
        <w:t>100</w:t>
      </w:r>
      <w:r>
        <w:rPr>
          <w:spacing w:val="-62"/>
        </w:rPr>
        <w:t xml:space="preserve"> </w:t>
      </w:r>
      <w:r>
        <w:rPr>
          <w:spacing w:val="-3"/>
        </w:rPr>
        <w:t>分，考试时间</w:t>
      </w:r>
      <w:r>
        <w:rPr>
          <w:spacing w:val="-43"/>
        </w:rPr>
        <w:t xml:space="preserve"> </w:t>
      </w:r>
      <w:r>
        <w:rPr>
          <w:spacing w:val="-3"/>
        </w:rPr>
        <w:t>120</w:t>
      </w:r>
      <w:r>
        <w:rPr>
          <w:spacing w:val="-59"/>
        </w:rPr>
        <w:t xml:space="preserve"> </w:t>
      </w:r>
      <w:r>
        <w:rPr>
          <w:spacing w:val="-3"/>
        </w:rPr>
        <w:t>分钟，试卷</w:t>
      </w:r>
      <w:r>
        <w:rPr/>
        <w:t xml:space="preserve"> </w:t>
      </w:r>
      <w:r>
        <w:rPr>
          <w:spacing w:val="1"/>
        </w:rPr>
        <w:t>结构为：</w:t>
      </w:r>
    </w:p>
    <w:p>
      <w:pPr>
        <w:pStyle w:val="BodyText"/>
        <w:ind w:left="766"/>
        <w:spacing w:before="50" w:line="224" w:lineRule="auto"/>
        <w:rPr/>
      </w:pPr>
      <w:r>
        <w:rPr>
          <w:spacing w:val="4"/>
        </w:rPr>
        <w:t>按题型：</w:t>
      </w:r>
    </w:p>
    <w:p>
      <w:pPr>
        <w:spacing w:line="7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88"/>
        <w:gridCol w:w="1983"/>
        <w:gridCol w:w="1886"/>
        <w:gridCol w:w="1553"/>
        <w:gridCol w:w="1575"/>
      </w:tblGrid>
      <w:tr>
        <w:trPr>
          <w:trHeight w:val="911" w:hRule="atLeast"/>
        </w:trPr>
        <w:tc>
          <w:tcPr>
            <w:tcW w:w="1388" w:type="dxa"/>
            <w:vAlign w:val="top"/>
          </w:tcPr>
          <w:p>
            <w:pPr>
              <w:pStyle w:val="TableText"/>
              <w:ind w:left="386"/>
              <w:spacing w:before="301" w:line="225" w:lineRule="auto"/>
              <w:rPr/>
            </w:pPr>
            <w:r>
              <w:rPr>
                <w:b/>
                <w:bCs/>
                <w:spacing w:val="-2"/>
              </w:rPr>
              <w:t>题型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192"/>
              <w:spacing w:before="301" w:line="222" w:lineRule="auto"/>
              <w:rPr/>
            </w:pPr>
            <w:r>
              <w:rPr>
                <w:b/>
                <w:bCs/>
                <w:spacing w:val="5"/>
              </w:rPr>
              <w:t>基本概念题</w:t>
            </w:r>
          </w:p>
        </w:tc>
        <w:tc>
          <w:tcPr>
            <w:tcW w:w="1886" w:type="dxa"/>
            <w:vAlign w:val="top"/>
          </w:tcPr>
          <w:p>
            <w:pPr>
              <w:pStyle w:val="TableText"/>
              <w:ind w:left="159"/>
              <w:spacing w:before="300" w:line="223" w:lineRule="auto"/>
              <w:rPr/>
            </w:pPr>
            <w:r>
              <w:rPr>
                <w:b/>
                <w:bCs/>
                <w:spacing w:val="3"/>
              </w:rPr>
              <w:t>数学建模题</w:t>
            </w:r>
          </w:p>
        </w:tc>
        <w:tc>
          <w:tcPr>
            <w:tcW w:w="1553" w:type="dxa"/>
            <w:vAlign w:val="top"/>
          </w:tcPr>
          <w:p>
            <w:pPr>
              <w:pStyle w:val="TableText"/>
              <w:ind w:left="312"/>
              <w:spacing w:before="300" w:line="222" w:lineRule="auto"/>
              <w:rPr/>
            </w:pPr>
            <w:r>
              <w:rPr>
                <w:b/>
                <w:bCs/>
              </w:rPr>
              <w:t>计算题</w:t>
            </w:r>
          </w:p>
        </w:tc>
        <w:tc>
          <w:tcPr>
            <w:tcW w:w="1575" w:type="dxa"/>
            <w:vAlign w:val="top"/>
          </w:tcPr>
          <w:p>
            <w:pPr>
              <w:pStyle w:val="TableText"/>
              <w:ind w:left="330"/>
              <w:spacing w:before="300" w:line="224" w:lineRule="auto"/>
              <w:rPr/>
            </w:pPr>
            <w:r>
              <w:rPr>
                <w:b/>
                <w:bCs/>
                <w:spacing w:val="-2"/>
              </w:rPr>
              <w:t>综合题</w:t>
            </w:r>
          </w:p>
        </w:tc>
      </w:tr>
      <w:tr>
        <w:trPr>
          <w:trHeight w:val="849" w:hRule="atLeast"/>
        </w:trPr>
        <w:tc>
          <w:tcPr>
            <w:tcW w:w="1388" w:type="dxa"/>
            <w:vAlign w:val="top"/>
          </w:tcPr>
          <w:p>
            <w:pPr>
              <w:pStyle w:val="TableText"/>
              <w:ind w:left="385"/>
              <w:spacing w:before="268" w:line="223" w:lineRule="auto"/>
              <w:rPr/>
            </w:pPr>
            <w:r>
              <w:rPr>
                <w:spacing w:val="1"/>
              </w:rPr>
              <w:t>分值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651"/>
              <w:spacing w:before="267" w:line="224" w:lineRule="auto"/>
              <w:rPr/>
            </w:pPr>
            <w:r>
              <w:rPr>
                <w:spacing w:val="-5"/>
              </w:rPr>
              <w:t>20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1886" w:type="dxa"/>
            <w:vAlign w:val="top"/>
          </w:tcPr>
          <w:p>
            <w:pPr>
              <w:pStyle w:val="TableText"/>
              <w:ind w:left="605"/>
              <w:spacing w:before="267" w:line="224" w:lineRule="auto"/>
              <w:rPr/>
            </w:pPr>
            <w:r>
              <w:rPr>
                <w:spacing w:val="-5"/>
              </w:rPr>
              <w:t>20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1553" w:type="dxa"/>
            <w:vAlign w:val="top"/>
          </w:tcPr>
          <w:p>
            <w:pPr>
              <w:pStyle w:val="TableText"/>
              <w:ind w:left="452"/>
              <w:spacing w:before="267" w:line="224" w:lineRule="auto"/>
              <w:rPr/>
            </w:pPr>
            <w:r>
              <w:rPr>
                <w:spacing w:val="-10"/>
              </w:rPr>
              <w:t>30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575" w:type="dxa"/>
            <w:vAlign w:val="top"/>
          </w:tcPr>
          <w:p>
            <w:pPr>
              <w:pStyle w:val="TableText"/>
              <w:ind w:left="461"/>
              <w:spacing w:before="267" w:line="224" w:lineRule="auto"/>
              <w:rPr/>
            </w:pPr>
            <w:r>
              <w:rPr>
                <w:spacing w:val="-10"/>
              </w:rPr>
              <w:t>30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</w:tr>
    </w:tbl>
    <w:p>
      <w:pPr>
        <w:pStyle w:val="BodyText"/>
        <w:ind w:left="766"/>
        <w:spacing w:before="175" w:line="222" w:lineRule="auto"/>
        <w:rPr/>
      </w:pPr>
      <w:r>
        <w:rPr>
          <w:spacing w:val="5"/>
        </w:rPr>
        <w:t>按章节内容：</w:t>
      </w:r>
    </w:p>
    <w:p>
      <w:pPr>
        <w:spacing w:line="13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00"/>
        <w:gridCol w:w="2094"/>
        <w:gridCol w:w="2094"/>
        <w:gridCol w:w="2097"/>
      </w:tblGrid>
      <w:tr>
        <w:trPr>
          <w:trHeight w:val="568" w:hRule="atLeast"/>
        </w:trPr>
        <w:tc>
          <w:tcPr>
            <w:tcW w:w="2100" w:type="dxa"/>
            <w:vAlign w:val="top"/>
          </w:tcPr>
          <w:p>
            <w:pPr>
              <w:pStyle w:val="TableText"/>
              <w:ind w:left="748"/>
              <w:spacing w:before="181" w:line="222" w:lineRule="auto"/>
              <w:rPr/>
            </w:pPr>
            <w:r>
              <w:rPr>
                <w:b/>
                <w:bCs/>
                <w:spacing w:val="-5"/>
              </w:rPr>
              <w:t>章节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430"/>
              <w:spacing w:before="182" w:line="222" w:lineRule="auto"/>
              <w:rPr/>
            </w:pPr>
            <w:r>
              <w:rPr>
                <w:b/>
                <w:bCs/>
              </w:rPr>
              <w:t>第一部分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431"/>
              <w:spacing w:before="182" w:line="222" w:lineRule="auto"/>
              <w:rPr/>
            </w:pPr>
            <w:r>
              <w:rPr>
                <w:b/>
                <w:bCs/>
              </w:rPr>
              <w:t>第二部分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432"/>
              <w:spacing w:before="182" w:line="222" w:lineRule="auto"/>
              <w:rPr/>
            </w:pPr>
            <w:r>
              <w:rPr>
                <w:b/>
                <w:bCs/>
              </w:rPr>
              <w:t>第三部分</w:t>
            </w:r>
          </w:p>
        </w:tc>
      </w:tr>
      <w:tr>
        <w:trPr>
          <w:trHeight w:val="564" w:hRule="atLeast"/>
        </w:trPr>
        <w:tc>
          <w:tcPr>
            <w:tcW w:w="2100" w:type="dxa"/>
            <w:vAlign w:val="top"/>
          </w:tcPr>
          <w:p>
            <w:pPr>
              <w:pStyle w:val="TableText"/>
              <w:ind w:left="743"/>
              <w:spacing w:before="178" w:line="223" w:lineRule="auto"/>
              <w:rPr/>
            </w:pPr>
            <w:r>
              <w:rPr>
                <w:spacing w:val="1"/>
              </w:rPr>
              <w:t>分值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19"/>
              <w:spacing w:before="177" w:line="224" w:lineRule="auto"/>
              <w:rPr/>
            </w:pPr>
            <w:r>
              <w:rPr>
                <w:spacing w:val="-10"/>
              </w:rPr>
              <w:t>30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16"/>
              <w:spacing w:before="177" w:line="224" w:lineRule="auto"/>
              <w:rPr/>
            </w:pPr>
            <w:r>
              <w:rPr>
                <w:spacing w:val="-8"/>
              </w:rPr>
              <w:t>15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709"/>
              <w:spacing w:before="177" w:line="224" w:lineRule="auto"/>
              <w:rPr/>
            </w:pPr>
            <w:r>
              <w:rPr>
                <w:spacing w:val="-5"/>
              </w:rPr>
              <w:t>20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</w:tr>
      <w:tr>
        <w:trPr>
          <w:trHeight w:val="564" w:hRule="atLeast"/>
        </w:trPr>
        <w:tc>
          <w:tcPr>
            <w:tcW w:w="2100" w:type="dxa"/>
            <w:vAlign w:val="top"/>
          </w:tcPr>
          <w:p>
            <w:pPr>
              <w:pStyle w:val="TableText"/>
              <w:ind w:left="748"/>
              <w:spacing w:before="179" w:line="222" w:lineRule="auto"/>
              <w:rPr/>
            </w:pPr>
            <w:r>
              <w:rPr>
                <w:b/>
                <w:bCs/>
                <w:spacing w:val="-5"/>
              </w:rPr>
              <w:t>章节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430"/>
              <w:spacing w:before="180" w:line="222" w:lineRule="auto"/>
              <w:rPr/>
            </w:pPr>
            <w:r>
              <w:rPr>
                <w:b/>
                <w:bCs/>
              </w:rPr>
              <w:t>第四部分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431"/>
              <w:spacing w:before="180" w:line="222" w:lineRule="auto"/>
              <w:rPr/>
            </w:pPr>
            <w:r>
              <w:rPr>
                <w:b/>
                <w:bCs/>
              </w:rPr>
              <w:t>第五部分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2100" w:type="dxa"/>
            <w:vAlign w:val="top"/>
          </w:tcPr>
          <w:p>
            <w:pPr>
              <w:pStyle w:val="TableText"/>
              <w:ind w:left="743"/>
              <w:spacing w:before="180" w:line="223" w:lineRule="auto"/>
              <w:rPr/>
            </w:pPr>
            <w:r>
              <w:rPr>
                <w:spacing w:val="1"/>
              </w:rPr>
              <w:t>分值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7"/>
              <w:spacing w:before="179" w:line="224" w:lineRule="auto"/>
              <w:rPr/>
            </w:pPr>
            <w:r>
              <w:rPr>
                <w:spacing w:val="-5"/>
              </w:rPr>
              <w:t>20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16"/>
              <w:spacing w:before="179" w:line="224" w:lineRule="auto"/>
              <w:rPr/>
            </w:pPr>
            <w:r>
              <w:rPr>
                <w:spacing w:val="-8"/>
              </w:rPr>
              <w:t>15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29" w:right="112" w:firstLine="643"/>
        <w:spacing w:before="177" w:line="323" w:lineRule="auto"/>
        <w:jc w:val="both"/>
        <w:rPr/>
      </w:pPr>
      <w:r>
        <w:rPr>
          <w:spacing w:val="2"/>
        </w:rPr>
        <w:t>注：划分的分值是近似的；同一题目可综合不同章节内</w:t>
      </w:r>
      <w:r>
        <w:rPr>
          <w:spacing w:val="16"/>
        </w:rPr>
        <w:t xml:space="preserve"> </w:t>
      </w:r>
      <w:r>
        <w:rPr>
          <w:spacing w:val="3"/>
        </w:rPr>
        <w:t>容；同一内容下可设计多个小题，以区分不同侧重点或计算</w:t>
      </w:r>
      <w:r>
        <w:rPr>
          <w:spacing w:val="7"/>
        </w:rPr>
        <w:t xml:space="preserve"> </w:t>
      </w:r>
      <w:r>
        <w:rPr>
          <w:spacing w:val="7"/>
        </w:rPr>
        <w:t>能力，理解能力的掌握。</w:t>
      </w:r>
    </w:p>
    <w:p>
      <w:pPr>
        <w:pStyle w:val="BodyText"/>
        <w:ind w:left="766"/>
        <w:spacing w:before="53" w:line="223" w:lineRule="auto"/>
        <w:rPr/>
      </w:pPr>
      <w:r>
        <w:rPr>
          <w:spacing w:val="5"/>
        </w:rPr>
        <w:t>按掌握程度：</w:t>
      </w:r>
    </w:p>
    <w:p>
      <w:pPr>
        <w:spacing w:line="9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99"/>
        <w:gridCol w:w="2094"/>
        <w:gridCol w:w="2094"/>
        <w:gridCol w:w="2098"/>
      </w:tblGrid>
      <w:tr>
        <w:trPr>
          <w:trHeight w:val="567" w:hRule="atLeast"/>
        </w:trPr>
        <w:tc>
          <w:tcPr>
            <w:tcW w:w="2099" w:type="dxa"/>
            <w:vAlign w:val="top"/>
          </w:tcPr>
          <w:p>
            <w:pPr>
              <w:pStyle w:val="TableText"/>
              <w:ind w:left="748"/>
              <w:spacing w:before="180" w:line="222" w:lineRule="auto"/>
              <w:rPr/>
            </w:pPr>
            <w:r>
              <w:rPr>
                <w:b/>
                <w:bCs/>
                <w:spacing w:val="-5"/>
              </w:rPr>
              <w:t>章节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88"/>
              <w:spacing w:before="181" w:line="222" w:lineRule="auto"/>
              <w:rPr/>
            </w:pPr>
            <w:r>
              <w:rPr>
                <w:b/>
                <w:bCs/>
                <w:spacing w:val="-26"/>
              </w:rPr>
              <w:t>了解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39"/>
              <w:spacing w:before="181" w:line="222" w:lineRule="auto"/>
              <w:rPr/>
            </w:pPr>
            <w:r>
              <w:rPr>
                <w:b/>
                <w:bCs/>
                <w:spacing w:val="-2"/>
              </w:rPr>
              <w:t>理解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751"/>
              <w:spacing w:before="181" w:line="223" w:lineRule="auto"/>
              <w:rPr/>
            </w:pPr>
            <w:r>
              <w:rPr>
                <w:b/>
                <w:bCs/>
                <w:spacing w:val="-7"/>
              </w:rPr>
              <w:t>掌握</w:t>
            </w:r>
          </w:p>
        </w:tc>
      </w:tr>
      <w:tr>
        <w:trPr>
          <w:trHeight w:val="567" w:hRule="atLeast"/>
        </w:trPr>
        <w:tc>
          <w:tcPr>
            <w:tcW w:w="2099" w:type="dxa"/>
            <w:vAlign w:val="top"/>
          </w:tcPr>
          <w:p>
            <w:pPr>
              <w:pStyle w:val="TableText"/>
              <w:ind w:left="743"/>
              <w:spacing w:before="180" w:line="223" w:lineRule="auto"/>
              <w:rPr/>
            </w:pPr>
            <w:r>
              <w:rPr>
                <w:spacing w:val="1"/>
              </w:rPr>
              <w:t>分值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16"/>
              <w:spacing w:before="179" w:line="224" w:lineRule="auto"/>
              <w:rPr/>
            </w:pPr>
            <w:r>
              <w:rPr>
                <w:spacing w:val="-8"/>
              </w:rPr>
              <w:t>10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9"/>
              <w:spacing w:before="179" w:line="224" w:lineRule="auto"/>
              <w:rPr/>
            </w:pPr>
            <w:r>
              <w:rPr>
                <w:spacing w:val="-5"/>
              </w:rPr>
              <w:t>20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713"/>
              <w:spacing w:before="179" w:line="224" w:lineRule="auto"/>
              <w:rPr/>
            </w:pPr>
            <w:r>
              <w:rPr>
                <w:spacing w:val="-6"/>
              </w:rPr>
              <w:t>70</w:t>
            </w:r>
            <w:r>
              <w:rPr>
                <w:spacing w:val="-60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</w:tr>
    </w:tbl>
    <w:p>
      <w:pPr>
        <w:ind w:left="783"/>
        <w:spacing w:before="174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spacing w:line="228" w:lineRule="auto"/>
        <w:sectPr>
          <w:footerReference w:type="default" r:id="rId3"/>
          <w:pgSz w:w="10433" w:h="14742"/>
          <w:pgMar w:top="1246" w:right="1021" w:bottom="686" w:left="1021" w:header="0" w:footer="408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right="4" w:firstLine="657"/>
        <w:spacing w:before="64" w:line="318" w:lineRule="auto"/>
        <w:rPr/>
      </w:pPr>
      <w:r>
        <w:rPr>
          <w:spacing w:val="2"/>
        </w:rPr>
        <w:t>1.《军事运筹学》，邵国培等编，解放军</w:t>
      </w:r>
      <w:r>
        <w:rPr>
          <w:spacing w:val="1"/>
        </w:rPr>
        <w:t>出版社，2000</w:t>
      </w:r>
      <w:r>
        <w:rPr/>
        <w:t xml:space="preserve"> </w:t>
      </w:r>
      <w:r>
        <w:rPr>
          <w:spacing w:val="-2"/>
        </w:rPr>
        <w:t>年</w:t>
      </w:r>
      <w:r>
        <w:rPr>
          <w:spacing w:val="-34"/>
        </w:rPr>
        <w:t xml:space="preserve"> </w:t>
      </w:r>
      <w:r>
        <w:rPr>
          <w:spacing w:val="-2"/>
        </w:rPr>
        <w:t>12</w:t>
      </w:r>
      <w:r>
        <w:rPr>
          <w:spacing w:val="-46"/>
        </w:rPr>
        <w:t xml:space="preserve"> </w:t>
      </w:r>
      <w:r>
        <w:rPr>
          <w:spacing w:val="-2"/>
        </w:rPr>
        <w:t>月，第一版。</w:t>
      </w:r>
    </w:p>
    <w:p>
      <w:pPr>
        <w:pStyle w:val="BodyText"/>
        <w:ind w:firstLine="649"/>
        <w:spacing w:before="52" w:line="318" w:lineRule="auto"/>
        <w:rPr/>
      </w:pPr>
      <w:r>
        <w:rPr>
          <w:spacing w:val="-15"/>
        </w:rPr>
        <w:t>2．《运筹学教程》，胡运权主编，清华大学出版社，2012</w:t>
      </w:r>
      <w:r>
        <w:rPr>
          <w:spacing w:val="14"/>
        </w:rPr>
        <w:t xml:space="preserve"> </w:t>
      </w:r>
      <w:r>
        <w:rPr>
          <w:spacing w:val="-2"/>
        </w:rPr>
        <w:t>年</w:t>
      </w:r>
      <w:r>
        <w:rPr>
          <w:spacing w:val="-34"/>
        </w:rPr>
        <w:t xml:space="preserve"> </w:t>
      </w:r>
      <w:r>
        <w:rPr>
          <w:spacing w:val="-2"/>
        </w:rPr>
        <w:t>11</w:t>
      </w:r>
      <w:r>
        <w:rPr>
          <w:spacing w:val="-46"/>
        </w:rPr>
        <w:t xml:space="preserve"> </w:t>
      </w:r>
      <w:r>
        <w:rPr>
          <w:spacing w:val="-2"/>
        </w:rPr>
        <w:t>月，第四版。</w:t>
      </w:r>
    </w:p>
    <w:sectPr>
      <w:footerReference w:type="default" r:id="rId4"/>
      <w:pgSz w:w="10433" w:h="14742"/>
      <w:pgMar w:top="1246" w:right="1134" w:bottom="660" w:left="1149" w:header="0" w:footer="38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3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-1-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-2-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6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-4-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Master(其他)</dc:creator>
  <dcterms:created xsi:type="dcterms:W3CDTF">2024-07-20T16:13:42Z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2024-09-23T10:46:11</vt:filetime>
  </property>
</Properties>
</file>